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9" w:rsidRPr="00F12902" w:rsidRDefault="00DF2539" w:rsidP="00B50D56">
      <w:pPr>
        <w:pStyle w:val="2"/>
        <w:shd w:val="clear" w:color="auto" w:fill="auto"/>
        <w:tabs>
          <w:tab w:val="left" w:pos="851"/>
        </w:tabs>
        <w:spacing w:before="0" w:line="240" w:lineRule="auto"/>
        <w:ind w:left="5954" w:right="-2" w:firstLine="0"/>
        <w:jc w:val="left"/>
        <w:rPr>
          <w:sz w:val="28"/>
          <w:szCs w:val="28"/>
        </w:rPr>
      </w:pPr>
      <w:r w:rsidRPr="00F12902">
        <w:rPr>
          <w:sz w:val="28"/>
          <w:szCs w:val="28"/>
        </w:rPr>
        <w:t>Утверждена</w:t>
      </w:r>
    </w:p>
    <w:p w:rsidR="00DF2539" w:rsidRPr="00F12902" w:rsidRDefault="00DF2539" w:rsidP="00B50D56">
      <w:pPr>
        <w:pStyle w:val="2"/>
        <w:shd w:val="clear" w:color="auto" w:fill="auto"/>
        <w:tabs>
          <w:tab w:val="left" w:pos="851"/>
        </w:tabs>
        <w:spacing w:before="0" w:line="240" w:lineRule="auto"/>
        <w:ind w:left="5954" w:right="-2" w:firstLine="0"/>
        <w:jc w:val="left"/>
        <w:rPr>
          <w:sz w:val="28"/>
          <w:szCs w:val="28"/>
        </w:rPr>
      </w:pPr>
      <w:r w:rsidRPr="00F12902">
        <w:rPr>
          <w:sz w:val="28"/>
          <w:szCs w:val="28"/>
        </w:rPr>
        <w:t>приказом Председателя</w:t>
      </w:r>
    </w:p>
    <w:p w:rsidR="00DF2539" w:rsidRPr="00F12902" w:rsidRDefault="00DF2539" w:rsidP="00B50D56">
      <w:pPr>
        <w:pStyle w:val="2"/>
        <w:shd w:val="clear" w:color="auto" w:fill="auto"/>
        <w:tabs>
          <w:tab w:val="left" w:pos="851"/>
        </w:tabs>
        <w:spacing w:before="0" w:line="240" w:lineRule="auto"/>
        <w:ind w:left="5954" w:right="-2" w:firstLine="0"/>
        <w:jc w:val="left"/>
        <w:rPr>
          <w:sz w:val="28"/>
          <w:szCs w:val="28"/>
        </w:rPr>
      </w:pPr>
      <w:r w:rsidRPr="00F12902">
        <w:rPr>
          <w:sz w:val="28"/>
          <w:szCs w:val="28"/>
        </w:rPr>
        <w:t xml:space="preserve">Комитета по статистике </w:t>
      </w:r>
    </w:p>
    <w:p w:rsidR="00DF2539" w:rsidRPr="00F12902" w:rsidRDefault="00DF2539" w:rsidP="00B50D56">
      <w:pPr>
        <w:pStyle w:val="2"/>
        <w:shd w:val="clear" w:color="auto" w:fill="auto"/>
        <w:tabs>
          <w:tab w:val="left" w:pos="851"/>
        </w:tabs>
        <w:spacing w:before="0" w:line="240" w:lineRule="auto"/>
        <w:ind w:left="5954" w:right="-2" w:firstLine="0"/>
        <w:jc w:val="left"/>
        <w:rPr>
          <w:sz w:val="28"/>
          <w:szCs w:val="28"/>
        </w:rPr>
      </w:pPr>
      <w:r w:rsidRPr="00F12902">
        <w:rPr>
          <w:sz w:val="28"/>
          <w:szCs w:val="28"/>
        </w:rPr>
        <w:t>Министерства национальной экономики</w:t>
      </w:r>
    </w:p>
    <w:p w:rsidR="00DF2539" w:rsidRPr="00F12902" w:rsidRDefault="00DF2539" w:rsidP="00B50D56">
      <w:pPr>
        <w:pStyle w:val="2"/>
        <w:shd w:val="clear" w:color="auto" w:fill="auto"/>
        <w:tabs>
          <w:tab w:val="left" w:pos="851"/>
        </w:tabs>
        <w:spacing w:before="0" w:line="240" w:lineRule="auto"/>
        <w:ind w:left="5954" w:right="-2" w:firstLine="0"/>
        <w:jc w:val="left"/>
        <w:rPr>
          <w:sz w:val="28"/>
          <w:szCs w:val="28"/>
        </w:rPr>
      </w:pPr>
      <w:r w:rsidRPr="00F12902">
        <w:rPr>
          <w:sz w:val="28"/>
          <w:szCs w:val="28"/>
        </w:rPr>
        <w:t>Республики Казахстан</w:t>
      </w:r>
    </w:p>
    <w:p w:rsidR="00DF2539" w:rsidRPr="00F12902" w:rsidRDefault="00DF2539" w:rsidP="00B50D56">
      <w:pPr>
        <w:pStyle w:val="2"/>
        <w:shd w:val="clear" w:color="auto" w:fill="auto"/>
        <w:tabs>
          <w:tab w:val="left" w:pos="709"/>
          <w:tab w:val="left" w:pos="851"/>
          <w:tab w:val="left" w:leader="underscore" w:pos="5463"/>
          <w:tab w:val="left" w:leader="underscore" w:pos="6860"/>
        </w:tabs>
        <w:spacing w:before="0" w:line="240" w:lineRule="auto"/>
        <w:ind w:left="5954" w:right="-2" w:firstLine="0"/>
        <w:jc w:val="left"/>
        <w:rPr>
          <w:sz w:val="28"/>
          <w:szCs w:val="28"/>
        </w:rPr>
      </w:pPr>
      <w:r w:rsidRPr="00F12902">
        <w:rPr>
          <w:sz w:val="28"/>
          <w:szCs w:val="28"/>
        </w:rPr>
        <w:t>от «</w:t>
      </w:r>
      <w:r w:rsidR="0081511F">
        <w:rPr>
          <w:sz w:val="28"/>
          <w:szCs w:val="28"/>
          <w:lang w:val="kk-KZ"/>
        </w:rPr>
        <w:t>21</w:t>
      </w:r>
      <w:r w:rsidRPr="00F12902">
        <w:rPr>
          <w:sz w:val="28"/>
          <w:szCs w:val="28"/>
        </w:rPr>
        <w:t>»</w:t>
      </w:r>
      <w:r w:rsidR="0081511F">
        <w:rPr>
          <w:sz w:val="28"/>
          <w:szCs w:val="28"/>
          <w:lang w:val="kk-KZ"/>
        </w:rPr>
        <w:t xml:space="preserve"> ноября </w:t>
      </w:r>
      <w:r w:rsidRPr="00F12902">
        <w:rPr>
          <w:sz w:val="28"/>
          <w:szCs w:val="28"/>
        </w:rPr>
        <w:t>2016 года</w:t>
      </w:r>
    </w:p>
    <w:p w:rsidR="00376493" w:rsidRPr="0081511F" w:rsidRDefault="00DF2539" w:rsidP="00B50D56">
      <w:pPr>
        <w:pStyle w:val="2"/>
        <w:shd w:val="clear" w:color="auto" w:fill="auto"/>
        <w:tabs>
          <w:tab w:val="left" w:pos="851"/>
          <w:tab w:val="left" w:leader="underscore" w:pos="5463"/>
          <w:tab w:val="left" w:leader="underscore" w:pos="6860"/>
        </w:tabs>
        <w:spacing w:before="0" w:line="240" w:lineRule="auto"/>
        <w:ind w:left="5954" w:right="-2" w:firstLine="0"/>
        <w:jc w:val="left"/>
        <w:rPr>
          <w:sz w:val="28"/>
          <w:szCs w:val="28"/>
          <w:lang w:val="kk-KZ"/>
        </w:rPr>
      </w:pPr>
      <w:r w:rsidRPr="00F12902">
        <w:rPr>
          <w:sz w:val="28"/>
          <w:szCs w:val="28"/>
        </w:rPr>
        <w:t>№</w:t>
      </w:r>
      <w:r w:rsidR="0081511F">
        <w:rPr>
          <w:sz w:val="28"/>
          <w:szCs w:val="28"/>
          <w:lang w:val="kk-KZ"/>
        </w:rPr>
        <w:t xml:space="preserve"> 269</w:t>
      </w:r>
    </w:p>
    <w:p w:rsidR="00376493" w:rsidRPr="00F12902" w:rsidRDefault="00376493" w:rsidP="004924CE">
      <w:pPr>
        <w:pStyle w:val="af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EC5C20" w:rsidRPr="00F12902" w:rsidRDefault="00EC5C20" w:rsidP="004924CE">
      <w:pPr>
        <w:pStyle w:val="af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950B9" w:rsidRPr="00F12902" w:rsidRDefault="001950B9" w:rsidP="004924CE">
      <w:pPr>
        <w:pStyle w:val="2"/>
        <w:tabs>
          <w:tab w:val="left" w:pos="851"/>
        </w:tabs>
        <w:spacing w:before="0" w:line="240" w:lineRule="auto"/>
        <w:ind w:firstLine="0"/>
        <w:rPr>
          <w:b/>
          <w:bCs/>
          <w:sz w:val="28"/>
          <w:szCs w:val="28"/>
        </w:rPr>
      </w:pPr>
      <w:r w:rsidRPr="00F12902">
        <w:rPr>
          <w:b/>
          <w:bCs/>
          <w:sz w:val="28"/>
          <w:szCs w:val="28"/>
        </w:rPr>
        <w:t xml:space="preserve">Методика составления </w:t>
      </w:r>
      <w:r w:rsidR="00CA1AB5" w:rsidRPr="00F12902">
        <w:rPr>
          <w:b/>
          <w:bCs/>
          <w:sz w:val="28"/>
          <w:szCs w:val="28"/>
        </w:rPr>
        <w:t>с</w:t>
      </w:r>
      <w:r w:rsidRPr="00F12902">
        <w:rPr>
          <w:b/>
          <w:bCs/>
          <w:sz w:val="28"/>
          <w:szCs w:val="28"/>
        </w:rPr>
        <w:t>чета переоценк</w:t>
      </w:r>
      <w:r w:rsidR="00D65386" w:rsidRPr="00F12902">
        <w:rPr>
          <w:b/>
          <w:bCs/>
          <w:sz w:val="28"/>
          <w:szCs w:val="28"/>
        </w:rPr>
        <w:t>и</w:t>
      </w:r>
    </w:p>
    <w:p w:rsidR="001950B9" w:rsidRPr="00F12902" w:rsidRDefault="001950B9" w:rsidP="004924CE">
      <w:pPr>
        <w:pStyle w:val="af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8C4017" w:rsidRPr="00F12902" w:rsidRDefault="008C4017" w:rsidP="004924CE">
      <w:pPr>
        <w:pStyle w:val="af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2B5087" w:rsidRPr="00F12902" w:rsidRDefault="00EC5C20" w:rsidP="004924CE">
      <w:pPr>
        <w:pStyle w:val="3"/>
        <w:keepNext w:val="0"/>
        <w:tabs>
          <w:tab w:val="left" w:pos="851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 xml:space="preserve">Глава </w:t>
      </w:r>
      <w:r w:rsidR="002B5087" w:rsidRPr="00F12902">
        <w:rPr>
          <w:rFonts w:ascii="Times New Roman" w:hAnsi="Times New Roman"/>
          <w:sz w:val="28"/>
          <w:szCs w:val="28"/>
        </w:rPr>
        <w:t>1.</w:t>
      </w:r>
      <w:r w:rsidR="005D0658" w:rsidRPr="00F12902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376493" w:rsidRPr="00F12902" w:rsidRDefault="00376493" w:rsidP="004924CE">
      <w:pPr>
        <w:pStyle w:val="af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C4312" w:rsidRPr="00F12902" w:rsidRDefault="006C4312" w:rsidP="006C431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F12902">
        <w:rPr>
          <w:szCs w:val="28"/>
        </w:rPr>
        <w:t xml:space="preserve">Методика составления счета переоценки (далее – Методика) </w:t>
      </w:r>
      <w:r w:rsidRPr="00417B33">
        <w:rPr>
          <w:szCs w:val="28"/>
        </w:rPr>
        <w:t xml:space="preserve">относится к статистической методологии, разработанной в соответствии              с международными стандартами и </w:t>
      </w:r>
      <w:hyperlink r:id="rId8" w:anchor="z0" w:history="1">
        <w:r w:rsidRPr="00417B33">
          <w:rPr>
            <w:szCs w:val="28"/>
          </w:rPr>
          <w:t>Законом</w:t>
        </w:r>
      </w:hyperlink>
      <w:r w:rsidRPr="00F12902">
        <w:rPr>
          <w:szCs w:val="28"/>
        </w:rPr>
        <w:t xml:space="preserve"> Республики Казахстан от 19 марта 2010 года «О государственной статистике».</w:t>
      </w:r>
    </w:p>
    <w:p w:rsidR="006C4312" w:rsidRPr="00F12902" w:rsidRDefault="006C4312" w:rsidP="006C431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F12902">
        <w:rPr>
          <w:szCs w:val="28"/>
        </w:rPr>
        <w:t xml:space="preserve">Настоящая Методика предназначена для использования Комитетом по статистике Министерства национальной экономики Республики Казахстана при формировании счета переоценки </w:t>
      </w:r>
      <w:r>
        <w:rPr>
          <w:szCs w:val="28"/>
        </w:rPr>
        <w:t xml:space="preserve">и применяется для </w:t>
      </w:r>
      <w:r w:rsidRPr="00F12902">
        <w:rPr>
          <w:szCs w:val="28"/>
        </w:rPr>
        <w:t xml:space="preserve"> Системы национальных счетов.</w:t>
      </w:r>
    </w:p>
    <w:p w:rsidR="006C4312" w:rsidRPr="00F12902" w:rsidRDefault="006C4312" w:rsidP="006C431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bCs/>
          <w:kern w:val="32"/>
          <w:szCs w:val="28"/>
        </w:rPr>
      </w:pPr>
      <w:r w:rsidRPr="00F12902">
        <w:rPr>
          <w:bCs/>
          <w:kern w:val="32"/>
          <w:szCs w:val="28"/>
        </w:rPr>
        <w:t>Целью настоящей Методики является</w:t>
      </w:r>
      <w:r w:rsidRPr="00F12902">
        <w:rPr>
          <w:szCs w:val="28"/>
        </w:rPr>
        <w:t xml:space="preserve"> </w:t>
      </w:r>
      <w:r w:rsidRPr="00F12902">
        <w:rPr>
          <w:bCs/>
          <w:kern w:val="32"/>
          <w:szCs w:val="28"/>
        </w:rPr>
        <w:t xml:space="preserve">определение подходов исчисления холдинговых прибылей и убытков </w:t>
      </w:r>
      <w:r w:rsidRPr="00F12902">
        <w:rPr>
          <w:szCs w:val="28"/>
        </w:rPr>
        <w:t>для обеспечения сопоставимости данных</w:t>
      </w:r>
      <w:r>
        <w:rPr>
          <w:szCs w:val="28"/>
          <w:lang w:val="kk-KZ"/>
        </w:rPr>
        <w:t xml:space="preserve"> и</w:t>
      </w:r>
      <w:r w:rsidRPr="00F12902">
        <w:rPr>
          <w:szCs w:val="28"/>
        </w:rPr>
        <w:t xml:space="preserve"> </w:t>
      </w:r>
      <w:r w:rsidRPr="00F12902">
        <w:rPr>
          <w:szCs w:val="28"/>
          <w:lang w:val="kk-KZ"/>
        </w:rPr>
        <w:t xml:space="preserve">улучшение </w:t>
      </w:r>
      <w:r w:rsidRPr="00F12902">
        <w:rPr>
          <w:bCs/>
          <w:kern w:val="32"/>
          <w:szCs w:val="28"/>
        </w:rPr>
        <w:t xml:space="preserve">качества расчетов </w:t>
      </w:r>
      <w:r>
        <w:rPr>
          <w:bCs/>
          <w:kern w:val="32"/>
          <w:szCs w:val="28"/>
          <w:lang w:val="kk-KZ"/>
        </w:rPr>
        <w:t xml:space="preserve">макроэкономических </w:t>
      </w:r>
      <w:r w:rsidRPr="00F12902">
        <w:rPr>
          <w:bCs/>
          <w:kern w:val="32"/>
          <w:szCs w:val="28"/>
        </w:rPr>
        <w:t>показателей.</w:t>
      </w:r>
    </w:p>
    <w:p w:rsidR="006C4312" w:rsidRPr="00F12902" w:rsidRDefault="006C4312" w:rsidP="006C431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F12902">
        <w:rPr>
          <w:bCs/>
          <w:kern w:val="32"/>
          <w:szCs w:val="28"/>
        </w:rPr>
        <w:t>В настоящей Методике используются следующие определения</w:t>
      </w:r>
      <w:r w:rsidRPr="00F12902">
        <w:rPr>
          <w:szCs w:val="28"/>
        </w:rPr>
        <w:t>:</w:t>
      </w:r>
    </w:p>
    <w:p w:rsidR="006C4312" w:rsidRPr="00F12902" w:rsidRDefault="006C4312" w:rsidP="006C4312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 xml:space="preserve">номинальная холдинговая прибыль на финансовый актив </w:t>
      </w:r>
      <w:r w:rsidRPr="00F12902">
        <w:rPr>
          <w:szCs w:val="28"/>
        </w:rPr>
        <w:t xml:space="preserve">– </w:t>
      </w:r>
      <w:r w:rsidRPr="00F12902">
        <w:rPr>
          <w:rFonts w:ascii="Times New Roman" w:hAnsi="Times New Roman"/>
          <w:sz w:val="28"/>
          <w:szCs w:val="28"/>
        </w:rPr>
        <w:t>увеличение стоимости актива, не являющееся результатом операций с активами (включая поступление процентов за период времени) и других изменений в объеме активов;</w:t>
      </w:r>
    </w:p>
    <w:p w:rsidR="006C4312" w:rsidRPr="00F12902" w:rsidRDefault="006C4312" w:rsidP="006C4312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 xml:space="preserve">номинальная холдинговая прибыль на нефинансовый актив </w:t>
      </w:r>
      <w:r w:rsidRPr="00F12902">
        <w:rPr>
          <w:szCs w:val="28"/>
        </w:rPr>
        <w:t>–</w:t>
      </w:r>
      <w:r w:rsidRPr="00F12902">
        <w:rPr>
          <w:rFonts w:ascii="Times New Roman" w:hAnsi="Times New Roman"/>
          <w:sz w:val="28"/>
          <w:szCs w:val="28"/>
        </w:rPr>
        <w:t>стоимость экономической выгоды, поступающей собственнику актива в результате изменения его цены за некоторый период времени;</w:t>
      </w:r>
    </w:p>
    <w:p w:rsidR="006C4312" w:rsidRPr="00F12902" w:rsidRDefault="006C4312" w:rsidP="006C4312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материальные оборотные средства –</w:t>
      </w:r>
      <w:r w:rsidRPr="00F129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2902">
        <w:rPr>
          <w:rFonts w:ascii="Times New Roman" w:hAnsi="Times New Roman"/>
          <w:sz w:val="28"/>
          <w:szCs w:val="28"/>
        </w:rPr>
        <w:t>произведенные активы, состоящие из товаров и услуг, которые появились в текущем периоде или более раннем периоде и которые предназначены для продажи, использования в производстве или для других видов использования позднее</w:t>
      </w:r>
      <w:r w:rsidRPr="00F12902">
        <w:rPr>
          <w:rFonts w:ascii="Times New Roman" w:hAnsi="Times New Roman"/>
          <w:sz w:val="28"/>
          <w:szCs w:val="28"/>
          <w:lang w:val="kk-KZ"/>
        </w:rPr>
        <w:t>;</w:t>
      </w:r>
    </w:p>
    <w:p w:rsidR="006C4312" w:rsidRPr="00F12902" w:rsidRDefault="006C4312" w:rsidP="006C4312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 xml:space="preserve">номинальная холдинговая прибыль на обязательство </w:t>
      </w:r>
      <w:r w:rsidRPr="00F12902">
        <w:rPr>
          <w:szCs w:val="28"/>
        </w:rPr>
        <w:t>–</w:t>
      </w:r>
      <w:r w:rsidRPr="00F12902">
        <w:rPr>
          <w:rFonts w:ascii="Times New Roman" w:hAnsi="Times New Roman"/>
          <w:sz w:val="28"/>
          <w:szCs w:val="28"/>
        </w:rPr>
        <w:t xml:space="preserve"> снижение стоимости обязательства, которое не является результатом операций или других изменений в объеме;</w:t>
      </w:r>
    </w:p>
    <w:p w:rsidR="006C4312" w:rsidRPr="00F12902" w:rsidRDefault="006C4312" w:rsidP="006C4312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 xml:space="preserve">реальная холдинговая прибыль (убыток) – величина, на которую увеличивается (уменьшается) стоимость актива по сравнению с нейтральной </w:t>
      </w:r>
      <w:r w:rsidRPr="00F12902">
        <w:rPr>
          <w:rFonts w:ascii="Times New Roman" w:hAnsi="Times New Roman"/>
          <w:sz w:val="28"/>
          <w:szCs w:val="28"/>
        </w:rPr>
        <w:lastRenderedPageBreak/>
        <w:t>холдинговой прибылью за период времени в отсутствие операций и других изменений в объеме активов;</w:t>
      </w:r>
    </w:p>
    <w:p w:rsidR="006C4312" w:rsidRPr="00F12902" w:rsidRDefault="006C4312" w:rsidP="006C4312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основные фонды – произведенные активы, которые используются неоднократно или непрерывно в процессах производства более одного года</w:t>
      </w:r>
      <w:r w:rsidRPr="00F12902">
        <w:rPr>
          <w:rFonts w:ascii="Times New Roman" w:hAnsi="Times New Roman"/>
          <w:sz w:val="28"/>
          <w:szCs w:val="28"/>
          <w:lang w:val="kk-KZ"/>
        </w:rPr>
        <w:t>;</w:t>
      </w:r>
    </w:p>
    <w:p w:rsidR="006C4312" w:rsidRPr="00417B33" w:rsidRDefault="006C4312" w:rsidP="006C4312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7B33">
        <w:rPr>
          <w:rFonts w:ascii="Times New Roman" w:hAnsi="Times New Roman"/>
          <w:sz w:val="28"/>
          <w:szCs w:val="28"/>
          <w:lang w:val="kk-KZ"/>
        </w:rPr>
        <w:t xml:space="preserve">индекс потребительских цен </w:t>
      </w:r>
      <w:r w:rsidRPr="00417B33">
        <w:rPr>
          <w:rFonts w:ascii="Times New Roman" w:hAnsi="Times New Roman"/>
          <w:sz w:val="28"/>
          <w:szCs w:val="28"/>
        </w:rPr>
        <w:t>–</w:t>
      </w:r>
      <w:r w:rsidRPr="00417B3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7B33">
        <w:rPr>
          <w:rFonts w:ascii="Times New Roman" w:hAnsi="Times New Roman"/>
          <w:sz w:val="28"/>
          <w:szCs w:val="28"/>
        </w:rPr>
        <w:t>общепризнанный показатель инфляции</w:t>
      </w:r>
      <w:r w:rsidRPr="00417B3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17B33">
        <w:rPr>
          <w:rFonts w:ascii="Times New Roman" w:hAnsi="Times New Roman"/>
          <w:sz w:val="28"/>
          <w:szCs w:val="28"/>
        </w:rPr>
        <w:t>характеризующий изменение во времени среднего уровня цен</w:t>
      </w:r>
      <w:r w:rsidRPr="00417B3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7B33">
        <w:rPr>
          <w:rFonts w:ascii="Times New Roman" w:hAnsi="Times New Roman"/>
          <w:sz w:val="28"/>
          <w:szCs w:val="28"/>
        </w:rPr>
        <w:t>на фиксированную корзину товаров и услуг, приобретаемых населением для</w:t>
      </w:r>
      <w:r w:rsidRPr="00417B3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7B33">
        <w:rPr>
          <w:rFonts w:ascii="Times New Roman" w:hAnsi="Times New Roman"/>
          <w:sz w:val="28"/>
          <w:szCs w:val="28"/>
        </w:rPr>
        <w:t>личного потребления</w:t>
      </w:r>
      <w:r w:rsidRPr="00417B33">
        <w:rPr>
          <w:rFonts w:ascii="Times New Roman" w:hAnsi="Times New Roman"/>
          <w:sz w:val="28"/>
          <w:szCs w:val="28"/>
          <w:lang w:val="kk-KZ"/>
        </w:rPr>
        <w:t>.</w:t>
      </w:r>
    </w:p>
    <w:p w:rsidR="006C4312" w:rsidRPr="00F1290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Информационной базой для составления счета переоценки являются:</w:t>
      </w:r>
    </w:p>
    <w:p w:rsidR="006C4312" w:rsidRPr="00F12902" w:rsidRDefault="006C4312" w:rsidP="006C4312">
      <w:pPr>
        <w:pStyle w:val="aa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1) официальная статистическая информация;</w:t>
      </w:r>
    </w:p>
    <w:p w:rsidR="006C4312" w:rsidRPr="00F12902" w:rsidRDefault="006C4312" w:rsidP="006C4312">
      <w:pPr>
        <w:pStyle w:val="aa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2) административные данные из административных источников.</w:t>
      </w:r>
    </w:p>
    <w:p w:rsidR="006C4312" w:rsidRPr="00F12902" w:rsidRDefault="006C4312" w:rsidP="006C431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312" w:rsidRPr="00F12902" w:rsidRDefault="006C4312" w:rsidP="006C431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312" w:rsidRPr="00F12902" w:rsidRDefault="006C4312" w:rsidP="006C43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902">
        <w:rPr>
          <w:rFonts w:ascii="Times New Roman" w:hAnsi="Times New Roman"/>
          <w:b/>
          <w:sz w:val="28"/>
          <w:szCs w:val="28"/>
        </w:rPr>
        <w:t>Глава 2. Содержание Счета переоценки</w:t>
      </w:r>
    </w:p>
    <w:p w:rsidR="006C4312" w:rsidRPr="00F12902" w:rsidRDefault="006C4312" w:rsidP="006C431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312" w:rsidRPr="00F1290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Счет переоценки (далее – Счет) отражает холдинговые прибыли или убытк</w:t>
      </w:r>
      <w:r w:rsidRPr="00F12902">
        <w:rPr>
          <w:rFonts w:ascii="Times New Roman" w:hAnsi="Times New Roman"/>
          <w:sz w:val="28"/>
          <w:szCs w:val="28"/>
          <w:lang w:val="kk-KZ"/>
        </w:rPr>
        <w:t>и</w:t>
      </w:r>
      <w:r w:rsidRPr="00F12902">
        <w:rPr>
          <w:rFonts w:ascii="Times New Roman" w:hAnsi="Times New Roman"/>
          <w:sz w:val="28"/>
          <w:szCs w:val="28"/>
        </w:rPr>
        <w:t>, поступающие за отчетный период собственникам нефинансовых активов и финансовых активов и обязательств.</w:t>
      </w:r>
    </w:p>
    <w:p w:rsidR="006C4312" w:rsidRPr="00F1290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  <w:lang w:val="kk-KZ"/>
        </w:rPr>
        <w:t>Холдинговая прибыль и убытки влияют на нефинансовые и финансовые активы. Существуют три типа холдинговой прибыли:</w:t>
      </w:r>
    </w:p>
    <w:p w:rsidR="006C4312" w:rsidRPr="00F12902" w:rsidRDefault="006C4312" w:rsidP="006C4312">
      <w:pPr>
        <w:pStyle w:val="aa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12902">
        <w:rPr>
          <w:rFonts w:ascii="Times New Roman" w:hAnsi="Times New Roman"/>
          <w:sz w:val="28"/>
          <w:szCs w:val="28"/>
        </w:rPr>
        <w:t>номинальная холдинговая прибыль;</w:t>
      </w:r>
    </w:p>
    <w:p w:rsidR="006C4312" w:rsidRPr="00F12902" w:rsidRDefault="006C4312" w:rsidP="006C4312">
      <w:pPr>
        <w:pStyle w:val="aa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12902">
        <w:rPr>
          <w:rFonts w:ascii="Times New Roman" w:hAnsi="Times New Roman"/>
          <w:sz w:val="28"/>
          <w:szCs w:val="28"/>
        </w:rPr>
        <w:t>нейтральная холдинговая прибыль</w:t>
      </w:r>
      <w:r w:rsidRPr="00F12902">
        <w:rPr>
          <w:rFonts w:ascii="Times New Roman" w:hAnsi="Times New Roman"/>
          <w:sz w:val="28"/>
          <w:szCs w:val="28"/>
          <w:lang w:val="kk-KZ"/>
        </w:rPr>
        <w:t>;</w:t>
      </w:r>
    </w:p>
    <w:p w:rsidR="006C4312" w:rsidRPr="00F12902" w:rsidRDefault="006C4312" w:rsidP="006C4312">
      <w:pPr>
        <w:pStyle w:val="aa"/>
        <w:numPr>
          <w:ilvl w:val="0"/>
          <w:numId w:val="24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12902">
        <w:rPr>
          <w:rFonts w:ascii="Times New Roman" w:hAnsi="Times New Roman"/>
          <w:sz w:val="28"/>
          <w:szCs w:val="28"/>
        </w:rPr>
        <w:t>реальная холдинговая прибыль.</w:t>
      </w:r>
    </w:p>
    <w:p w:rsidR="006C4312" w:rsidRPr="00F1290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Каждый из этих трех типов холдинговых прибылей или убытков подразделяется по основным группам активов и обязательств. Обязательства относятся только к финансовым активам.</w:t>
      </w:r>
    </w:p>
    <w:p w:rsidR="006C4312" w:rsidRPr="00F1290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  <w:lang w:val="kk-KZ"/>
        </w:rPr>
        <w:t xml:space="preserve">В начале </w:t>
      </w:r>
      <w:r w:rsidRPr="00F12902">
        <w:rPr>
          <w:rFonts w:ascii="Times New Roman" w:hAnsi="Times New Roman"/>
          <w:sz w:val="28"/>
          <w:szCs w:val="28"/>
        </w:rPr>
        <w:t>Счет</w:t>
      </w:r>
      <w:r w:rsidRPr="00F12902">
        <w:rPr>
          <w:rFonts w:ascii="Times New Roman" w:hAnsi="Times New Roman"/>
          <w:sz w:val="28"/>
          <w:szCs w:val="28"/>
          <w:lang w:val="kk-KZ"/>
        </w:rPr>
        <w:t>а</w:t>
      </w:r>
      <w:r w:rsidRPr="00F12902">
        <w:rPr>
          <w:rFonts w:ascii="Times New Roman" w:hAnsi="Times New Roman"/>
          <w:sz w:val="28"/>
          <w:szCs w:val="28"/>
        </w:rPr>
        <w:t xml:space="preserve"> регист</w:t>
      </w:r>
      <w:r w:rsidRPr="00F12902">
        <w:rPr>
          <w:rFonts w:ascii="Times New Roman" w:hAnsi="Times New Roman"/>
          <w:sz w:val="28"/>
          <w:szCs w:val="28"/>
          <w:lang w:val="kk-KZ"/>
        </w:rPr>
        <w:t>рируются</w:t>
      </w:r>
      <w:r w:rsidRPr="00F12902">
        <w:rPr>
          <w:rFonts w:ascii="Times New Roman" w:hAnsi="Times New Roman"/>
          <w:sz w:val="28"/>
          <w:szCs w:val="28"/>
        </w:rPr>
        <w:t xml:space="preserve"> номинальны</w:t>
      </w:r>
      <w:r w:rsidRPr="00F12902">
        <w:rPr>
          <w:rFonts w:ascii="Times New Roman" w:hAnsi="Times New Roman"/>
          <w:sz w:val="28"/>
          <w:szCs w:val="28"/>
          <w:lang w:val="kk-KZ"/>
        </w:rPr>
        <w:t>е</w:t>
      </w:r>
      <w:r w:rsidRPr="00F12902">
        <w:rPr>
          <w:rFonts w:ascii="Times New Roman" w:hAnsi="Times New Roman"/>
          <w:sz w:val="28"/>
          <w:szCs w:val="28"/>
        </w:rPr>
        <w:t xml:space="preserve"> холдинговые прибыл</w:t>
      </w:r>
      <w:r w:rsidRPr="00F12902">
        <w:rPr>
          <w:rFonts w:ascii="Times New Roman" w:hAnsi="Times New Roman"/>
          <w:sz w:val="28"/>
          <w:szCs w:val="28"/>
          <w:lang w:val="kk-KZ"/>
        </w:rPr>
        <w:t>и</w:t>
      </w:r>
      <w:r w:rsidRPr="00F12902">
        <w:rPr>
          <w:rFonts w:ascii="Times New Roman" w:hAnsi="Times New Roman"/>
          <w:sz w:val="28"/>
          <w:szCs w:val="28"/>
        </w:rPr>
        <w:t xml:space="preserve"> </w:t>
      </w:r>
      <w:r w:rsidRPr="00F129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2902">
        <w:rPr>
          <w:rFonts w:ascii="Times New Roman" w:hAnsi="Times New Roman"/>
          <w:sz w:val="28"/>
          <w:szCs w:val="28"/>
        </w:rPr>
        <w:t>и убытк</w:t>
      </w:r>
      <w:r w:rsidRPr="00F12902">
        <w:rPr>
          <w:rFonts w:ascii="Times New Roman" w:hAnsi="Times New Roman"/>
          <w:sz w:val="28"/>
          <w:szCs w:val="28"/>
          <w:lang w:val="kk-KZ"/>
        </w:rPr>
        <w:t>и</w:t>
      </w:r>
      <w:r w:rsidRPr="00F12902">
        <w:rPr>
          <w:rFonts w:ascii="Times New Roman" w:hAnsi="Times New Roman"/>
          <w:sz w:val="28"/>
          <w:szCs w:val="28"/>
        </w:rPr>
        <w:t>, которые отражают полную величину изменения в различных активах и обязательствах вследствие изменений цен этих активов и обязательств с начала отчетного периода или за период между временем поступления актива в запасы и временем выбытия его из запасов.</w:t>
      </w:r>
    </w:p>
    <w:p w:rsidR="006C4312" w:rsidRPr="00F1290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Номинальные холдинговые прибыли и убытк</w:t>
      </w:r>
      <w:r w:rsidRPr="00F12902">
        <w:rPr>
          <w:rFonts w:ascii="Times New Roman" w:hAnsi="Times New Roman"/>
          <w:sz w:val="28"/>
          <w:szCs w:val="28"/>
          <w:lang w:val="kk-KZ"/>
        </w:rPr>
        <w:t>и</w:t>
      </w:r>
      <w:r w:rsidRPr="00F12902">
        <w:rPr>
          <w:rFonts w:ascii="Times New Roman" w:hAnsi="Times New Roman"/>
          <w:sz w:val="28"/>
          <w:szCs w:val="28"/>
        </w:rPr>
        <w:t xml:space="preserve"> в отношении активов регистрируются на левой стороне Счета, а номинальные холдинговые прибыли и убытк</w:t>
      </w:r>
      <w:r w:rsidRPr="00F12902">
        <w:rPr>
          <w:rFonts w:ascii="Times New Roman" w:hAnsi="Times New Roman"/>
          <w:sz w:val="28"/>
          <w:szCs w:val="28"/>
          <w:lang w:val="kk-KZ"/>
        </w:rPr>
        <w:t>и</w:t>
      </w:r>
      <w:r w:rsidRPr="00F12902">
        <w:rPr>
          <w:rFonts w:ascii="Times New Roman" w:hAnsi="Times New Roman"/>
          <w:sz w:val="28"/>
          <w:szCs w:val="28"/>
        </w:rPr>
        <w:t xml:space="preserve"> в отношении обязательств регистрируются на правой стороне счета. Положительная величина переоценки обязательств эквивалентна номинальной величине холдингового убытка, а отрицательная величина переоценки обязательств эквивалентна номинальной холдинговой прибыли.</w:t>
      </w:r>
    </w:p>
    <w:p w:rsidR="006C4312" w:rsidRPr="00F1290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Балансирующей статьей Счета является изменение чистой стоимости капитала вследствие</w:t>
      </w:r>
      <w:r>
        <w:rPr>
          <w:rFonts w:ascii="Times New Roman" w:hAnsi="Times New Roman"/>
          <w:sz w:val="28"/>
          <w:szCs w:val="28"/>
        </w:rPr>
        <w:t xml:space="preserve"> полученных</w:t>
      </w:r>
      <w:r w:rsidRPr="00F12902">
        <w:rPr>
          <w:rFonts w:ascii="Times New Roman" w:hAnsi="Times New Roman"/>
          <w:sz w:val="28"/>
          <w:szCs w:val="28"/>
        </w:rPr>
        <w:t xml:space="preserve"> номинальных холдинговых прибылей и убытков.</w:t>
      </w:r>
    </w:p>
    <w:p w:rsidR="006C4312" w:rsidRPr="00F1290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Номинальные холдинговые прибыли и убытки подразделяются на два компонента</w:t>
      </w:r>
      <w:r w:rsidRPr="00F12902">
        <w:rPr>
          <w:rFonts w:ascii="Times New Roman" w:hAnsi="Times New Roman"/>
          <w:sz w:val="28"/>
          <w:szCs w:val="28"/>
          <w:lang w:val="kk-KZ"/>
        </w:rPr>
        <w:t>:</w:t>
      </w:r>
    </w:p>
    <w:p w:rsidR="006C4312" w:rsidRPr="00F12902" w:rsidRDefault="006C4312" w:rsidP="006C4312">
      <w:pPr>
        <w:pStyle w:val="aa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  <w:lang w:val="kk-KZ"/>
        </w:rPr>
        <w:lastRenderedPageBreak/>
        <w:t xml:space="preserve">Первый </w:t>
      </w:r>
      <w:r w:rsidRPr="00F12902">
        <w:rPr>
          <w:rFonts w:ascii="Times New Roman" w:hAnsi="Times New Roman"/>
          <w:sz w:val="28"/>
          <w:szCs w:val="28"/>
        </w:rPr>
        <w:t xml:space="preserve">компонент </w:t>
      </w:r>
      <w:r w:rsidRPr="00247251">
        <w:rPr>
          <w:rFonts w:ascii="Times New Roman" w:hAnsi="Times New Roman"/>
          <w:sz w:val="28"/>
          <w:szCs w:val="28"/>
        </w:rPr>
        <w:t xml:space="preserve">показывает величину переоценки, которая возникает при изменении цены активов пропорционально изменению общего уровня цен. </w:t>
      </w:r>
      <w:r>
        <w:rPr>
          <w:rFonts w:ascii="Times New Roman" w:hAnsi="Times New Roman"/>
          <w:sz w:val="28"/>
          <w:szCs w:val="28"/>
        </w:rPr>
        <w:t>В</w:t>
      </w:r>
      <w:r w:rsidRPr="00247251">
        <w:rPr>
          <w:rFonts w:ascii="Times New Roman" w:hAnsi="Times New Roman"/>
          <w:sz w:val="28"/>
          <w:szCs w:val="28"/>
        </w:rPr>
        <w:t>еличина получается путем применения за тот же период времени индекса цен к начальной стоимости всех активов или обязательств</w:t>
      </w:r>
      <w:r>
        <w:rPr>
          <w:rFonts w:ascii="Times New Roman" w:hAnsi="Times New Roman"/>
          <w:sz w:val="28"/>
          <w:szCs w:val="28"/>
        </w:rPr>
        <w:t>. Результатом</w:t>
      </w:r>
      <w:r w:rsidRPr="00247251">
        <w:rPr>
          <w:rFonts w:ascii="Times New Roman" w:hAnsi="Times New Roman"/>
          <w:sz w:val="28"/>
          <w:szCs w:val="28"/>
        </w:rPr>
        <w:t xml:space="preserve"> операции являются нейтральные холдинговые прибыли и убытки, все активы и обязательства переоцениваются с условием точной сохранности их </w:t>
      </w:r>
      <w:r w:rsidRPr="00A63318">
        <w:rPr>
          <w:rFonts w:ascii="Times New Roman" w:hAnsi="Times New Roman"/>
          <w:sz w:val="28"/>
          <w:szCs w:val="28"/>
        </w:rPr>
        <w:t>покупательной способности.</w:t>
      </w:r>
    </w:p>
    <w:p w:rsidR="006C4312" w:rsidRPr="00F12902" w:rsidRDefault="006C4312" w:rsidP="006C4312">
      <w:pPr>
        <w:pStyle w:val="aa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  <w:lang w:val="kk-KZ"/>
        </w:rPr>
        <w:t xml:space="preserve">Второй </w:t>
      </w:r>
      <w:r w:rsidRPr="00F12902">
        <w:rPr>
          <w:rFonts w:ascii="Times New Roman" w:hAnsi="Times New Roman"/>
          <w:sz w:val="28"/>
          <w:szCs w:val="28"/>
        </w:rPr>
        <w:t xml:space="preserve">компонент </w:t>
      </w:r>
      <w:r w:rsidRPr="00247251">
        <w:rPr>
          <w:rFonts w:ascii="Times New Roman" w:hAnsi="Times New Roman"/>
          <w:sz w:val="28"/>
          <w:szCs w:val="28"/>
        </w:rPr>
        <w:t xml:space="preserve">показывает разницу между номинальными холдинговыми прибылями и убытками и нейтральными холдинговыми прибылями и убытками. </w:t>
      </w:r>
      <w:r>
        <w:rPr>
          <w:rFonts w:ascii="Times New Roman" w:hAnsi="Times New Roman"/>
          <w:sz w:val="28"/>
          <w:szCs w:val="28"/>
        </w:rPr>
        <w:t>Р</w:t>
      </w:r>
      <w:r w:rsidRPr="00247251">
        <w:rPr>
          <w:rFonts w:ascii="Times New Roman" w:hAnsi="Times New Roman"/>
          <w:sz w:val="28"/>
          <w:szCs w:val="28"/>
        </w:rPr>
        <w:t>азница называется реальными холдинговыми прибылями и убытками.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411">
        <w:rPr>
          <w:rFonts w:ascii="Times New Roman" w:hAnsi="Times New Roman"/>
          <w:sz w:val="28"/>
          <w:szCs w:val="28"/>
        </w:rPr>
        <w:t>Когда номинальные холдинговые прибыли и убытк</w:t>
      </w:r>
      <w:r w:rsidRPr="001E7411">
        <w:rPr>
          <w:rFonts w:ascii="Times New Roman" w:hAnsi="Times New Roman"/>
          <w:sz w:val="28"/>
          <w:szCs w:val="28"/>
          <w:lang w:val="kk-KZ"/>
        </w:rPr>
        <w:t>и</w:t>
      </w:r>
      <w:r w:rsidRPr="001E7411">
        <w:rPr>
          <w:rFonts w:ascii="Times New Roman" w:hAnsi="Times New Roman"/>
          <w:sz w:val="28"/>
          <w:szCs w:val="28"/>
        </w:rPr>
        <w:t xml:space="preserve"> больше, чем нейтральные холдинговые прибыли и убытк</w:t>
      </w:r>
      <w:r w:rsidRPr="001E7411">
        <w:rPr>
          <w:rFonts w:ascii="Times New Roman" w:hAnsi="Times New Roman"/>
          <w:sz w:val="28"/>
          <w:szCs w:val="28"/>
          <w:lang w:val="kk-KZ"/>
        </w:rPr>
        <w:t>и</w:t>
      </w:r>
      <w:r w:rsidRPr="001E7411">
        <w:rPr>
          <w:rFonts w:ascii="Times New Roman" w:hAnsi="Times New Roman"/>
          <w:sz w:val="28"/>
          <w:szCs w:val="28"/>
        </w:rPr>
        <w:t>, возникают реальные холдинговые прибыли</w:t>
      </w:r>
      <w:r>
        <w:rPr>
          <w:rFonts w:ascii="Times New Roman" w:hAnsi="Times New Roman"/>
          <w:sz w:val="28"/>
          <w:szCs w:val="28"/>
        </w:rPr>
        <w:t>,</w:t>
      </w:r>
      <w:r w:rsidRPr="001E7411">
        <w:rPr>
          <w:rFonts w:ascii="Times New Roman" w:hAnsi="Times New Roman"/>
          <w:sz w:val="28"/>
          <w:szCs w:val="28"/>
        </w:rPr>
        <w:t xml:space="preserve"> </w:t>
      </w:r>
      <w:r w:rsidRPr="003763AB">
        <w:rPr>
          <w:rFonts w:ascii="Times New Roman" w:hAnsi="Times New Roman"/>
          <w:sz w:val="28"/>
          <w:szCs w:val="28"/>
        </w:rPr>
        <w:t>отражающи</w:t>
      </w:r>
      <w:r>
        <w:rPr>
          <w:rFonts w:ascii="Times New Roman" w:hAnsi="Times New Roman"/>
          <w:sz w:val="28"/>
          <w:szCs w:val="28"/>
        </w:rPr>
        <w:t>е</w:t>
      </w:r>
      <w:r w:rsidRPr="001E7411">
        <w:rPr>
          <w:rFonts w:ascii="Times New Roman" w:hAnsi="Times New Roman"/>
          <w:sz w:val="28"/>
          <w:szCs w:val="28"/>
        </w:rPr>
        <w:t xml:space="preserve"> увеличение в среднем фактических цен акт</w:t>
      </w:r>
      <w:r>
        <w:rPr>
          <w:rFonts w:ascii="Times New Roman" w:hAnsi="Times New Roman"/>
          <w:sz w:val="28"/>
          <w:szCs w:val="28"/>
        </w:rPr>
        <w:t>ивов в большей мере (или уменьшение</w:t>
      </w:r>
      <w:r w:rsidRPr="001E7411">
        <w:rPr>
          <w:rFonts w:ascii="Times New Roman" w:hAnsi="Times New Roman"/>
          <w:sz w:val="28"/>
          <w:szCs w:val="28"/>
        </w:rPr>
        <w:t xml:space="preserve"> в меньшей мере), чем общий уровень цен. Уменьшение относительных цен активов является результато</w:t>
      </w:r>
      <w:r>
        <w:rPr>
          <w:rFonts w:ascii="Times New Roman" w:hAnsi="Times New Roman"/>
          <w:sz w:val="28"/>
          <w:szCs w:val="28"/>
        </w:rPr>
        <w:t xml:space="preserve">м реальных холдинговых убытков. </w:t>
      </w:r>
      <w:r w:rsidRPr="00F12902">
        <w:rPr>
          <w:rFonts w:ascii="Times New Roman" w:hAnsi="Times New Roman"/>
          <w:sz w:val="28"/>
          <w:szCs w:val="28"/>
        </w:rPr>
        <w:t xml:space="preserve">Изменение чистой стоимости капитала вследствие номинальных холдинговых прибылей и убытков подразделяется на изменение вследствие нейтральных холдинговых прибылей и убытков и изменение вследствие реальных холдинговых прибылей и убытков. </w:t>
      </w:r>
    </w:p>
    <w:p w:rsidR="006C4312" w:rsidRPr="00F1290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Структура Счета представлена в приложении к настоящей Методике.</w:t>
      </w:r>
    </w:p>
    <w:p w:rsidR="006C4312" w:rsidRPr="00F12902" w:rsidRDefault="006C4312" w:rsidP="006C4312">
      <w:pPr>
        <w:pStyle w:val="aa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312" w:rsidRPr="00F12902" w:rsidRDefault="006C4312" w:rsidP="006C4312">
      <w:pPr>
        <w:pStyle w:val="aa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C4312" w:rsidRPr="00F12902" w:rsidRDefault="006C4312" w:rsidP="006C4312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2902">
        <w:rPr>
          <w:rFonts w:ascii="Times New Roman" w:hAnsi="Times New Roman"/>
          <w:b/>
          <w:sz w:val="28"/>
          <w:szCs w:val="28"/>
        </w:rPr>
        <w:t>Глава 3. Расчет номинальн</w:t>
      </w:r>
      <w:r w:rsidRPr="00F12902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F12902">
        <w:rPr>
          <w:rFonts w:ascii="Times New Roman" w:hAnsi="Times New Roman"/>
          <w:b/>
          <w:sz w:val="28"/>
          <w:szCs w:val="28"/>
        </w:rPr>
        <w:t xml:space="preserve"> холдингов</w:t>
      </w:r>
      <w:r w:rsidRPr="00F12902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F12902">
        <w:rPr>
          <w:rFonts w:ascii="Times New Roman" w:hAnsi="Times New Roman"/>
          <w:b/>
          <w:sz w:val="28"/>
          <w:szCs w:val="28"/>
        </w:rPr>
        <w:t xml:space="preserve"> прибыл</w:t>
      </w:r>
      <w:r w:rsidRPr="00F12902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F12902">
        <w:rPr>
          <w:rFonts w:ascii="Times New Roman" w:hAnsi="Times New Roman"/>
          <w:b/>
          <w:sz w:val="28"/>
          <w:szCs w:val="28"/>
        </w:rPr>
        <w:t xml:space="preserve"> и убытк</w:t>
      </w:r>
      <w:r w:rsidRPr="00F12902">
        <w:rPr>
          <w:rFonts w:ascii="Times New Roman" w:hAnsi="Times New Roman"/>
          <w:b/>
          <w:sz w:val="28"/>
          <w:szCs w:val="28"/>
          <w:lang w:val="kk-KZ"/>
        </w:rPr>
        <w:t>ов</w:t>
      </w:r>
    </w:p>
    <w:p w:rsidR="006C4312" w:rsidRPr="00F12902" w:rsidRDefault="006C4312" w:rsidP="006C4312">
      <w:pPr>
        <w:pStyle w:val="a7"/>
        <w:tabs>
          <w:tab w:val="left" w:pos="851"/>
          <w:tab w:val="left" w:pos="993"/>
          <w:tab w:val="left" w:pos="1276"/>
        </w:tabs>
        <w:spacing w:after="0"/>
        <w:jc w:val="both"/>
        <w:rPr>
          <w:bCs/>
          <w:iCs/>
          <w:sz w:val="28"/>
          <w:szCs w:val="28"/>
        </w:rPr>
      </w:pPr>
    </w:p>
    <w:p w:rsidR="006C431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Номинальные холдинговые прибыли активов определя</w:t>
      </w:r>
      <w:r w:rsidRPr="00F12902">
        <w:rPr>
          <w:rFonts w:ascii="Times New Roman" w:hAnsi="Times New Roman"/>
          <w:sz w:val="28"/>
          <w:szCs w:val="28"/>
          <w:lang w:val="kk-KZ"/>
        </w:rPr>
        <w:t>ю</w:t>
      </w:r>
      <w:r w:rsidRPr="00F12902">
        <w:rPr>
          <w:rFonts w:ascii="Times New Roman" w:hAnsi="Times New Roman"/>
          <w:sz w:val="28"/>
          <w:szCs w:val="28"/>
        </w:rPr>
        <w:t>тся как стоимость выгод, накапливаемых владельцем актив</w:t>
      </w:r>
      <w:r w:rsidRPr="00F12902">
        <w:rPr>
          <w:rFonts w:ascii="Times New Roman" w:hAnsi="Times New Roman"/>
          <w:sz w:val="28"/>
          <w:szCs w:val="28"/>
          <w:lang w:val="kk-KZ"/>
        </w:rPr>
        <w:t>а</w:t>
      </w:r>
      <w:r w:rsidRPr="00F12902">
        <w:rPr>
          <w:rFonts w:ascii="Times New Roman" w:hAnsi="Times New Roman"/>
          <w:sz w:val="28"/>
          <w:szCs w:val="28"/>
        </w:rPr>
        <w:t xml:space="preserve"> в результате изменения </w:t>
      </w:r>
      <w:r w:rsidRPr="00F12902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Pr="00F12902">
        <w:rPr>
          <w:rFonts w:ascii="Times New Roman" w:hAnsi="Times New Roman"/>
          <w:sz w:val="28"/>
          <w:szCs w:val="28"/>
        </w:rPr>
        <w:t xml:space="preserve">цены </w:t>
      </w:r>
      <w:r w:rsidRPr="00F12902">
        <w:rPr>
          <w:rFonts w:ascii="Times New Roman" w:hAnsi="Times New Roman"/>
          <w:sz w:val="28"/>
          <w:szCs w:val="28"/>
          <w:lang w:val="kk-KZ"/>
        </w:rPr>
        <w:t>(</w:t>
      </w:r>
      <w:r w:rsidRPr="00F12902">
        <w:rPr>
          <w:rFonts w:ascii="Times New Roman" w:hAnsi="Times New Roman"/>
          <w:sz w:val="28"/>
          <w:szCs w:val="28"/>
        </w:rPr>
        <w:t>денежной оценки</w:t>
      </w:r>
      <w:r w:rsidRPr="00F12902">
        <w:rPr>
          <w:rFonts w:ascii="Times New Roman" w:hAnsi="Times New Roman"/>
          <w:sz w:val="28"/>
          <w:szCs w:val="28"/>
          <w:lang w:val="kk-KZ"/>
        </w:rPr>
        <w:t>)</w:t>
      </w:r>
      <w:r w:rsidRPr="00F12902">
        <w:rPr>
          <w:rFonts w:ascii="Times New Roman" w:hAnsi="Times New Roman"/>
          <w:sz w:val="28"/>
          <w:szCs w:val="28"/>
        </w:rPr>
        <w:t xml:space="preserve"> с течением времени.</w:t>
      </w:r>
    </w:p>
    <w:p w:rsidR="006C431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66E">
        <w:rPr>
          <w:rFonts w:ascii="Times New Roman" w:hAnsi="Times New Roman"/>
          <w:sz w:val="28"/>
          <w:szCs w:val="28"/>
        </w:rPr>
        <w:t xml:space="preserve">Увеличение стоимости обязательства равно изменению цены (или денежной стоимости) данного обязательства, но с противоположным знаком. Положительное изменение в результате роста стоимости актива или снижения стоимости обязательства приводит к увеличению чистой стоимости рассматриваемой единицы. </w:t>
      </w:r>
      <w:r w:rsidRPr="009F266E">
        <w:rPr>
          <w:rFonts w:ascii="Times New Roman" w:hAnsi="Times New Roman"/>
          <w:sz w:val="28"/>
          <w:szCs w:val="28"/>
          <w:lang w:val="kk-KZ"/>
        </w:rPr>
        <w:t>О</w:t>
      </w:r>
      <w:r w:rsidRPr="009F266E">
        <w:rPr>
          <w:rFonts w:ascii="Times New Roman" w:hAnsi="Times New Roman"/>
          <w:sz w:val="28"/>
          <w:szCs w:val="28"/>
        </w:rPr>
        <w:t>трицательная холдинговая прибыль (убыток) вследствие сокращения стоимости данного актива или повышения стоимости данного обязательства</w:t>
      </w:r>
      <w:r w:rsidRPr="009F266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266E">
        <w:rPr>
          <w:rFonts w:ascii="Times New Roman" w:hAnsi="Times New Roman"/>
          <w:sz w:val="28"/>
          <w:szCs w:val="28"/>
        </w:rPr>
        <w:t>ведет к уменьшению чистой стоимости этой единицы.</w:t>
      </w:r>
    </w:p>
    <w:p w:rsidR="006C431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66E">
        <w:rPr>
          <w:rFonts w:ascii="Times New Roman" w:hAnsi="Times New Roman"/>
          <w:sz w:val="28"/>
          <w:szCs w:val="28"/>
        </w:rPr>
        <w:t xml:space="preserve">Номинальные холдинговые прибыли исчисляются в отношении активов или обязательств, которые сами непосредственно остаются </w:t>
      </w:r>
      <w:r w:rsidRPr="0025223E">
        <w:rPr>
          <w:rFonts w:ascii="Times New Roman" w:hAnsi="Times New Roman"/>
          <w:sz w:val="28"/>
          <w:szCs w:val="28"/>
        </w:rPr>
        <w:t>неизменными в качественном и количественном отношении в течение отчетного периода, для</w:t>
      </w:r>
      <w:r w:rsidRPr="009F266E">
        <w:rPr>
          <w:rFonts w:ascii="Times New Roman" w:hAnsi="Times New Roman"/>
          <w:sz w:val="28"/>
          <w:szCs w:val="28"/>
        </w:rPr>
        <w:t xml:space="preserve"> которого определяются холдинговые прибыли. Номинальные холдинговые прибыли возникают на существующие основные фонды либо вследствие общей инфляции, либо при изменении со временем цены самого актива.</w:t>
      </w:r>
    </w:p>
    <w:p w:rsidR="006C431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66E">
        <w:rPr>
          <w:rFonts w:ascii="Times New Roman" w:hAnsi="Times New Roman"/>
          <w:sz w:val="28"/>
          <w:szCs w:val="28"/>
        </w:rPr>
        <w:t xml:space="preserve">Оценка номинальных холдинговых прибылей в отношении материальных оборотных средств рассчитывается отдельно по сырью и </w:t>
      </w:r>
      <w:r w:rsidRPr="009F266E">
        <w:rPr>
          <w:rFonts w:ascii="Times New Roman" w:hAnsi="Times New Roman"/>
          <w:sz w:val="28"/>
          <w:szCs w:val="28"/>
        </w:rPr>
        <w:lastRenderedPageBreak/>
        <w:t>материалам, готовой продукции, товарам для перепродажи, незавершенному производству и прочим запасам.</w:t>
      </w:r>
    </w:p>
    <w:p w:rsidR="006C431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66E">
        <w:rPr>
          <w:rFonts w:ascii="Times New Roman" w:hAnsi="Times New Roman"/>
          <w:sz w:val="28"/>
          <w:szCs w:val="28"/>
        </w:rPr>
        <w:t>Товары, поступающие в запасы материальных оборотных средств, считаются приобретенными владельцем предприятия у себя самого, как у производителя, а товары, выбывающие из запасов материальных оборотных средств, рассматриваются как переданные собственником предприятия ему самому в качестве производителя для использования в производстве или для продажи. Стоимость изъятий из запасов, включает, любые холдинговые прибыли на материальные оборотные средства, находящиеся в запасах, что обеспечивает исключение холдинговых прибылей из стоимости выпуска продукции.</w:t>
      </w:r>
    </w:p>
    <w:p w:rsidR="006C431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66E">
        <w:rPr>
          <w:rFonts w:ascii="Times New Roman" w:hAnsi="Times New Roman"/>
          <w:sz w:val="28"/>
          <w:szCs w:val="28"/>
        </w:rPr>
        <w:t>Стоимость товаров для перепродажи, изъятых из запасов материальных оборотных средств, включает стоимость любых холдинговых прибылей или убытков, возникающих за время нахождения товаров в запасах, но не стоимость торговой наценки, которая реализована оптовиком или розничным продавцом.</w:t>
      </w:r>
    </w:p>
    <w:p w:rsidR="006C431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66E">
        <w:rPr>
          <w:rFonts w:ascii="Times New Roman" w:hAnsi="Times New Roman"/>
          <w:sz w:val="28"/>
          <w:szCs w:val="28"/>
          <w:lang w:val="kk-KZ"/>
        </w:rPr>
        <w:t>Административные данные</w:t>
      </w:r>
      <w:r w:rsidRPr="009F266E">
        <w:rPr>
          <w:rFonts w:ascii="Times New Roman" w:hAnsi="Times New Roman"/>
          <w:sz w:val="28"/>
          <w:szCs w:val="28"/>
        </w:rPr>
        <w:t xml:space="preserve"> по переоценке финансовых активов и обязательств поступа</w:t>
      </w:r>
      <w:r w:rsidRPr="009F266E">
        <w:rPr>
          <w:rFonts w:ascii="Times New Roman" w:hAnsi="Times New Roman"/>
          <w:sz w:val="28"/>
          <w:szCs w:val="28"/>
          <w:lang w:val="kk-KZ"/>
        </w:rPr>
        <w:t>ю</w:t>
      </w:r>
      <w:r w:rsidRPr="009F266E">
        <w:rPr>
          <w:rFonts w:ascii="Times New Roman" w:hAnsi="Times New Roman"/>
          <w:sz w:val="28"/>
          <w:szCs w:val="28"/>
        </w:rPr>
        <w:t>т из административных источников. Номинальные холдинговые прибыли в отношении отечественной валюты, депозитов и ссуд, номинированных в отечественной валюте, всегда равны нулю.</w:t>
      </w:r>
    </w:p>
    <w:p w:rsidR="006C4312" w:rsidRPr="009F266E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66E">
        <w:rPr>
          <w:rFonts w:ascii="Times New Roman" w:hAnsi="Times New Roman"/>
          <w:sz w:val="28"/>
          <w:szCs w:val="28"/>
        </w:rPr>
        <w:t>Номинальные холдинговые прибыли рассчитываются согласно следующей формуле:</w:t>
      </w:r>
    </w:p>
    <w:p w:rsidR="001950B9" w:rsidRPr="00F12902" w:rsidRDefault="001950B9" w:rsidP="004924C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6120A7" w:rsidRPr="00F12902" w:rsidRDefault="007369AB" w:rsidP="004924C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AC36ED" w:rsidRPr="00F129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71E4" w:rsidRPr="00F129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6ED" w:rsidRPr="00F12902">
        <w:rPr>
          <w:rFonts w:ascii="Times New Roman" w:hAnsi="Times New Roman" w:cs="Times New Roman"/>
          <w:sz w:val="28"/>
          <w:szCs w:val="28"/>
        </w:rPr>
        <w:t>(1)</w:t>
      </w:r>
    </w:p>
    <w:p w:rsidR="00087078" w:rsidRPr="00F12902" w:rsidRDefault="00C57469" w:rsidP="004924C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12902">
        <w:rPr>
          <w:rFonts w:ascii="Times New Roman" w:hAnsi="Times New Roman" w:cs="Times New Roman"/>
          <w:sz w:val="28"/>
          <w:szCs w:val="28"/>
        </w:rPr>
        <w:t>где:</w:t>
      </w:r>
    </w:p>
    <w:p w:rsidR="00C57469" w:rsidRPr="00F12902" w:rsidRDefault="007369AB" w:rsidP="004924C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C57469" w:rsidRPr="00F12902">
        <w:rPr>
          <w:rFonts w:ascii="Times New Roman" w:hAnsi="Times New Roman" w:cs="Times New Roman"/>
          <w:sz w:val="28"/>
          <w:szCs w:val="28"/>
        </w:rPr>
        <w:t xml:space="preserve"> номинальная холдинговая прибыль актива </w:t>
      </w:r>
      <w:r w:rsidR="00C57469" w:rsidRPr="00F129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57469" w:rsidRPr="00F12902">
        <w:rPr>
          <w:rFonts w:ascii="Times New Roman" w:hAnsi="Times New Roman" w:cs="Times New Roman"/>
          <w:sz w:val="28"/>
          <w:szCs w:val="28"/>
        </w:rPr>
        <w:t>;</w:t>
      </w:r>
    </w:p>
    <w:p w:rsidR="00C57469" w:rsidRPr="00F12902" w:rsidRDefault="007369AB" w:rsidP="004924C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C57469" w:rsidRPr="00F1290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="00C57469" w:rsidRPr="00F12902">
        <w:rPr>
          <w:rFonts w:ascii="Times New Roman" w:hAnsi="Times New Roman" w:cs="Times New Roman"/>
          <w:sz w:val="28"/>
          <w:szCs w:val="28"/>
        </w:rPr>
        <w:t xml:space="preserve"> потоки актива </w:t>
      </w:r>
      <w:r w:rsidR="00C57469" w:rsidRPr="00F129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57469" w:rsidRPr="00F12902">
        <w:rPr>
          <w:rFonts w:ascii="Times New Roman" w:hAnsi="Times New Roman" w:cs="Times New Roman"/>
          <w:sz w:val="28"/>
          <w:szCs w:val="28"/>
        </w:rPr>
        <w:t>;</w:t>
      </w:r>
    </w:p>
    <w:p w:rsidR="00C57469" w:rsidRPr="00F12902" w:rsidRDefault="007369AB" w:rsidP="004924C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C57469" w:rsidRPr="00F12902">
        <w:rPr>
          <w:rFonts w:ascii="Times New Roman" w:hAnsi="Times New Roman" w:cs="Times New Roman"/>
          <w:sz w:val="28"/>
          <w:szCs w:val="28"/>
        </w:rPr>
        <w:t xml:space="preserve"> другие изменения в объеме актива </w:t>
      </w:r>
      <w:r w:rsidR="00C57469" w:rsidRPr="00F129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57469" w:rsidRPr="00F12902">
        <w:rPr>
          <w:rFonts w:ascii="Times New Roman" w:hAnsi="Times New Roman" w:cs="Times New Roman"/>
          <w:sz w:val="28"/>
          <w:szCs w:val="28"/>
        </w:rPr>
        <w:t>;</w:t>
      </w:r>
    </w:p>
    <w:p w:rsidR="00C57469" w:rsidRPr="00F12902" w:rsidRDefault="007369AB" w:rsidP="004924C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F04F9" w:rsidRPr="00F1290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="005F04F9" w:rsidRPr="00F12902">
        <w:rPr>
          <w:rFonts w:ascii="Times New Roman" w:hAnsi="Times New Roman" w:cs="Times New Roman"/>
          <w:sz w:val="28"/>
          <w:szCs w:val="28"/>
        </w:rPr>
        <w:t xml:space="preserve"> операции актива </w:t>
      </w:r>
      <w:r w:rsidR="005F04F9" w:rsidRPr="00F129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F04F9" w:rsidRPr="00F12902">
        <w:rPr>
          <w:rFonts w:ascii="Times New Roman" w:hAnsi="Times New Roman" w:cs="Times New Roman"/>
          <w:sz w:val="28"/>
          <w:szCs w:val="28"/>
        </w:rPr>
        <w:t>.</w:t>
      </w:r>
    </w:p>
    <w:p w:rsidR="0081511F" w:rsidRPr="00F12902" w:rsidRDefault="0081511F" w:rsidP="0081511F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12902">
        <w:rPr>
          <w:rFonts w:ascii="Times New Roman" w:hAnsi="Times New Roman"/>
          <w:sz w:val="28"/>
          <w:szCs w:val="28"/>
        </w:rPr>
        <w:t>Компоненты, отраженные в формуле рассчитываются на основании административных данных (в натуральном выражении) и общегосударственной статистической информации.</w:t>
      </w:r>
    </w:p>
    <w:p w:rsidR="006C4312" w:rsidRDefault="006C4312" w:rsidP="00492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4312" w:rsidRPr="006C4312" w:rsidRDefault="006C4312" w:rsidP="00492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6ED" w:rsidRPr="00F12902" w:rsidRDefault="00AC36ED" w:rsidP="00492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087078" w:rsidRPr="00F12902" w:rsidRDefault="00247251" w:rsidP="00492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F12902">
        <w:rPr>
          <w:rFonts w:ascii="Times New Roman" w:hAnsi="Times New Roman"/>
          <w:b/>
          <w:sz w:val="28"/>
          <w:szCs w:val="28"/>
        </w:rPr>
        <w:t xml:space="preserve">Глава </w:t>
      </w:r>
      <w:r w:rsidR="00570499" w:rsidRPr="00F12902">
        <w:rPr>
          <w:rFonts w:ascii="Times New Roman" w:hAnsi="Times New Roman"/>
          <w:b/>
          <w:sz w:val="28"/>
          <w:szCs w:val="28"/>
        </w:rPr>
        <w:t>4</w:t>
      </w:r>
      <w:r w:rsidR="006F5730" w:rsidRPr="00F12902">
        <w:rPr>
          <w:rFonts w:ascii="Times New Roman" w:hAnsi="Times New Roman"/>
          <w:b/>
          <w:sz w:val="28"/>
          <w:szCs w:val="28"/>
        </w:rPr>
        <w:t>. Расчет нейтральн</w:t>
      </w:r>
      <w:r w:rsidR="009853BE" w:rsidRPr="00F12902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6F5730" w:rsidRPr="00F12902">
        <w:rPr>
          <w:rFonts w:ascii="Times New Roman" w:hAnsi="Times New Roman"/>
          <w:b/>
          <w:sz w:val="28"/>
          <w:szCs w:val="28"/>
        </w:rPr>
        <w:t xml:space="preserve"> холдингов</w:t>
      </w:r>
      <w:r w:rsidR="009853BE" w:rsidRPr="00F12902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6F5730" w:rsidRPr="00F12902">
        <w:rPr>
          <w:rFonts w:ascii="Times New Roman" w:hAnsi="Times New Roman"/>
          <w:b/>
          <w:sz w:val="28"/>
          <w:szCs w:val="28"/>
        </w:rPr>
        <w:t xml:space="preserve"> прибыл</w:t>
      </w:r>
      <w:r w:rsidR="003F24D2" w:rsidRPr="00F12902">
        <w:rPr>
          <w:rFonts w:ascii="Times New Roman" w:hAnsi="Times New Roman"/>
          <w:b/>
          <w:sz w:val="28"/>
          <w:szCs w:val="28"/>
          <w:lang w:val="kk-KZ"/>
        </w:rPr>
        <w:t>ей</w:t>
      </w:r>
      <w:r w:rsidR="006F5730" w:rsidRPr="00F12902">
        <w:rPr>
          <w:rFonts w:ascii="Times New Roman" w:hAnsi="Times New Roman"/>
          <w:b/>
          <w:sz w:val="28"/>
          <w:szCs w:val="28"/>
        </w:rPr>
        <w:t xml:space="preserve"> и убытк</w:t>
      </w:r>
      <w:r w:rsidR="003F24D2" w:rsidRPr="00F12902">
        <w:rPr>
          <w:rFonts w:ascii="Times New Roman" w:hAnsi="Times New Roman"/>
          <w:b/>
          <w:sz w:val="28"/>
          <w:szCs w:val="28"/>
          <w:lang w:val="kk-KZ"/>
        </w:rPr>
        <w:t>ов</w:t>
      </w:r>
    </w:p>
    <w:p w:rsidR="00087078" w:rsidRPr="00F12902" w:rsidRDefault="00087078" w:rsidP="00492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6C4312" w:rsidRPr="006C4312" w:rsidRDefault="006C4312" w:rsidP="006C4312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12902">
        <w:rPr>
          <w:sz w:val="28"/>
          <w:szCs w:val="28"/>
          <w:lang w:val="kk-KZ"/>
        </w:rPr>
        <w:t>Н</w:t>
      </w:r>
      <w:r w:rsidRPr="00F12902">
        <w:rPr>
          <w:sz w:val="28"/>
          <w:szCs w:val="28"/>
        </w:rPr>
        <w:t>ейтральная холдинговая прибыль (убыток)</w:t>
      </w:r>
      <w:r w:rsidRPr="00F12902">
        <w:rPr>
          <w:sz w:val="28"/>
          <w:szCs w:val="28"/>
          <w:lang w:val="kk-KZ"/>
        </w:rPr>
        <w:t xml:space="preserve"> </w:t>
      </w:r>
      <w:r w:rsidRPr="00F12902">
        <w:rPr>
          <w:sz w:val="28"/>
          <w:szCs w:val="28"/>
        </w:rPr>
        <w:t>за период</w:t>
      </w:r>
      <w:r w:rsidRPr="00F12902">
        <w:rPr>
          <w:sz w:val="28"/>
          <w:szCs w:val="28"/>
          <w:lang w:val="kk-KZ"/>
        </w:rPr>
        <w:t xml:space="preserve"> представляет собой</w:t>
      </w:r>
      <w:r w:rsidRPr="00F12902">
        <w:rPr>
          <w:sz w:val="28"/>
          <w:szCs w:val="28"/>
        </w:rPr>
        <w:t xml:space="preserve"> увеличение (уменьшение) стоимости актива, которое потребовалось бы, при отсутствии операций и других изменений в объеме активов приобрести количество товаров и услуг, как в начале периода</w:t>
      </w:r>
      <w:r w:rsidRPr="00F12902">
        <w:rPr>
          <w:sz w:val="28"/>
          <w:szCs w:val="28"/>
          <w:lang w:val="kk-KZ"/>
        </w:rPr>
        <w:t>.</w:t>
      </w:r>
    </w:p>
    <w:p w:rsidR="006C4312" w:rsidRDefault="006C4312" w:rsidP="006C4312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12902">
        <w:rPr>
          <w:sz w:val="28"/>
          <w:szCs w:val="28"/>
        </w:rPr>
        <w:lastRenderedPageBreak/>
        <w:t>Нейтральн</w:t>
      </w:r>
      <w:r w:rsidRPr="00F12902">
        <w:rPr>
          <w:sz w:val="28"/>
          <w:szCs w:val="28"/>
          <w:lang w:val="kk-KZ"/>
        </w:rPr>
        <w:t>ые</w:t>
      </w:r>
      <w:r w:rsidRPr="00F12902">
        <w:rPr>
          <w:sz w:val="28"/>
          <w:szCs w:val="28"/>
        </w:rPr>
        <w:t xml:space="preserve"> холдингов</w:t>
      </w:r>
      <w:r w:rsidRPr="00F12902">
        <w:rPr>
          <w:sz w:val="28"/>
          <w:szCs w:val="28"/>
          <w:lang w:val="kk-KZ"/>
        </w:rPr>
        <w:t>ые</w:t>
      </w:r>
      <w:r w:rsidRPr="00F12902">
        <w:rPr>
          <w:sz w:val="28"/>
          <w:szCs w:val="28"/>
        </w:rPr>
        <w:t xml:space="preserve"> прибыл</w:t>
      </w:r>
      <w:r w:rsidRPr="00F12902">
        <w:rPr>
          <w:sz w:val="28"/>
          <w:szCs w:val="28"/>
          <w:lang w:val="kk-KZ"/>
        </w:rPr>
        <w:t>и</w:t>
      </w:r>
      <w:r w:rsidRPr="00F12902">
        <w:rPr>
          <w:sz w:val="28"/>
          <w:szCs w:val="28"/>
        </w:rPr>
        <w:t xml:space="preserve"> актив</w:t>
      </w:r>
      <w:r w:rsidRPr="00F12902">
        <w:rPr>
          <w:sz w:val="28"/>
          <w:szCs w:val="28"/>
          <w:lang w:val="kk-KZ"/>
        </w:rPr>
        <w:t>ов</w:t>
      </w:r>
      <w:r w:rsidRPr="00F12902">
        <w:rPr>
          <w:sz w:val="28"/>
          <w:szCs w:val="28"/>
        </w:rPr>
        <w:t xml:space="preserve"> за отчетный период определяются как изменения стоимости актива для сохранения реальной стоимости.</w:t>
      </w:r>
    </w:p>
    <w:p w:rsidR="006C4312" w:rsidRDefault="006C4312" w:rsidP="006C4312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F266E">
        <w:rPr>
          <w:sz w:val="28"/>
          <w:szCs w:val="28"/>
        </w:rPr>
        <w:t>Нейтральные холдинговые прибыли на активы рассчитыва</w:t>
      </w:r>
      <w:r w:rsidRPr="00417B33">
        <w:rPr>
          <w:sz w:val="28"/>
          <w:szCs w:val="28"/>
        </w:rPr>
        <w:t>ют</w:t>
      </w:r>
      <w:r w:rsidRPr="009F266E">
        <w:rPr>
          <w:sz w:val="28"/>
          <w:szCs w:val="28"/>
        </w:rPr>
        <w:t>ся с применением индекса цен</w:t>
      </w:r>
      <w:r w:rsidRPr="009F266E">
        <w:rPr>
          <w:sz w:val="28"/>
          <w:szCs w:val="28"/>
          <w:lang w:val="kk-KZ"/>
        </w:rPr>
        <w:t>,</w:t>
      </w:r>
      <w:r w:rsidRPr="009F266E">
        <w:rPr>
          <w:sz w:val="28"/>
          <w:szCs w:val="28"/>
        </w:rPr>
        <w:t xml:space="preserve"> охватывающего широкий круг товаров и услуг. Дефлятор расходов на конечное потребление является более приемлемым, другие индексы используются в зависимости от наличия  и качества данных. Индекс потребительских цен отвечает всем требованиям, и приемлемая процедура состоит в использовании индекса потребительских цен при исчислении нейтральной холдинговой прибыли.</w:t>
      </w:r>
    </w:p>
    <w:p w:rsidR="006C4312" w:rsidRDefault="006C4312" w:rsidP="006C4312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F266E">
        <w:rPr>
          <w:sz w:val="28"/>
          <w:szCs w:val="28"/>
        </w:rPr>
        <w:t>Нейтральные холдинговые прибыли на актив за период времени равны стоимости актива в начале периода, умноженные на</w:t>
      </w:r>
      <w:r w:rsidRPr="009F266E">
        <w:rPr>
          <w:color w:val="FF0000"/>
          <w:sz w:val="28"/>
          <w:szCs w:val="28"/>
        </w:rPr>
        <w:t xml:space="preserve"> </w:t>
      </w:r>
      <w:r w:rsidRPr="009F266E">
        <w:rPr>
          <w:sz w:val="28"/>
          <w:szCs w:val="28"/>
        </w:rPr>
        <w:t>индекс потребительских цен.</w:t>
      </w:r>
    </w:p>
    <w:p w:rsidR="006C4312" w:rsidRPr="009F266E" w:rsidRDefault="006C4312" w:rsidP="006C4312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F266E">
        <w:rPr>
          <w:sz w:val="28"/>
          <w:szCs w:val="28"/>
        </w:rPr>
        <w:t>Нейтральн</w:t>
      </w:r>
      <w:r w:rsidRPr="009F266E">
        <w:rPr>
          <w:sz w:val="28"/>
          <w:szCs w:val="28"/>
          <w:lang w:val="kk-KZ"/>
        </w:rPr>
        <w:t>ые</w:t>
      </w:r>
      <w:r w:rsidRPr="009F266E">
        <w:rPr>
          <w:sz w:val="28"/>
          <w:szCs w:val="28"/>
        </w:rPr>
        <w:t xml:space="preserve"> холдингов</w:t>
      </w:r>
      <w:r w:rsidRPr="009F266E">
        <w:rPr>
          <w:sz w:val="28"/>
          <w:szCs w:val="28"/>
          <w:lang w:val="kk-KZ"/>
        </w:rPr>
        <w:t>ые</w:t>
      </w:r>
      <w:r w:rsidRPr="009F266E">
        <w:rPr>
          <w:sz w:val="28"/>
          <w:szCs w:val="28"/>
        </w:rPr>
        <w:t xml:space="preserve"> прибыл</w:t>
      </w:r>
      <w:r w:rsidRPr="009F266E">
        <w:rPr>
          <w:sz w:val="28"/>
          <w:szCs w:val="28"/>
          <w:lang w:val="kk-KZ"/>
        </w:rPr>
        <w:t>и</w:t>
      </w:r>
      <w:r w:rsidRPr="009F266E">
        <w:rPr>
          <w:sz w:val="28"/>
          <w:szCs w:val="28"/>
        </w:rPr>
        <w:t xml:space="preserve"> рассчитыва</w:t>
      </w:r>
      <w:r w:rsidRPr="009F266E">
        <w:rPr>
          <w:sz w:val="28"/>
          <w:szCs w:val="28"/>
          <w:lang w:val="kk-KZ"/>
        </w:rPr>
        <w:t>ю</w:t>
      </w:r>
      <w:r w:rsidRPr="009F266E">
        <w:rPr>
          <w:sz w:val="28"/>
          <w:szCs w:val="28"/>
        </w:rPr>
        <w:t>тся по следующей формуле:</w:t>
      </w:r>
    </w:p>
    <w:p w:rsidR="00247251" w:rsidRPr="00F12902" w:rsidRDefault="00247251" w:rsidP="004924CE">
      <w:pPr>
        <w:pStyle w:val="a3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2552" w:hanging="1700"/>
        <w:rPr>
          <w:sz w:val="28"/>
          <w:szCs w:val="28"/>
        </w:rPr>
      </w:pPr>
    </w:p>
    <w:p w:rsidR="00B96DCF" w:rsidRPr="00F12902" w:rsidRDefault="007369AB" w:rsidP="004924CE">
      <w:pPr>
        <w:pStyle w:val="a3"/>
        <w:tabs>
          <w:tab w:val="left" w:pos="851"/>
          <w:tab w:val="left" w:pos="1134"/>
          <w:tab w:val="left" w:pos="1276"/>
          <w:tab w:val="left" w:pos="5812"/>
        </w:tabs>
        <w:autoSpaceDE w:val="0"/>
        <w:autoSpaceDN w:val="0"/>
        <w:adjustRightInd w:val="0"/>
        <w:ind w:left="5954" w:hanging="2552"/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t-1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t-1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</w:rPr>
          <m:t>,</m:t>
        </m:r>
      </m:oMath>
      <w:r w:rsidR="00B96DCF" w:rsidRPr="00F12902">
        <w:rPr>
          <w:i/>
          <w:sz w:val="28"/>
          <w:szCs w:val="28"/>
        </w:rPr>
        <w:t xml:space="preserve">                 </w:t>
      </w:r>
      <w:r w:rsidR="00141BD8" w:rsidRPr="00F12902">
        <w:rPr>
          <w:i/>
          <w:sz w:val="28"/>
          <w:szCs w:val="28"/>
        </w:rPr>
        <w:t xml:space="preserve">     </w:t>
      </w:r>
      <w:r w:rsidR="009271E4" w:rsidRPr="00F12902">
        <w:rPr>
          <w:i/>
          <w:sz w:val="28"/>
          <w:szCs w:val="28"/>
        </w:rPr>
        <w:t xml:space="preserve">     </w:t>
      </w:r>
      <w:r w:rsidR="00B96DCF" w:rsidRPr="00F12902">
        <w:rPr>
          <w:i/>
          <w:sz w:val="28"/>
          <w:szCs w:val="28"/>
        </w:rPr>
        <w:t xml:space="preserve">   </w:t>
      </w:r>
      <w:r w:rsidR="009271E4" w:rsidRPr="00F12902">
        <w:rPr>
          <w:i/>
          <w:sz w:val="28"/>
          <w:szCs w:val="28"/>
        </w:rPr>
        <w:t xml:space="preserve">          </w:t>
      </w:r>
      <w:r w:rsidR="00B96DCF" w:rsidRPr="00F12902">
        <w:rPr>
          <w:i/>
          <w:sz w:val="28"/>
          <w:szCs w:val="28"/>
        </w:rPr>
        <w:t xml:space="preserve">       </w:t>
      </w:r>
      <w:r w:rsidR="00B96DCF" w:rsidRPr="00F12902">
        <w:rPr>
          <w:sz w:val="28"/>
          <w:szCs w:val="28"/>
        </w:rPr>
        <w:t xml:space="preserve"> (2)</w:t>
      </w:r>
    </w:p>
    <w:p w:rsidR="001B59B6" w:rsidRPr="00F12902" w:rsidRDefault="00B96DCF" w:rsidP="004924CE">
      <w:pPr>
        <w:pStyle w:val="af4"/>
        <w:tabs>
          <w:tab w:val="left" w:pos="851"/>
          <w:tab w:val="left" w:pos="1134"/>
          <w:tab w:val="left" w:pos="1276"/>
        </w:tabs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9751D" w:rsidRPr="00F12902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129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6DCF" w:rsidRPr="00F12902" w:rsidRDefault="007369AB" w:rsidP="004924CE">
      <w:pPr>
        <w:pStyle w:val="af4"/>
        <w:tabs>
          <w:tab w:val="left" w:pos="851"/>
          <w:tab w:val="left" w:pos="1134"/>
          <w:tab w:val="left" w:pos="1276"/>
        </w:tabs>
        <w:ind w:left="85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B96DCF" w:rsidRPr="00F12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8D5" w:rsidRPr="00F129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6DCF" w:rsidRPr="00F12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8D5" w:rsidRPr="00F12902">
        <w:rPr>
          <w:rFonts w:ascii="Times New Roman" w:eastAsia="Times New Roman" w:hAnsi="Times New Roman" w:cs="Times New Roman"/>
          <w:sz w:val="28"/>
          <w:szCs w:val="28"/>
        </w:rPr>
        <w:t>нейтральная холдинговая прибыль;</w:t>
      </w:r>
    </w:p>
    <w:p w:rsidR="00B96DCF" w:rsidRPr="00F12902" w:rsidRDefault="007369AB" w:rsidP="004924CE">
      <w:pPr>
        <w:pStyle w:val="af4"/>
        <w:tabs>
          <w:tab w:val="left" w:pos="851"/>
          <w:tab w:val="left" w:pos="1134"/>
          <w:tab w:val="left" w:pos="1276"/>
        </w:tabs>
        <w:spacing w:before="12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 xml:space="preserve">t-1 </m:t>
            </m:r>
          </m:sup>
        </m:sSubSup>
      </m:oMath>
      <w:r w:rsidR="002828D5" w:rsidRPr="00F12902">
        <w:rPr>
          <w:rFonts w:ascii="Times New Roman" w:eastAsia="Times New Roman" w:hAnsi="Times New Roman" w:cs="Times New Roman"/>
          <w:sz w:val="28"/>
          <w:szCs w:val="28"/>
        </w:rPr>
        <w:t xml:space="preserve">– стоимость актива </w:t>
      </w:r>
      <w:r w:rsidR="002828D5" w:rsidRPr="00F1290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828D5" w:rsidRPr="00F12902">
        <w:rPr>
          <w:rFonts w:ascii="Times New Roman" w:eastAsia="Times New Roman" w:hAnsi="Times New Roman" w:cs="Times New Roman"/>
          <w:sz w:val="28"/>
          <w:szCs w:val="28"/>
        </w:rPr>
        <w:t xml:space="preserve"> в начале периода;</w:t>
      </w:r>
    </w:p>
    <w:p w:rsidR="002828D5" w:rsidRPr="00F12902" w:rsidRDefault="007369AB" w:rsidP="004924CE">
      <w:pPr>
        <w:pStyle w:val="af4"/>
        <w:tabs>
          <w:tab w:val="left" w:pos="851"/>
          <w:tab w:val="left" w:pos="1134"/>
          <w:tab w:val="left" w:pos="1276"/>
        </w:tabs>
        <w:spacing w:before="12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 w:rsidR="002828D5" w:rsidRPr="00F12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t-1</m:t>
            </m:r>
          </m:sup>
        </m:sSup>
      </m:oMath>
      <w:r w:rsidR="002828D5" w:rsidRPr="00F12902">
        <w:rPr>
          <w:rFonts w:ascii="Times New Roman" w:eastAsia="Times New Roman" w:hAnsi="Times New Roman" w:cs="Times New Roman"/>
          <w:sz w:val="28"/>
          <w:szCs w:val="28"/>
        </w:rPr>
        <w:t xml:space="preserve"> – индекс потребительских цен в период t и t-1.</w:t>
      </w:r>
    </w:p>
    <w:p w:rsidR="0098286C" w:rsidRPr="00F12902" w:rsidRDefault="0098286C" w:rsidP="00492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1950B9" w:rsidRPr="00F12902" w:rsidRDefault="001950B9" w:rsidP="00492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D9751D" w:rsidRPr="00F12902" w:rsidRDefault="00247251" w:rsidP="00492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2902">
        <w:rPr>
          <w:rFonts w:ascii="Times New Roman" w:hAnsi="Times New Roman"/>
          <w:b/>
          <w:sz w:val="28"/>
          <w:szCs w:val="28"/>
        </w:rPr>
        <w:t xml:space="preserve">Глава </w:t>
      </w:r>
      <w:r w:rsidR="00570499" w:rsidRPr="00F12902">
        <w:rPr>
          <w:rFonts w:ascii="Times New Roman" w:hAnsi="Times New Roman"/>
          <w:b/>
          <w:sz w:val="28"/>
          <w:szCs w:val="28"/>
        </w:rPr>
        <w:t xml:space="preserve">5. </w:t>
      </w:r>
      <w:r w:rsidR="00D9751D" w:rsidRPr="00F12902">
        <w:rPr>
          <w:rFonts w:ascii="Times New Roman" w:hAnsi="Times New Roman"/>
          <w:b/>
          <w:sz w:val="28"/>
          <w:szCs w:val="28"/>
        </w:rPr>
        <w:t>Расчет реальн</w:t>
      </w:r>
      <w:r w:rsidR="00B34718" w:rsidRPr="00F12902">
        <w:rPr>
          <w:rFonts w:ascii="Times New Roman" w:hAnsi="Times New Roman"/>
          <w:b/>
          <w:sz w:val="28"/>
          <w:szCs w:val="28"/>
        </w:rPr>
        <w:t>ых</w:t>
      </w:r>
      <w:r w:rsidR="00D9751D" w:rsidRPr="00F12902">
        <w:rPr>
          <w:rFonts w:ascii="Times New Roman" w:hAnsi="Times New Roman"/>
          <w:b/>
          <w:sz w:val="28"/>
          <w:szCs w:val="28"/>
        </w:rPr>
        <w:t xml:space="preserve"> холдингов</w:t>
      </w:r>
      <w:r w:rsidR="00B34718" w:rsidRPr="00F12902">
        <w:rPr>
          <w:rFonts w:ascii="Times New Roman" w:hAnsi="Times New Roman"/>
          <w:b/>
          <w:sz w:val="28"/>
          <w:szCs w:val="28"/>
        </w:rPr>
        <w:t>ых</w:t>
      </w:r>
      <w:r w:rsidR="00D9751D" w:rsidRPr="00F12902">
        <w:rPr>
          <w:rFonts w:ascii="Times New Roman" w:hAnsi="Times New Roman"/>
          <w:b/>
          <w:sz w:val="28"/>
          <w:szCs w:val="28"/>
        </w:rPr>
        <w:t xml:space="preserve"> прибыл</w:t>
      </w:r>
      <w:r w:rsidR="003F24D2" w:rsidRPr="00F12902">
        <w:rPr>
          <w:rFonts w:ascii="Times New Roman" w:hAnsi="Times New Roman"/>
          <w:b/>
          <w:sz w:val="28"/>
          <w:szCs w:val="28"/>
          <w:lang w:val="kk-KZ"/>
        </w:rPr>
        <w:t>ей</w:t>
      </w:r>
      <w:r w:rsidR="00D9751D" w:rsidRPr="00F12902">
        <w:rPr>
          <w:rFonts w:ascii="Times New Roman" w:hAnsi="Times New Roman"/>
          <w:b/>
          <w:sz w:val="28"/>
          <w:szCs w:val="28"/>
        </w:rPr>
        <w:t xml:space="preserve"> и убытк</w:t>
      </w:r>
      <w:r w:rsidR="003F24D2" w:rsidRPr="00F12902">
        <w:rPr>
          <w:rFonts w:ascii="Times New Roman" w:hAnsi="Times New Roman"/>
          <w:b/>
          <w:sz w:val="28"/>
          <w:szCs w:val="28"/>
          <w:lang w:val="kk-KZ"/>
        </w:rPr>
        <w:t>ов</w:t>
      </w:r>
    </w:p>
    <w:p w:rsidR="00D9751D" w:rsidRPr="00F12902" w:rsidRDefault="00D9751D" w:rsidP="004924CE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D9751D" w:rsidRPr="00F12902" w:rsidRDefault="00B34718" w:rsidP="009F266E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F12902">
        <w:rPr>
          <w:sz w:val="28"/>
          <w:szCs w:val="28"/>
        </w:rPr>
        <w:t>Реальн</w:t>
      </w:r>
      <w:r w:rsidRPr="00F12902">
        <w:rPr>
          <w:sz w:val="28"/>
          <w:szCs w:val="28"/>
          <w:lang w:val="kk-KZ"/>
        </w:rPr>
        <w:t>ые</w:t>
      </w:r>
      <w:r w:rsidRPr="00F12902">
        <w:rPr>
          <w:sz w:val="28"/>
          <w:szCs w:val="28"/>
        </w:rPr>
        <w:t xml:space="preserve"> холдингов</w:t>
      </w:r>
      <w:r w:rsidRPr="00F12902">
        <w:rPr>
          <w:sz w:val="28"/>
          <w:szCs w:val="28"/>
          <w:lang w:val="kk-KZ"/>
        </w:rPr>
        <w:t>ые</w:t>
      </w:r>
      <w:r w:rsidRPr="00F12902">
        <w:rPr>
          <w:sz w:val="28"/>
          <w:szCs w:val="28"/>
        </w:rPr>
        <w:t xml:space="preserve"> прибыл</w:t>
      </w:r>
      <w:r w:rsidRPr="00F12902">
        <w:rPr>
          <w:sz w:val="28"/>
          <w:szCs w:val="28"/>
          <w:lang w:val="kk-KZ"/>
        </w:rPr>
        <w:t>и</w:t>
      </w:r>
      <w:r w:rsidRPr="00F12902">
        <w:rPr>
          <w:sz w:val="28"/>
          <w:szCs w:val="28"/>
        </w:rPr>
        <w:t xml:space="preserve"> </w:t>
      </w:r>
      <w:r w:rsidR="004173EB" w:rsidRPr="00F12902">
        <w:rPr>
          <w:sz w:val="28"/>
          <w:szCs w:val="28"/>
          <w:lang w:val="kk-KZ"/>
        </w:rPr>
        <w:t xml:space="preserve">на активы </w:t>
      </w:r>
      <w:r w:rsidRPr="00F12902">
        <w:rPr>
          <w:sz w:val="28"/>
          <w:szCs w:val="28"/>
        </w:rPr>
        <w:t>определяю</w:t>
      </w:r>
      <w:r w:rsidR="00247251" w:rsidRPr="00F12902">
        <w:rPr>
          <w:sz w:val="28"/>
          <w:szCs w:val="28"/>
        </w:rPr>
        <w:t>тся</w:t>
      </w:r>
      <w:r w:rsidR="00D9751D" w:rsidRPr="00F12902">
        <w:rPr>
          <w:sz w:val="28"/>
          <w:szCs w:val="28"/>
        </w:rPr>
        <w:t xml:space="preserve"> как разность между номинальной и нейтральной холдинг</w:t>
      </w:r>
      <w:r w:rsidR="00247251" w:rsidRPr="00F12902">
        <w:rPr>
          <w:sz w:val="28"/>
          <w:szCs w:val="28"/>
        </w:rPr>
        <w:t>овой прибылью по данному активу</w:t>
      </w:r>
      <w:r w:rsidR="00D9751D" w:rsidRPr="00F12902">
        <w:rPr>
          <w:sz w:val="28"/>
          <w:szCs w:val="28"/>
        </w:rPr>
        <w:t>:</w:t>
      </w:r>
    </w:p>
    <w:p w:rsidR="00D9751D" w:rsidRPr="00F12902" w:rsidRDefault="00D9751D" w:rsidP="004924CE">
      <w:pPr>
        <w:pStyle w:val="a3"/>
        <w:tabs>
          <w:tab w:val="left" w:pos="851"/>
          <w:tab w:val="left" w:pos="1276"/>
        </w:tabs>
        <w:ind w:firstLine="852"/>
        <w:rPr>
          <w:sz w:val="28"/>
          <w:szCs w:val="28"/>
        </w:rPr>
      </w:pPr>
    </w:p>
    <w:p w:rsidR="00247251" w:rsidRPr="00F12902" w:rsidRDefault="007369AB" w:rsidP="004924CE">
      <w:pPr>
        <w:pStyle w:val="a3"/>
        <w:tabs>
          <w:tab w:val="left" w:pos="851"/>
          <w:tab w:val="left" w:pos="1276"/>
          <w:tab w:val="left" w:pos="2694"/>
          <w:tab w:val="left" w:pos="3828"/>
        </w:tabs>
        <w:ind w:firstLine="340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247251" w:rsidRPr="00F12902">
        <w:rPr>
          <w:sz w:val="28"/>
          <w:szCs w:val="28"/>
        </w:rPr>
        <w:t xml:space="preserve"> </w:t>
      </w:r>
      <w:r w:rsidR="007817D0" w:rsidRPr="00F12902">
        <w:rPr>
          <w:sz w:val="28"/>
          <w:szCs w:val="28"/>
          <w:lang w:val="kk-KZ"/>
        </w:rPr>
        <w:t>,</w:t>
      </w:r>
      <w:r w:rsidR="00247251" w:rsidRPr="00F12902">
        <w:rPr>
          <w:sz w:val="28"/>
          <w:szCs w:val="28"/>
        </w:rPr>
        <w:t xml:space="preserve">        </w:t>
      </w:r>
      <w:r w:rsidR="007817D0" w:rsidRPr="00F12902">
        <w:rPr>
          <w:sz w:val="28"/>
          <w:szCs w:val="28"/>
        </w:rPr>
        <w:t xml:space="preserve">  </w:t>
      </w:r>
      <w:r w:rsidR="00247251" w:rsidRPr="00F12902">
        <w:rPr>
          <w:sz w:val="28"/>
          <w:szCs w:val="28"/>
        </w:rPr>
        <w:t xml:space="preserve">          </w:t>
      </w:r>
      <w:r w:rsidR="009271E4" w:rsidRPr="00F12902">
        <w:rPr>
          <w:sz w:val="28"/>
          <w:szCs w:val="28"/>
        </w:rPr>
        <w:t xml:space="preserve">    </w:t>
      </w:r>
      <w:r w:rsidR="00247251" w:rsidRPr="00F12902">
        <w:rPr>
          <w:sz w:val="28"/>
          <w:szCs w:val="28"/>
        </w:rPr>
        <w:t xml:space="preserve">   </w:t>
      </w:r>
      <w:r w:rsidR="009271E4" w:rsidRPr="00F12902">
        <w:rPr>
          <w:sz w:val="28"/>
          <w:szCs w:val="28"/>
        </w:rPr>
        <w:t xml:space="preserve">            </w:t>
      </w:r>
      <w:r w:rsidR="00247251" w:rsidRPr="00F12902">
        <w:rPr>
          <w:sz w:val="28"/>
          <w:szCs w:val="28"/>
        </w:rPr>
        <w:t xml:space="preserve">              (3)</w:t>
      </w:r>
    </w:p>
    <w:p w:rsidR="00247251" w:rsidRPr="00F12902" w:rsidRDefault="00247251" w:rsidP="004924CE">
      <w:pPr>
        <w:pStyle w:val="a3"/>
        <w:tabs>
          <w:tab w:val="left" w:pos="851"/>
          <w:tab w:val="left" w:pos="1276"/>
        </w:tabs>
        <w:ind w:firstLine="852"/>
        <w:jc w:val="left"/>
        <w:rPr>
          <w:sz w:val="28"/>
          <w:szCs w:val="28"/>
        </w:rPr>
      </w:pPr>
      <w:r w:rsidRPr="00F12902">
        <w:rPr>
          <w:sz w:val="28"/>
          <w:szCs w:val="28"/>
        </w:rPr>
        <w:t>где:</w:t>
      </w:r>
    </w:p>
    <w:p w:rsidR="00087078" w:rsidRPr="00F12902" w:rsidRDefault="007369AB" w:rsidP="004924CE">
      <w:pPr>
        <w:tabs>
          <w:tab w:val="left" w:pos="851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247251" w:rsidRPr="00F12902">
        <w:rPr>
          <w:rFonts w:ascii="Times New Roman" w:hAnsi="Times New Roman" w:cs="Times New Roman"/>
          <w:sz w:val="28"/>
          <w:szCs w:val="28"/>
        </w:rPr>
        <w:t xml:space="preserve"> – реальная холдинговая прибыль актива </w:t>
      </w:r>
      <w:r w:rsidR="00247251" w:rsidRPr="00F129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7251" w:rsidRPr="00F12902">
        <w:rPr>
          <w:rFonts w:ascii="Times New Roman" w:hAnsi="Times New Roman" w:cs="Times New Roman"/>
          <w:sz w:val="28"/>
          <w:szCs w:val="28"/>
        </w:rPr>
        <w:t>;</w:t>
      </w:r>
    </w:p>
    <w:p w:rsidR="00247251" w:rsidRPr="00F12902" w:rsidRDefault="007369AB" w:rsidP="004924CE">
      <w:pPr>
        <w:tabs>
          <w:tab w:val="left" w:pos="851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247251" w:rsidRPr="00F12902">
        <w:rPr>
          <w:rFonts w:ascii="Times New Roman" w:hAnsi="Times New Roman" w:cs="Times New Roman"/>
          <w:sz w:val="28"/>
          <w:szCs w:val="28"/>
        </w:rPr>
        <w:t xml:space="preserve"> – номинальная холдинговая прибыль актива </w:t>
      </w:r>
      <w:r w:rsidR="00247251" w:rsidRPr="00F129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7251" w:rsidRPr="00F12902">
        <w:rPr>
          <w:rFonts w:ascii="Times New Roman" w:hAnsi="Times New Roman" w:cs="Times New Roman"/>
          <w:sz w:val="28"/>
          <w:szCs w:val="28"/>
        </w:rPr>
        <w:t>;</w:t>
      </w:r>
    </w:p>
    <w:p w:rsidR="00247251" w:rsidRPr="00F12902" w:rsidRDefault="007369AB" w:rsidP="004924CE">
      <w:pPr>
        <w:tabs>
          <w:tab w:val="left" w:pos="851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="00247251" w:rsidRPr="00F12902">
        <w:rPr>
          <w:rFonts w:ascii="Times New Roman" w:hAnsi="Times New Roman" w:cs="Times New Roman"/>
          <w:sz w:val="28"/>
          <w:szCs w:val="28"/>
        </w:rPr>
        <w:t xml:space="preserve">– нейтральная холдинговая прибыль актива </w:t>
      </w:r>
      <w:r w:rsidR="00247251" w:rsidRPr="00F129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7251" w:rsidRPr="00F12902">
        <w:rPr>
          <w:rFonts w:ascii="Times New Roman" w:hAnsi="Times New Roman" w:cs="Times New Roman"/>
          <w:sz w:val="28"/>
          <w:szCs w:val="28"/>
        </w:rPr>
        <w:t>.</w:t>
      </w:r>
    </w:p>
    <w:p w:rsidR="006C431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251">
        <w:rPr>
          <w:rFonts w:ascii="Times New Roman" w:hAnsi="Times New Roman"/>
          <w:sz w:val="28"/>
          <w:szCs w:val="28"/>
        </w:rPr>
        <w:t>Стоимости реальных холдинговых прибылей на активы зависят от изменения их цен в рассматриваемом периоде.</w:t>
      </w:r>
      <w:r w:rsidRPr="00F12902">
        <w:rPr>
          <w:rFonts w:ascii="Times New Roman" w:hAnsi="Times New Roman"/>
          <w:sz w:val="28"/>
          <w:szCs w:val="28"/>
        </w:rPr>
        <w:t xml:space="preserve"> Увеличение относительной цены актива приводит к положительным реальным холдинговым прибылям, а уменьшение относительной цены актива приводит к отрицательным реальным прибылям независимо от того, повышается ли общий уровень цен, снижается или остается неизменным.</w:t>
      </w:r>
    </w:p>
    <w:p w:rsidR="006C4312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66E">
        <w:rPr>
          <w:rFonts w:ascii="Times New Roman" w:hAnsi="Times New Roman"/>
          <w:sz w:val="28"/>
          <w:szCs w:val="28"/>
        </w:rPr>
        <w:t xml:space="preserve">Балансирующая статья по Счету определяется как алгебраическая сумма положительных или отрицательных записей, характеризующих </w:t>
      </w:r>
      <w:r w:rsidRPr="009F266E">
        <w:rPr>
          <w:rFonts w:ascii="Times New Roman" w:hAnsi="Times New Roman"/>
          <w:sz w:val="28"/>
          <w:szCs w:val="28"/>
        </w:rPr>
        <w:lastRenderedPageBreak/>
        <w:t>номинальное изменение всех активов и обязательств, принадлежащих институциональной единице.</w:t>
      </w:r>
    </w:p>
    <w:p w:rsidR="006C4312" w:rsidRPr="00417B33" w:rsidRDefault="006C4312" w:rsidP="006C4312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D35B9">
        <w:rPr>
          <w:rFonts w:ascii="Times New Roman" w:hAnsi="Times New Roman"/>
          <w:sz w:val="28"/>
        </w:rPr>
        <w:t>Счет составлен на основании административных данных и является экспериментальной работой</w:t>
      </w:r>
      <w:r w:rsidRPr="00417B33">
        <w:rPr>
          <w:rFonts w:ascii="Times New Roman" w:hAnsi="Times New Roman"/>
          <w:sz w:val="28"/>
        </w:rPr>
        <w:t>. Экспериментальные расчеты в практику внедрятся после завершения всех расчетов.</w:t>
      </w:r>
    </w:p>
    <w:p w:rsidR="00A917A3" w:rsidRPr="009F266E" w:rsidRDefault="00A917A3" w:rsidP="006C4312">
      <w:pPr>
        <w:pStyle w:val="aa"/>
        <w:tabs>
          <w:tab w:val="left" w:pos="851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02B8" w:rsidRPr="003763AB" w:rsidRDefault="006B02B8" w:rsidP="00055548">
      <w:pPr>
        <w:pStyle w:val="aa"/>
        <w:spacing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A917A3" w:rsidRPr="00A917A3" w:rsidRDefault="00A917A3" w:rsidP="00A917A3">
      <w:pPr>
        <w:tabs>
          <w:tab w:val="left" w:pos="851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3E" w:rsidRPr="00F12902" w:rsidRDefault="00AF353E" w:rsidP="004924C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12902">
        <w:rPr>
          <w:rFonts w:ascii="Times New Roman" w:hAnsi="Times New Roman" w:cs="Times New Roman"/>
          <w:sz w:val="28"/>
          <w:szCs w:val="28"/>
        </w:rPr>
        <w:br w:type="page"/>
      </w:r>
    </w:p>
    <w:p w:rsidR="007C7290" w:rsidRPr="00F12902" w:rsidRDefault="007C7290" w:rsidP="004924CE">
      <w:pPr>
        <w:tabs>
          <w:tab w:val="left" w:pos="851"/>
        </w:tabs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F129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A0B19" w:rsidRPr="00F1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51" w:rsidRPr="00F12902" w:rsidRDefault="00247251" w:rsidP="004924CE">
      <w:pPr>
        <w:tabs>
          <w:tab w:val="left" w:pos="851"/>
        </w:tabs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F12902">
        <w:rPr>
          <w:rFonts w:ascii="Times New Roman" w:hAnsi="Times New Roman" w:cs="Times New Roman"/>
          <w:sz w:val="28"/>
          <w:szCs w:val="28"/>
        </w:rPr>
        <w:t>к Методике составления</w:t>
      </w:r>
    </w:p>
    <w:p w:rsidR="006A48DD" w:rsidRPr="00F12902" w:rsidRDefault="00AF353E" w:rsidP="004924CE">
      <w:pPr>
        <w:tabs>
          <w:tab w:val="left" w:pos="851"/>
        </w:tabs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F12902">
        <w:rPr>
          <w:rFonts w:ascii="Times New Roman" w:hAnsi="Times New Roman" w:cs="Times New Roman"/>
          <w:sz w:val="28"/>
          <w:szCs w:val="28"/>
        </w:rPr>
        <w:t>с</w:t>
      </w:r>
      <w:r w:rsidR="00D65386" w:rsidRPr="00F12902">
        <w:rPr>
          <w:rFonts w:ascii="Times New Roman" w:hAnsi="Times New Roman" w:cs="Times New Roman"/>
          <w:sz w:val="28"/>
          <w:szCs w:val="28"/>
        </w:rPr>
        <w:t>чета переоценки</w:t>
      </w:r>
    </w:p>
    <w:p w:rsidR="006A48DD" w:rsidRPr="00F12902" w:rsidRDefault="006A48DD" w:rsidP="004924CE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8DD" w:rsidRPr="00F12902" w:rsidRDefault="006A48DD" w:rsidP="004924CE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7290" w:rsidRPr="00F12902" w:rsidRDefault="007C7290" w:rsidP="004924C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90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</w:t>
      </w:r>
      <w:r w:rsidR="00021091" w:rsidRPr="00F1290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271E4" w:rsidRPr="00F12902">
        <w:rPr>
          <w:rFonts w:ascii="Times New Roman" w:eastAsia="Times New Roman" w:hAnsi="Times New Roman" w:cs="Times New Roman"/>
          <w:b/>
          <w:sz w:val="28"/>
          <w:szCs w:val="28"/>
        </w:rPr>
        <w:t>чета</w:t>
      </w:r>
    </w:p>
    <w:p w:rsidR="001950B9" w:rsidRPr="00F12902" w:rsidRDefault="001950B9" w:rsidP="004924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62"/>
      </w:tblGrid>
      <w:tr w:rsidR="001950B9" w:rsidRPr="00F12902" w:rsidTr="00F0133A">
        <w:tc>
          <w:tcPr>
            <w:tcW w:w="4785" w:type="dxa"/>
            <w:vAlign w:val="center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активах</w:t>
            </w:r>
          </w:p>
        </w:tc>
        <w:tc>
          <w:tcPr>
            <w:tcW w:w="4962" w:type="dxa"/>
            <w:vAlign w:val="center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обязательствах</w:t>
            </w:r>
          </w:p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чистой стоимости капитала</w:t>
            </w:r>
          </w:p>
        </w:tc>
      </w:tr>
      <w:tr w:rsidR="001950B9" w:rsidRPr="00F12902" w:rsidTr="00F0133A">
        <w:trPr>
          <w:trHeight w:val="316"/>
        </w:trPr>
        <w:tc>
          <w:tcPr>
            <w:tcW w:w="4785" w:type="dxa"/>
            <w:vAlign w:val="center"/>
          </w:tcPr>
          <w:p w:rsidR="001950B9" w:rsidRPr="00F12902" w:rsidRDefault="001950B9" w:rsidP="004924C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Номинальные холдинговые прибыли и убытк</w:t>
            </w:r>
            <w:r w:rsidR="005F02A3"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и</w:t>
            </w:r>
          </w:p>
        </w:tc>
        <w:tc>
          <w:tcPr>
            <w:tcW w:w="4962" w:type="dxa"/>
            <w:vAlign w:val="center"/>
          </w:tcPr>
          <w:p w:rsidR="001950B9" w:rsidRPr="00F12902" w:rsidRDefault="001950B9" w:rsidP="004924C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Номинальные холдинговые прибыли и убытк</w:t>
            </w:r>
            <w:r w:rsidR="005F02A3"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и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Произведенные активы 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Произведенные активы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Финансовые активы/ обязательства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Финансовые активы/ обязательства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Изменение чистой стоимости капитала вследствие номинальных холдинговых</w:t>
            </w:r>
          </w:p>
          <w:p w:rsidR="001950B9" w:rsidRPr="00F12902" w:rsidRDefault="001950B9" w:rsidP="004924CE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прибылей и убытков</w:t>
            </w:r>
          </w:p>
          <w:p w:rsidR="001950B9" w:rsidRPr="00F12902" w:rsidRDefault="001950B9" w:rsidP="004924C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</w:tr>
      <w:tr w:rsidR="001950B9" w:rsidRPr="00F12902" w:rsidTr="00F0133A">
        <w:trPr>
          <w:trHeight w:val="415"/>
        </w:trPr>
        <w:tc>
          <w:tcPr>
            <w:tcW w:w="4785" w:type="dxa"/>
            <w:vAlign w:val="center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Нейтральные холдинговые прибыли и убытк</w:t>
            </w:r>
            <w:r w:rsidR="005F02A3"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и</w:t>
            </w:r>
          </w:p>
        </w:tc>
        <w:tc>
          <w:tcPr>
            <w:tcW w:w="4962" w:type="dxa"/>
            <w:vAlign w:val="center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Нейтральные холдинговые прибыли и убытк</w:t>
            </w:r>
            <w:r w:rsidR="005F02A3"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и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Произведенные активы 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Произведенные активы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Финансовые активы/ обязательства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Финансовые активы/ обязательства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Изменение чистой стоимости капитала вследствие нейтральных холдинговых прибылей и убытков</w:t>
            </w:r>
          </w:p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950B9" w:rsidRPr="00F12902" w:rsidTr="00F0133A">
        <w:trPr>
          <w:trHeight w:val="275"/>
        </w:trPr>
        <w:tc>
          <w:tcPr>
            <w:tcW w:w="4785" w:type="dxa"/>
            <w:vAlign w:val="center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Реальные холдинговые прибыли и убытк</w:t>
            </w:r>
            <w:r w:rsidR="005F02A3"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и</w:t>
            </w:r>
          </w:p>
        </w:tc>
        <w:tc>
          <w:tcPr>
            <w:tcW w:w="4962" w:type="dxa"/>
            <w:vAlign w:val="center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Реальные холдинговые прибыли и убытк</w:t>
            </w:r>
            <w:r w:rsidR="005F02A3"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и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Произведенные активы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Произведенные активы 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</w:t>
            </w:r>
          </w:p>
        </w:tc>
      </w:tr>
      <w:tr w:rsidR="001950B9" w:rsidRPr="00F12902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Финансовые активы/ обязательства</w:t>
            </w: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Финансовые активы/ обязательства</w:t>
            </w:r>
          </w:p>
        </w:tc>
      </w:tr>
      <w:tr w:rsidR="001950B9" w:rsidRPr="00247251" w:rsidTr="00F0133A">
        <w:tc>
          <w:tcPr>
            <w:tcW w:w="4785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950B9" w:rsidRPr="00F12902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950B9" w:rsidRPr="00247251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Изменение чистой стоимости капитала вследствие реальных холдинговых прибылей и убытков</w:t>
            </w:r>
          </w:p>
          <w:p w:rsidR="001950B9" w:rsidRPr="00247251" w:rsidRDefault="001950B9" w:rsidP="004924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7078" w:rsidRPr="00247251" w:rsidRDefault="00087078" w:rsidP="004924CE">
      <w:pPr>
        <w:pStyle w:val="a3"/>
        <w:tabs>
          <w:tab w:val="left" w:pos="851"/>
        </w:tabs>
        <w:ind w:firstLine="0"/>
        <w:jc w:val="center"/>
        <w:rPr>
          <w:color w:val="FF0000"/>
          <w:sz w:val="28"/>
          <w:szCs w:val="28"/>
        </w:rPr>
      </w:pPr>
    </w:p>
    <w:sectPr w:rsidR="00087078" w:rsidRPr="00247251" w:rsidSect="006C4312">
      <w:headerReference w:type="default" r:id="rId9"/>
      <w:pgSz w:w="11906" w:h="16838"/>
      <w:pgMar w:top="1418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03" w:rsidRDefault="00441F03" w:rsidP="002B5087">
      <w:pPr>
        <w:spacing w:after="0" w:line="240" w:lineRule="auto"/>
      </w:pPr>
      <w:r>
        <w:separator/>
      </w:r>
    </w:p>
  </w:endnote>
  <w:endnote w:type="continuationSeparator" w:id="1">
    <w:p w:rsidR="00441F03" w:rsidRDefault="00441F03" w:rsidP="002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03" w:rsidRDefault="00441F03" w:rsidP="002B5087">
      <w:pPr>
        <w:spacing w:after="0" w:line="240" w:lineRule="auto"/>
      </w:pPr>
      <w:r>
        <w:separator/>
      </w:r>
    </w:p>
  </w:footnote>
  <w:footnote w:type="continuationSeparator" w:id="1">
    <w:p w:rsidR="00441F03" w:rsidRDefault="00441F03" w:rsidP="002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7644"/>
      <w:docPartObj>
        <w:docPartGallery w:val="Page Numbers (Top of Page)"/>
        <w:docPartUnique/>
      </w:docPartObj>
    </w:sdtPr>
    <w:sdtContent>
      <w:p w:rsidR="006C4312" w:rsidRDefault="006C4312">
        <w:pPr>
          <w:pStyle w:val="af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47251" w:rsidRPr="00DD3EA7" w:rsidRDefault="00247251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19"/>
    <w:multiLevelType w:val="hybridMultilevel"/>
    <w:tmpl w:val="FA285576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71820"/>
    <w:multiLevelType w:val="hybridMultilevel"/>
    <w:tmpl w:val="760E5A5E"/>
    <w:lvl w:ilvl="0" w:tplc="33E2C6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7FD2D6B"/>
    <w:multiLevelType w:val="hybridMultilevel"/>
    <w:tmpl w:val="0A886FCC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E76FA"/>
    <w:multiLevelType w:val="hybridMultilevel"/>
    <w:tmpl w:val="D144AE3A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7548F"/>
    <w:multiLevelType w:val="hybridMultilevel"/>
    <w:tmpl w:val="820C7616"/>
    <w:lvl w:ilvl="0" w:tplc="9A88D23C">
      <w:start w:val="1"/>
      <w:numFmt w:val="decimal"/>
      <w:lvlText w:val="%1."/>
      <w:lvlJc w:val="left"/>
      <w:pPr>
        <w:ind w:left="115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06B67"/>
    <w:multiLevelType w:val="hybridMultilevel"/>
    <w:tmpl w:val="4B964BB6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D44FF"/>
    <w:multiLevelType w:val="hybridMultilevel"/>
    <w:tmpl w:val="57664B04"/>
    <w:lvl w:ilvl="0" w:tplc="E0825AA2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168D0"/>
    <w:multiLevelType w:val="hybridMultilevel"/>
    <w:tmpl w:val="66DECCC4"/>
    <w:lvl w:ilvl="0" w:tplc="9A88D23C">
      <w:start w:val="1"/>
      <w:numFmt w:val="decimal"/>
      <w:lvlText w:val="%1."/>
      <w:lvlJc w:val="left"/>
      <w:pPr>
        <w:ind w:left="2859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1EFC6447"/>
    <w:multiLevelType w:val="hybridMultilevel"/>
    <w:tmpl w:val="9376A27C"/>
    <w:lvl w:ilvl="0" w:tplc="59C8CE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885BAB"/>
    <w:multiLevelType w:val="hybridMultilevel"/>
    <w:tmpl w:val="D35E6858"/>
    <w:lvl w:ilvl="0" w:tplc="4F749DE4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953388"/>
    <w:multiLevelType w:val="hybridMultilevel"/>
    <w:tmpl w:val="4B964BB6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F1733A"/>
    <w:multiLevelType w:val="hybridMultilevel"/>
    <w:tmpl w:val="0A886FCC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B516F"/>
    <w:multiLevelType w:val="hybridMultilevel"/>
    <w:tmpl w:val="0A886FCC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0011BA"/>
    <w:multiLevelType w:val="hybridMultilevel"/>
    <w:tmpl w:val="1D60592C"/>
    <w:lvl w:ilvl="0" w:tplc="ED183936">
      <w:start w:val="23"/>
      <w:numFmt w:val="decimal"/>
      <w:lvlText w:val="%1."/>
      <w:lvlJc w:val="left"/>
      <w:pPr>
        <w:ind w:left="223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4">
    <w:nsid w:val="373C2F9F"/>
    <w:multiLevelType w:val="hybridMultilevel"/>
    <w:tmpl w:val="514E732C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3AB31FFB"/>
    <w:multiLevelType w:val="hybridMultilevel"/>
    <w:tmpl w:val="FCCCE66A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532B87"/>
    <w:multiLevelType w:val="hybridMultilevel"/>
    <w:tmpl w:val="48847C78"/>
    <w:lvl w:ilvl="0" w:tplc="6BE4638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255A6"/>
    <w:multiLevelType w:val="hybridMultilevel"/>
    <w:tmpl w:val="0A886FCC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8F04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5803E6"/>
    <w:multiLevelType w:val="hybridMultilevel"/>
    <w:tmpl w:val="48847C78"/>
    <w:lvl w:ilvl="0" w:tplc="6BE4638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F0183A"/>
    <w:multiLevelType w:val="hybridMultilevel"/>
    <w:tmpl w:val="9D7E786E"/>
    <w:lvl w:ilvl="0" w:tplc="9A88D23C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EF2F6E"/>
    <w:multiLevelType w:val="hybridMultilevel"/>
    <w:tmpl w:val="1B0C2282"/>
    <w:lvl w:ilvl="0" w:tplc="AB209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635FD8"/>
    <w:multiLevelType w:val="hybridMultilevel"/>
    <w:tmpl w:val="0A886FCC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E861C1"/>
    <w:multiLevelType w:val="hybridMultilevel"/>
    <w:tmpl w:val="30EC452E"/>
    <w:lvl w:ilvl="0" w:tplc="9A88D23C">
      <w:start w:val="1"/>
      <w:numFmt w:val="decimal"/>
      <w:lvlText w:val="%1."/>
      <w:lvlJc w:val="left"/>
      <w:pPr>
        <w:ind w:left="1723" w:hanging="115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8A6FC2"/>
    <w:multiLevelType w:val="hybridMultilevel"/>
    <w:tmpl w:val="0A886FCC"/>
    <w:lvl w:ilvl="0" w:tplc="9A88D23C">
      <w:start w:val="1"/>
      <w:numFmt w:val="decimal"/>
      <w:lvlText w:val="%1."/>
      <w:lvlJc w:val="left"/>
      <w:pPr>
        <w:ind w:left="2007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6"/>
  </w:num>
  <w:num w:numId="5">
    <w:abstractNumId w:val="20"/>
  </w:num>
  <w:num w:numId="6">
    <w:abstractNumId w:val="13"/>
  </w:num>
  <w:num w:numId="7">
    <w:abstractNumId w:val="4"/>
  </w:num>
  <w:num w:numId="8">
    <w:abstractNumId w:val="19"/>
  </w:num>
  <w:num w:numId="9">
    <w:abstractNumId w:val="14"/>
  </w:num>
  <w:num w:numId="10">
    <w:abstractNumId w:val="15"/>
  </w:num>
  <w:num w:numId="11">
    <w:abstractNumId w:val="24"/>
  </w:num>
  <w:num w:numId="12">
    <w:abstractNumId w:val="11"/>
  </w:num>
  <w:num w:numId="13">
    <w:abstractNumId w:val="17"/>
  </w:num>
  <w:num w:numId="14">
    <w:abstractNumId w:val="2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0"/>
  </w:num>
  <w:num w:numId="23">
    <w:abstractNumId w:val="7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D40"/>
    <w:rsid w:val="00010183"/>
    <w:rsid w:val="00011909"/>
    <w:rsid w:val="00015961"/>
    <w:rsid w:val="00017F51"/>
    <w:rsid w:val="00021091"/>
    <w:rsid w:val="00031420"/>
    <w:rsid w:val="00032E36"/>
    <w:rsid w:val="000471AA"/>
    <w:rsid w:val="00050A1A"/>
    <w:rsid w:val="00050A53"/>
    <w:rsid w:val="00051192"/>
    <w:rsid w:val="0005437C"/>
    <w:rsid w:val="00055548"/>
    <w:rsid w:val="000660EB"/>
    <w:rsid w:val="0006697F"/>
    <w:rsid w:val="00072497"/>
    <w:rsid w:val="00074AF9"/>
    <w:rsid w:val="000770A8"/>
    <w:rsid w:val="00077CA3"/>
    <w:rsid w:val="00083E16"/>
    <w:rsid w:val="00086721"/>
    <w:rsid w:val="00087078"/>
    <w:rsid w:val="00097446"/>
    <w:rsid w:val="000A2D26"/>
    <w:rsid w:val="000A76B2"/>
    <w:rsid w:val="000B061D"/>
    <w:rsid w:val="000B19F3"/>
    <w:rsid w:val="000B5DE5"/>
    <w:rsid w:val="000C70AC"/>
    <w:rsid w:val="000D41F9"/>
    <w:rsid w:val="000D4DB1"/>
    <w:rsid w:val="000D52FE"/>
    <w:rsid w:val="000E5EE3"/>
    <w:rsid w:val="001071AD"/>
    <w:rsid w:val="00114340"/>
    <w:rsid w:val="00115289"/>
    <w:rsid w:val="00130C0B"/>
    <w:rsid w:val="00131FC5"/>
    <w:rsid w:val="001323D6"/>
    <w:rsid w:val="00141BD8"/>
    <w:rsid w:val="001434DA"/>
    <w:rsid w:val="00150FD5"/>
    <w:rsid w:val="00160998"/>
    <w:rsid w:val="00163866"/>
    <w:rsid w:val="00172D86"/>
    <w:rsid w:val="0017520F"/>
    <w:rsid w:val="00180FCC"/>
    <w:rsid w:val="00185EAA"/>
    <w:rsid w:val="001950B9"/>
    <w:rsid w:val="0019600E"/>
    <w:rsid w:val="001A071C"/>
    <w:rsid w:val="001A0ADD"/>
    <w:rsid w:val="001A2932"/>
    <w:rsid w:val="001A5C86"/>
    <w:rsid w:val="001B1F3C"/>
    <w:rsid w:val="001B59B6"/>
    <w:rsid w:val="001B6BDF"/>
    <w:rsid w:val="001D5D4C"/>
    <w:rsid w:val="001E08FF"/>
    <w:rsid w:val="001E4D50"/>
    <w:rsid w:val="001E57BF"/>
    <w:rsid w:val="001E7411"/>
    <w:rsid w:val="001F76A8"/>
    <w:rsid w:val="00202CAB"/>
    <w:rsid w:val="00220403"/>
    <w:rsid w:val="0022126C"/>
    <w:rsid w:val="00224A78"/>
    <w:rsid w:val="00227538"/>
    <w:rsid w:val="002278D9"/>
    <w:rsid w:val="00234D1F"/>
    <w:rsid w:val="00247251"/>
    <w:rsid w:val="00261278"/>
    <w:rsid w:val="00266F00"/>
    <w:rsid w:val="002715E0"/>
    <w:rsid w:val="00276F26"/>
    <w:rsid w:val="002828D5"/>
    <w:rsid w:val="00282CA3"/>
    <w:rsid w:val="00282FFB"/>
    <w:rsid w:val="002863E4"/>
    <w:rsid w:val="002905C3"/>
    <w:rsid w:val="00291B7C"/>
    <w:rsid w:val="00292275"/>
    <w:rsid w:val="002932F7"/>
    <w:rsid w:val="00294D85"/>
    <w:rsid w:val="00297A0B"/>
    <w:rsid w:val="002A5483"/>
    <w:rsid w:val="002A7F6F"/>
    <w:rsid w:val="002B5087"/>
    <w:rsid w:val="002B774F"/>
    <w:rsid w:val="002D6749"/>
    <w:rsid w:val="002E7F27"/>
    <w:rsid w:val="002F14AF"/>
    <w:rsid w:val="002F3AE3"/>
    <w:rsid w:val="002F3BD0"/>
    <w:rsid w:val="0030455B"/>
    <w:rsid w:val="00310D7C"/>
    <w:rsid w:val="0031405F"/>
    <w:rsid w:val="00314122"/>
    <w:rsid w:val="00314CE4"/>
    <w:rsid w:val="0032001B"/>
    <w:rsid w:val="00321913"/>
    <w:rsid w:val="0032525D"/>
    <w:rsid w:val="00325CDB"/>
    <w:rsid w:val="0033137B"/>
    <w:rsid w:val="0033494D"/>
    <w:rsid w:val="00336877"/>
    <w:rsid w:val="00357336"/>
    <w:rsid w:val="00366F8A"/>
    <w:rsid w:val="00367496"/>
    <w:rsid w:val="003754E1"/>
    <w:rsid w:val="003763AB"/>
    <w:rsid w:val="00376493"/>
    <w:rsid w:val="003824B5"/>
    <w:rsid w:val="00386AA1"/>
    <w:rsid w:val="00390310"/>
    <w:rsid w:val="0039333C"/>
    <w:rsid w:val="00397895"/>
    <w:rsid w:val="003A294B"/>
    <w:rsid w:val="003B421F"/>
    <w:rsid w:val="003B5C87"/>
    <w:rsid w:val="003C4AD3"/>
    <w:rsid w:val="003C654E"/>
    <w:rsid w:val="003C77EC"/>
    <w:rsid w:val="003D398A"/>
    <w:rsid w:val="003E4828"/>
    <w:rsid w:val="003F24D2"/>
    <w:rsid w:val="00404832"/>
    <w:rsid w:val="00412437"/>
    <w:rsid w:val="00413762"/>
    <w:rsid w:val="004173EB"/>
    <w:rsid w:val="004205A5"/>
    <w:rsid w:val="00421548"/>
    <w:rsid w:val="0042293E"/>
    <w:rsid w:val="004275CB"/>
    <w:rsid w:val="00431FBF"/>
    <w:rsid w:val="00441F03"/>
    <w:rsid w:val="00446A30"/>
    <w:rsid w:val="00451AFE"/>
    <w:rsid w:val="00453304"/>
    <w:rsid w:val="00460524"/>
    <w:rsid w:val="00462785"/>
    <w:rsid w:val="004700E2"/>
    <w:rsid w:val="004752C5"/>
    <w:rsid w:val="004916C7"/>
    <w:rsid w:val="004923C9"/>
    <w:rsid w:val="004924CE"/>
    <w:rsid w:val="00492BEC"/>
    <w:rsid w:val="00497B27"/>
    <w:rsid w:val="004A65E5"/>
    <w:rsid w:val="004B1FA3"/>
    <w:rsid w:val="004B6808"/>
    <w:rsid w:val="004C1414"/>
    <w:rsid w:val="004C669B"/>
    <w:rsid w:val="004D40C1"/>
    <w:rsid w:val="004D5639"/>
    <w:rsid w:val="004D7CDF"/>
    <w:rsid w:val="004E3B37"/>
    <w:rsid w:val="004E4768"/>
    <w:rsid w:val="004F335D"/>
    <w:rsid w:val="004F3D82"/>
    <w:rsid w:val="004F5DFB"/>
    <w:rsid w:val="004F7756"/>
    <w:rsid w:val="004F7949"/>
    <w:rsid w:val="0050047A"/>
    <w:rsid w:val="00512685"/>
    <w:rsid w:val="00512F35"/>
    <w:rsid w:val="00516043"/>
    <w:rsid w:val="0052060F"/>
    <w:rsid w:val="00521073"/>
    <w:rsid w:val="005226F5"/>
    <w:rsid w:val="005236EC"/>
    <w:rsid w:val="00542BFC"/>
    <w:rsid w:val="00547C4B"/>
    <w:rsid w:val="00555552"/>
    <w:rsid w:val="00561064"/>
    <w:rsid w:val="00561481"/>
    <w:rsid w:val="00561B2C"/>
    <w:rsid w:val="00562E51"/>
    <w:rsid w:val="005667F5"/>
    <w:rsid w:val="00570499"/>
    <w:rsid w:val="00571D66"/>
    <w:rsid w:val="00574E78"/>
    <w:rsid w:val="005827DC"/>
    <w:rsid w:val="0058642D"/>
    <w:rsid w:val="00590EB6"/>
    <w:rsid w:val="00590EED"/>
    <w:rsid w:val="00592288"/>
    <w:rsid w:val="00594DC2"/>
    <w:rsid w:val="0059715E"/>
    <w:rsid w:val="005A418A"/>
    <w:rsid w:val="005B36B3"/>
    <w:rsid w:val="005B3B6A"/>
    <w:rsid w:val="005B5234"/>
    <w:rsid w:val="005B61E3"/>
    <w:rsid w:val="005C4EF6"/>
    <w:rsid w:val="005C6D07"/>
    <w:rsid w:val="005D0658"/>
    <w:rsid w:val="005F02A3"/>
    <w:rsid w:val="005F04F9"/>
    <w:rsid w:val="00601323"/>
    <w:rsid w:val="00607439"/>
    <w:rsid w:val="0061186A"/>
    <w:rsid w:val="006120A7"/>
    <w:rsid w:val="006123D7"/>
    <w:rsid w:val="006237CA"/>
    <w:rsid w:val="00624C31"/>
    <w:rsid w:val="0063228F"/>
    <w:rsid w:val="00633A85"/>
    <w:rsid w:val="00642DC4"/>
    <w:rsid w:val="0065006B"/>
    <w:rsid w:val="00650276"/>
    <w:rsid w:val="0065157E"/>
    <w:rsid w:val="006528FE"/>
    <w:rsid w:val="00654996"/>
    <w:rsid w:val="006639CD"/>
    <w:rsid w:val="00667CC7"/>
    <w:rsid w:val="00670344"/>
    <w:rsid w:val="00671AAB"/>
    <w:rsid w:val="00691DCD"/>
    <w:rsid w:val="006A2DB6"/>
    <w:rsid w:val="006A48DD"/>
    <w:rsid w:val="006A5B60"/>
    <w:rsid w:val="006B02B8"/>
    <w:rsid w:val="006C4312"/>
    <w:rsid w:val="006C7C0E"/>
    <w:rsid w:val="006D0565"/>
    <w:rsid w:val="006D11E2"/>
    <w:rsid w:val="006F1225"/>
    <w:rsid w:val="006F294E"/>
    <w:rsid w:val="006F5730"/>
    <w:rsid w:val="006F7102"/>
    <w:rsid w:val="00703FFD"/>
    <w:rsid w:val="007134EC"/>
    <w:rsid w:val="0071363D"/>
    <w:rsid w:val="00722BFC"/>
    <w:rsid w:val="00733B18"/>
    <w:rsid w:val="00735D00"/>
    <w:rsid w:val="007369AB"/>
    <w:rsid w:val="00742CDB"/>
    <w:rsid w:val="00743BC3"/>
    <w:rsid w:val="00747F58"/>
    <w:rsid w:val="00752246"/>
    <w:rsid w:val="00752D86"/>
    <w:rsid w:val="007558F5"/>
    <w:rsid w:val="007610F6"/>
    <w:rsid w:val="007672FB"/>
    <w:rsid w:val="007815DB"/>
    <w:rsid w:val="007817D0"/>
    <w:rsid w:val="007A03F5"/>
    <w:rsid w:val="007B5B88"/>
    <w:rsid w:val="007C0EAE"/>
    <w:rsid w:val="007C7290"/>
    <w:rsid w:val="007C754A"/>
    <w:rsid w:val="007E3F69"/>
    <w:rsid w:val="007E3F7D"/>
    <w:rsid w:val="007F11EC"/>
    <w:rsid w:val="0080002E"/>
    <w:rsid w:val="008021FC"/>
    <w:rsid w:val="008100D9"/>
    <w:rsid w:val="00811A3C"/>
    <w:rsid w:val="00811CCD"/>
    <w:rsid w:val="00812033"/>
    <w:rsid w:val="0081511F"/>
    <w:rsid w:val="008165DB"/>
    <w:rsid w:val="00816F88"/>
    <w:rsid w:val="0081735A"/>
    <w:rsid w:val="00824092"/>
    <w:rsid w:val="00841124"/>
    <w:rsid w:val="00842A96"/>
    <w:rsid w:val="00854D05"/>
    <w:rsid w:val="008564B8"/>
    <w:rsid w:val="0086223E"/>
    <w:rsid w:val="008638D5"/>
    <w:rsid w:val="008666FF"/>
    <w:rsid w:val="00897903"/>
    <w:rsid w:val="008B3BBE"/>
    <w:rsid w:val="008B3E71"/>
    <w:rsid w:val="008B4480"/>
    <w:rsid w:val="008C2F12"/>
    <w:rsid w:val="008C4017"/>
    <w:rsid w:val="008D2994"/>
    <w:rsid w:val="008D6476"/>
    <w:rsid w:val="008D69FC"/>
    <w:rsid w:val="008D7D37"/>
    <w:rsid w:val="008E0BF6"/>
    <w:rsid w:val="008E5670"/>
    <w:rsid w:val="008F6DEC"/>
    <w:rsid w:val="009104BF"/>
    <w:rsid w:val="00915800"/>
    <w:rsid w:val="00916137"/>
    <w:rsid w:val="00920C91"/>
    <w:rsid w:val="00921C26"/>
    <w:rsid w:val="00922095"/>
    <w:rsid w:val="009271E4"/>
    <w:rsid w:val="0092727A"/>
    <w:rsid w:val="00933CC2"/>
    <w:rsid w:val="00942FD8"/>
    <w:rsid w:val="009458FC"/>
    <w:rsid w:val="00947032"/>
    <w:rsid w:val="00950F1D"/>
    <w:rsid w:val="009578DE"/>
    <w:rsid w:val="009625A2"/>
    <w:rsid w:val="00966C36"/>
    <w:rsid w:val="009672BA"/>
    <w:rsid w:val="009712CB"/>
    <w:rsid w:val="009749BC"/>
    <w:rsid w:val="0098286C"/>
    <w:rsid w:val="009853BE"/>
    <w:rsid w:val="00990DE4"/>
    <w:rsid w:val="00991869"/>
    <w:rsid w:val="00993F7D"/>
    <w:rsid w:val="009A4A10"/>
    <w:rsid w:val="009C180A"/>
    <w:rsid w:val="009C1ADC"/>
    <w:rsid w:val="009C28EE"/>
    <w:rsid w:val="009C4AF5"/>
    <w:rsid w:val="009E11B7"/>
    <w:rsid w:val="009E22E2"/>
    <w:rsid w:val="009E2C48"/>
    <w:rsid w:val="009F027D"/>
    <w:rsid w:val="009F266E"/>
    <w:rsid w:val="009F4B68"/>
    <w:rsid w:val="00A00161"/>
    <w:rsid w:val="00A022C4"/>
    <w:rsid w:val="00A1001F"/>
    <w:rsid w:val="00A108AD"/>
    <w:rsid w:val="00A10C2D"/>
    <w:rsid w:val="00A10EB6"/>
    <w:rsid w:val="00A111B0"/>
    <w:rsid w:val="00A41B64"/>
    <w:rsid w:val="00A43465"/>
    <w:rsid w:val="00A45CBD"/>
    <w:rsid w:val="00A46FF2"/>
    <w:rsid w:val="00A60257"/>
    <w:rsid w:val="00A70C88"/>
    <w:rsid w:val="00A72254"/>
    <w:rsid w:val="00A74C4F"/>
    <w:rsid w:val="00A90C4D"/>
    <w:rsid w:val="00A917A3"/>
    <w:rsid w:val="00A91DFC"/>
    <w:rsid w:val="00A95E75"/>
    <w:rsid w:val="00A95F0B"/>
    <w:rsid w:val="00A97E92"/>
    <w:rsid w:val="00AA0B19"/>
    <w:rsid w:val="00AA0B3B"/>
    <w:rsid w:val="00AA0BEE"/>
    <w:rsid w:val="00AA30E2"/>
    <w:rsid w:val="00AA4C41"/>
    <w:rsid w:val="00AB644B"/>
    <w:rsid w:val="00AB71DD"/>
    <w:rsid w:val="00AC36ED"/>
    <w:rsid w:val="00AE03FB"/>
    <w:rsid w:val="00AE0E0E"/>
    <w:rsid w:val="00AE1A04"/>
    <w:rsid w:val="00AE2F1C"/>
    <w:rsid w:val="00AF353E"/>
    <w:rsid w:val="00AF4EA1"/>
    <w:rsid w:val="00AF773E"/>
    <w:rsid w:val="00B0535B"/>
    <w:rsid w:val="00B15E11"/>
    <w:rsid w:val="00B17B26"/>
    <w:rsid w:val="00B22686"/>
    <w:rsid w:val="00B22855"/>
    <w:rsid w:val="00B22B02"/>
    <w:rsid w:val="00B31A54"/>
    <w:rsid w:val="00B34718"/>
    <w:rsid w:val="00B35ABF"/>
    <w:rsid w:val="00B50D56"/>
    <w:rsid w:val="00B530F9"/>
    <w:rsid w:val="00B6117E"/>
    <w:rsid w:val="00B61E91"/>
    <w:rsid w:val="00B628D7"/>
    <w:rsid w:val="00B650CD"/>
    <w:rsid w:val="00B70228"/>
    <w:rsid w:val="00B72DE5"/>
    <w:rsid w:val="00B7589C"/>
    <w:rsid w:val="00B851A8"/>
    <w:rsid w:val="00B868DF"/>
    <w:rsid w:val="00B96BD0"/>
    <w:rsid w:val="00B96DCF"/>
    <w:rsid w:val="00BB0D40"/>
    <w:rsid w:val="00BB16CB"/>
    <w:rsid w:val="00BB7207"/>
    <w:rsid w:val="00BC2990"/>
    <w:rsid w:val="00BC4BCD"/>
    <w:rsid w:val="00BC65EB"/>
    <w:rsid w:val="00BD03BB"/>
    <w:rsid w:val="00BD09AF"/>
    <w:rsid w:val="00BE1A25"/>
    <w:rsid w:val="00BF4A8C"/>
    <w:rsid w:val="00C05716"/>
    <w:rsid w:val="00C16237"/>
    <w:rsid w:val="00C509A7"/>
    <w:rsid w:val="00C57469"/>
    <w:rsid w:val="00C60236"/>
    <w:rsid w:val="00C80387"/>
    <w:rsid w:val="00C961A6"/>
    <w:rsid w:val="00C97DD2"/>
    <w:rsid w:val="00CA1AB5"/>
    <w:rsid w:val="00CA609F"/>
    <w:rsid w:val="00CB0E65"/>
    <w:rsid w:val="00CB3427"/>
    <w:rsid w:val="00CB375F"/>
    <w:rsid w:val="00CC2CE4"/>
    <w:rsid w:val="00CC7515"/>
    <w:rsid w:val="00CD6565"/>
    <w:rsid w:val="00CE1CAE"/>
    <w:rsid w:val="00CE373B"/>
    <w:rsid w:val="00CF2792"/>
    <w:rsid w:val="00CF5F87"/>
    <w:rsid w:val="00D01761"/>
    <w:rsid w:val="00D03D31"/>
    <w:rsid w:val="00D25F78"/>
    <w:rsid w:val="00D34537"/>
    <w:rsid w:val="00D40E86"/>
    <w:rsid w:val="00D64656"/>
    <w:rsid w:val="00D65386"/>
    <w:rsid w:val="00D67D76"/>
    <w:rsid w:val="00D763B9"/>
    <w:rsid w:val="00D8062B"/>
    <w:rsid w:val="00D83E0F"/>
    <w:rsid w:val="00D94583"/>
    <w:rsid w:val="00D9732F"/>
    <w:rsid w:val="00D9751D"/>
    <w:rsid w:val="00DA17ED"/>
    <w:rsid w:val="00DB2856"/>
    <w:rsid w:val="00DB5ACF"/>
    <w:rsid w:val="00DB740C"/>
    <w:rsid w:val="00DD211A"/>
    <w:rsid w:val="00DD3EA7"/>
    <w:rsid w:val="00DE2DFA"/>
    <w:rsid w:val="00DE741C"/>
    <w:rsid w:val="00DE7923"/>
    <w:rsid w:val="00DF2539"/>
    <w:rsid w:val="00DF26D0"/>
    <w:rsid w:val="00DF6CD8"/>
    <w:rsid w:val="00E00067"/>
    <w:rsid w:val="00E0116D"/>
    <w:rsid w:val="00E01C0F"/>
    <w:rsid w:val="00E10B7E"/>
    <w:rsid w:val="00E12F47"/>
    <w:rsid w:val="00E149B0"/>
    <w:rsid w:val="00E2257B"/>
    <w:rsid w:val="00E330ED"/>
    <w:rsid w:val="00E34EA4"/>
    <w:rsid w:val="00E36EDF"/>
    <w:rsid w:val="00E42394"/>
    <w:rsid w:val="00E46BAA"/>
    <w:rsid w:val="00E51BAB"/>
    <w:rsid w:val="00E55C25"/>
    <w:rsid w:val="00E60B4B"/>
    <w:rsid w:val="00E65A29"/>
    <w:rsid w:val="00E679A2"/>
    <w:rsid w:val="00E73D75"/>
    <w:rsid w:val="00E8285B"/>
    <w:rsid w:val="00E82D9C"/>
    <w:rsid w:val="00E85DD0"/>
    <w:rsid w:val="00E87E0E"/>
    <w:rsid w:val="00E92AD8"/>
    <w:rsid w:val="00E94AAB"/>
    <w:rsid w:val="00EB3AD4"/>
    <w:rsid w:val="00EC346A"/>
    <w:rsid w:val="00EC3F6D"/>
    <w:rsid w:val="00EC5C20"/>
    <w:rsid w:val="00EC5D09"/>
    <w:rsid w:val="00EC5D8E"/>
    <w:rsid w:val="00EC6391"/>
    <w:rsid w:val="00EC76EC"/>
    <w:rsid w:val="00ED2C7F"/>
    <w:rsid w:val="00ED66DC"/>
    <w:rsid w:val="00EE79AB"/>
    <w:rsid w:val="00EF7D85"/>
    <w:rsid w:val="00F0054B"/>
    <w:rsid w:val="00F0133A"/>
    <w:rsid w:val="00F02651"/>
    <w:rsid w:val="00F03794"/>
    <w:rsid w:val="00F12902"/>
    <w:rsid w:val="00F13944"/>
    <w:rsid w:val="00F15E97"/>
    <w:rsid w:val="00F24139"/>
    <w:rsid w:val="00F26CD2"/>
    <w:rsid w:val="00F27D46"/>
    <w:rsid w:val="00F31071"/>
    <w:rsid w:val="00F316C7"/>
    <w:rsid w:val="00F47E49"/>
    <w:rsid w:val="00F51D91"/>
    <w:rsid w:val="00F53E96"/>
    <w:rsid w:val="00F56914"/>
    <w:rsid w:val="00F67C9F"/>
    <w:rsid w:val="00F75719"/>
    <w:rsid w:val="00F76E23"/>
    <w:rsid w:val="00F91474"/>
    <w:rsid w:val="00F91F4E"/>
    <w:rsid w:val="00FA28D1"/>
    <w:rsid w:val="00FB0FE8"/>
    <w:rsid w:val="00FD067D"/>
    <w:rsid w:val="00FD4469"/>
    <w:rsid w:val="00FD4F09"/>
    <w:rsid w:val="00FE03DC"/>
    <w:rsid w:val="00FE6D2E"/>
    <w:rsid w:val="00FF00F5"/>
    <w:rsid w:val="00FF348F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4B"/>
  </w:style>
  <w:style w:type="paragraph" w:styleId="3">
    <w:name w:val="heading 3"/>
    <w:basedOn w:val="a"/>
    <w:next w:val="a"/>
    <w:link w:val="30"/>
    <w:uiPriority w:val="9"/>
    <w:qFormat/>
    <w:rsid w:val="005D065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65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ОснТекст"/>
    <w:link w:val="a4"/>
    <w:rsid w:val="005D06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Текст Знак"/>
    <w:basedOn w:val="a0"/>
    <w:link w:val="a3"/>
    <w:rsid w:val="005D065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5D065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D065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5D06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D0658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1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B868D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F53E9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0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D3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5087"/>
  </w:style>
  <w:style w:type="paragraph" w:styleId="af1">
    <w:name w:val="footer"/>
    <w:basedOn w:val="a"/>
    <w:link w:val="af2"/>
    <w:uiPriority w:val="99"/>
    <w:semiHidden/>
    <w:unhideWhenUsed/>
    <w:rsid w:val="002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B5087"/>
  </w:style>
  <w:style w:type="paragraph" w:customStyle="1" w:styleId="2">
    <w:name w:val="Основной текст2"/>
    <w:basedOn w:val="a"/>
    <w:link w:val="af3"/>
    <w:uiPriority w:val="99"/>
    <w:rsid w:val="001950B9"/>
    <w:pPr>
      <w:widowControl w:val="0"/>
      <w:shd w:val="clear" w:color="auto" w:fill="FFFFFF"/>
      <w:spacing w:before="360" w:after="0" w:line="317" w:lineRule="exact"/>
      <w:ind w:hanging="260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af4">
    <w:name w:val="No Spacing"/>
    <w:uiPriority w:val="1"/>
    <w:qFormat/>
    <w:rsid w:val="007C7290"/>
    <w:pPr>
      <w:spacing w:after="0" w:line="240" w:lineRule="auto"/>
    </w:pPr>
  </w:style>
  <w:style w:type="character" w:customStyle="1" w:styleId="af3">
    <w:name w:val="Основной текст_"/>
    <w:link w:val="2"/>
    <w:uiPriority w:val="99"/>
    <w:locked/>
    <w:rsid w:val="00DF2539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character" w:styleId="af5">
    <w:name w:val="Hyperlink"/>
    <w:basedOn w:val="a0"/>
    <w:uiPriority w:val="99"/>
    <w:unhideWhenUsed/>
    <w:rsid w:val="006F5730"/>
    <w:rPr>
      <w:color w:val="0000FF" w:themeColor="hyperlink"/>
      <w:u w:val="single"/>
    </w:rPr>
  </w:style>
  <w:style w:type="character" w:styleId="af6">
    <w:name w:val="Emphasis"/>
    <w:aliases w:val="Podnadpis,Subtitle"/>
    <w:basedOn w:val="a0"/>
    <w:qFormat/>
    <w:rsid w:val="00A10EB6"/>
    <w:rPr>
      <w:b/>
      <w:i/>
      <w:iCs/>
    </w:rPr>
  </w:style>
  <w:style w:type="character" w:customStyle="1" w:styleId="ab">
    <w:name w:val="Абзац списка Знак"/>
    <w:basedOn w:val="a0"/>
    <w:link w:val="aa"/>
    <w:uiPriority w:val="34"/>
    <w:rsid w:val="000B19F3"/>
  </w:style>
  <w:style w:type="paragraph" w:customStyle="1" w:styleId="First">
    <w:name w:val="FirstОснТекст"/>
    <w:basedOn w:val="a3"/>
    <w:next w:val="a3"/>
    <w:rsid w:val="00933CC2"/>
    <w:pPr>
      <w:spacing w:before="160"/>
      <w:ind w:firstLine="0"/>
    </w:pPr>
    <w:rPr>
      <w:rFonts w:ascii="Arial" w:hAnsi="Arial"/>
      <w:noProof/>
    </w:rPr>
  </w:style>
  <w:style w:type="character" w:styleId="af7">
    <w:name w:val="annotation reference"/>
    <w:basedOn w:val="a0"/>
    <w:uiPriority w:val="99"/>
    <w:semiHidden/>
    <w:unhideWhenUsed/>
    <w:rsid w:val="00CB342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B342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B3427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B342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B3427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08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0000025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FC15-EDAD-4392-AC9B-19DDBBB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gbeksautova</dc:creator>
  <cp:lastModifiedBy>D.Ibrayeva</cp:lastModifiedBy>
  <cp:revision>67</cp:revision>
  <cp:lastPrinted>2016-11-21T11:56:00Z</cp:lastPrinted>
  <dcterms:created xsi:type="dcterms:W3CDTF">2016-10-13T05:24:00Z</dcterms:created>
  <dcterms:modified xsi:type="dcterms:W3CDTF">2016-12-26T05:53:00Z</dcterms:modified>
</cp:coreProperties>
</file>