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8" w:rsidRPr="008A317C" w:rsidRDefault="007778B8" w:rsidP="007778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 xml:space="preserve">Цель 3. Обеспечение здорового образа жизни и содействие благополучию для всех в любом возрасте </w:t>
      </w:r>
    </w:p>
    <w:p w:rsidR="007778B8" w:rsidRPr="008A317C" w:rsidRDefault="007778B8" w:rsidP="007778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3.b Оказывать содействие исследованиям и разработкам вакцин 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с Дохинской декларацией «Соглашение по ТРИПС и общест</w:t>
      </w:r>
      <w:r w:rsidR="00F122A9" w:rsidRPr="008A317C">
        <w:rPr>
          <w:rFonts w:ascii="Times New Roman" w:hAnsi="Times New Roman" w:cs="Times New Roman"/>
          <w:b/>
          <w:sz w:val="24"/>
          <w:szCs w:val="24"/>
        </w:rPr>
        <w:t>венное здравоохранение», в кото</w:t>
      </w:r>
      <w:r w:rsidRPr="008A317C">
        <w:rPr>
          <w:rFonts w:ascii="Times New Roman" w:hAnsi="Times New Roman" w:cs="Times New Roman"/>
          <w:b/>
          <w:sz w:val="24"/>
          <w:szCs w:val="24"/>
        </w:rPr>
        <w:t>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и, в частности, обеспечения доступа к лекарственным средствам для всех</w:t>
      </w:r>
      <w:r w:rsidR="00F122A9" w:rsidRPr="008A317C">
        <w:rPr>
          <w:rFonts w:ascii="Times New Roman" w:hAnsi="Times New Roman" w:cs="Times New Roman"/>
          <w:b/>
          <w:sz w:val="24"/>
          <w:szCs w:val="24"/>
        </w:rPr>
        <w:t>.</w:t>
      </w:r>
    </w:p>
    <w:p w:rsidR="007778B8" w:rsidRPr="008A317C" w:rsidRDefault="007778B8" w:rsidP="007778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3.b.2 Общий чистый объем официальной помощи в целях развития, направленной на медицинские исследования и в ос</w:t>
      </w:r>
      <w:r w:rsidR="00F122A9" w:rsidRPr="008A317C">
        <w:rPr>
          <w:rFonts w:ascii="Times New Roman" w:hAnsi="Times New Roman" w:cs="Times New Roman"/>
          <w:b/>
          <w:sz w:val="24"/>
          <w:szCs w:val="24"/>
        </w:rPr>
        <w:t>новные отрасли здравоохранения.</w:t>
      </w: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C14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Организаци</w:t>
      </w:r>
      <w:r w:rsidR="0013241B" w:rsidRPr="008A317C">
        <w:rPr>
          <w:rFonts w:ascii="Times New Roman" w:hAnsi="Times New Roman" w:cs="Times New Roman"/>
          <w:sz w:val="24"/>
          <w:szCs w:val="24"/>
        </w:rPr>
        <w:t>я(</w:t>
      </w:r>
      <w:r w:rsidRPr="008A317C">
        <w:rPr>
          <w:rFonts w:ascii="Times New Roman" w:hAnsi="Times New Roman" w:cs="Times New Roman"/>
          <w:sz w:val="24"/>
          <w:szCs w:val="24"/>
        </w:rPr>
        <w:t>и</w:t>
      </w:r>
      <w:r w:rsidR="0013241B" w:rsidRPr="008A317C">
        <w:rPr>
          <w:rFonts w:ascii="Times New Roman" w:hAnsi="Times New Roman" w:cs="Times New Roman"/>
          <w:sz w:val="24"/>
          <w:szCs w:val="24"/>
        </w:rPr>
        <w:t>)</w:t>
      </w:r>
      <w:r w:rsidRPr="008A317C">
        <w:rPr>
          <w:rFonts w:ascii="Times New Roman" w:hAnsi="Times New Roman" w:cs="Times New Roman"/>
          <w:sz w:val="24"/>
          <w:szCs w:val="24"/>
        </w:rPr>
        <w:t>:</w:t>
      </w:r>
      <w:r w:rsidR="002D1A52">
        <w:rPr>
          <w:rFonts w:ascii="Times New Roman" w:hAnsi="Times New Roman" w:cs="Times New Roman"/>
          <w:sz w:val="24"/>
          <w:szCs w:val="24"/>
        </w:rPr>
        <w:t xml:space="preserve"> </w:t>
      </w:r>
      <w:r w:rsidRPr="008A317C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C14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Общая официальная помощь в целях развития (ОПР) медицинских исследований и основным секторам здравоохранения в настоящее время измеряется валовыми расходами на общую ОПР от всех предоставляющих помощь медицинским исследованиям и помощь в удержании необходимого минимума для поддержания здоровья.</w:t>
      </w: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C14" w:rsidRPr="008A317C" w:rsidRDefault="005D6C14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5D6C14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Общий объем потоков ОПР в развивающиеся страны оценивает общественные усилия, которые  предоставляют развивающимся странам помощь для медицинских исследований и поддержания минимального уровня здоровья.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Концепции: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ОПР: Комитет Содействия по Развитию (КСР) определяет ОПР как «те потоки в страны и территории в список КСР получателей ОПР и многосторонних учреждений, которые:  1) предоставлены официальными учреждениями, включая государственные и местные органы власти, </w:t>
      </w:r>
      <w:r w:rsidR="00443847" w:rsidRPr="008A317C">
        <w:rPr>
          <w:rFonts w:ascii="Times New Roman" w:hAnsi="Times New Roman" w:cs="Times New Roman"/>
          <w:sz w:val="24"/>
          <w:szCs w:val="24"/>
        </w:rPr>
        <w:t>или их исполнительными органами</w:t>
      </w:r>
      <w:r w:rsidRPr="008A317C">
        <w:rPr>
          <w:rFonts w:ascii="Times New Roman" w:hAnsi="Times New Roman" w:cs="Times New Roman"/>
          <w:sz w:val="24"/>
          <w:szCs w:val="24"/>
        </w:rPr>
        <w:t xml:space="preserve">; </w:t>
      </w:r>
      <w:r w:rsidR="00443847" w:rsidRPr="008A317C">
        <w:rPr>
          <w:rFonts w:ascii="Times New Roman" w:hAnsi="Times New Roman" w:cs="Times New Roman"/>
          <w:sz w:val="24"/>
          <w:szCs w:val="24"/>
        </w:rPr>
        <w:t>и</w:t>
      </w:r>
      <w:r w:rsidRPr="008A317C">
        <w:rPr>
          <w:rFonts w:ascii="Times New Roman" w:hAnsi="Times New Roman" w:cs="Times New Roman"/>
          <w:sz w:val="24"/>
          <w:szCs w:val="24"/>
        </w:rPr>
        <w:t xml:space="preserve"> 2) каждая сделка управляется с поощрением экономического развития и благосостояния развивающихся стран в качестве основной цели; </w:t>
      </w:r>
      <w:r w:rsidR="00443847" w:rsidRPr="008A317C">
        <w:rPr>
          <w:rFonts w:ascii="Times New Roman" w:hAnsi="Times New Roman" w:cs="Times New Roman"/>
          <w:sz w:val="24"/>
          <w:szCs w:val="24"/>
        </w:rPr>
        <w:t>и</w:t>
      </w:r>
      <w:r w:rsidRPr="008A317C">
        <w:rPr>
          <w:rFonts w:ascii="Times New Roman" w:hAnsi="Times New Roman" w:cs="Times New Roman"/>
          <w:sz w:val="24"/>
          <w:szCs w:val="24"/>
        </w:rPr>
        <w:t xml:space="preserve"> на льготных условиях  передает элемент грант как минимум 25 процентов (рассчитанный со скидкой 10 процентов). (См. </w:t>
      </w:r>
      <w:hyperlink r:id="rId7" w:history="1"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Http://www.oecd.org/dac/stats/officialdevelopmentassistancedefinitionandcoverage.htm</w:t>
        </w:r>
      </w:hyperlink>
      <w:r w:rsidRPr="008A317C">
        <w:rPr>
          <w:rFonts w:ascii="Times New Roman" w:hAnsi="Times New Roman" w:cs="Times New Roman"/>
          <w:sz w:val="24"/>
          <w:szCs w:val="24"/>
        </w:rPr>
        <w:t>)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Медицинские исследования и базовые сектора здравоохранения определены КСР. Медицинское исследование относится к сектору 12182 систем отчетности кредиторов (</w:t>
      </w:r>
      <w:r w:rsidRPr="008A317C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Pr="008A317C">
        <w:rPr>
          <w:rFonts w:ascii="Times New Roman" w:hAnsi="Times New Roman" w:cs="Times New Roman"/>
          <w:sz w:val="24"/>
          <w:szCs w:val="24"/>
        </w:rPr>
        <w:t xml:space="preserve">), а базовое здравоохранение охватывает все коды в серии 122 (см. Здесь: </w:t>
      </w:r>
      <w:hyperlink r:id="rId8" w:history="1"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oecd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dac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stats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purposecodessectorclassification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</w:hyperlink>
      <w:r w:rsidRPr="008A317C">
        <w:rPr>
          <w:rFonts w:ascii="Times New Roman" w:hAnsi="Times New Roman" w:cs="Times New Roman"/>
          <w:sz w:val="24"/>
          <w:szCs w:val="24"/>
        </w:rPr>
        <w:t>)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lastRenderedPageBreak/>
        <w:t xml:space="preserve">Все предоставляющие помощь подразделяются на: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="00443847" w:rsidRPr="008A317C">
        <w:rPr>
          <w:rFonts w:ascii="Times New Roman" w:hAnsi="Times New Roman" w:cs="Times New Roman"/>
          <w:sz w:val="24"/>
          <w:szCs w:val="24"/>
        </w:rPr>
        <w:t>ов</w:t>
      </w:r>
      <w:r w:rsidRPr="008A317C">
        <w:rPr>
          <w:rFonts w:ascii="Times New Roman" w:hAnsi="Times New Roman" w:cs="Times New Roman"/>
          <w:sz w:val="24"/>
          <w:szCs w:val="24"/>
        </w:rPr>
        <w:t xml:space="preserve">, относящихся к КСР;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="00443847" w:rsidRPr="008A317C">
        <w:rPr>
          <w:rFonts w:ascii="Times New Roman" w:hAnsi="Times New Roman" w:cs="Times New Roman"/>
          <w:sz w:val="24"/>
          <w:szCs w:val="24"/>
        </w:rPr>
        <w:t>ов</w:t>
      </w:r>
      <w:r w:rsidRPr="008A317C">
        <w:rPr>
          <w:rFonts w:ascii="Times New Roman" w:hAnsi="Times New Roman" w:cs="Times New Roman"/>
          <w:sz w:val="24"/>
          <w:szCs w:val="24"/>
        </w:rPr>
        <w:t>, не относящихся к КСР и многосторонние организации.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584348" w:rsidRPr="008A317C" w:rsidRDefault="00DD1135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Метод расчета</w:t>
      </w:r>
      <w:r w:rsidR="00584348" w:rsidRPr="008A317C">
        <w:rPr>
          <w:rFonts w:ascii="Times New Roman" w:hAnsi="Times New Roman" w:cs="Times New Roman"/>
          <w:sz w:val="24"/>
          <w:szCs w:val="24"/>
        </w:rPr>
        <w:t>: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Сумма ОПР поступает от всех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Pr="008A317C">
        <w:rPr>
          <w:rFonts w:ascii="Times New Roman" w:hAnsi="Times New Roman" w:cs="Times New Roman"/>
          <w:sz w:val="24"/>
          <w:szCs w:val="24"/>
        </w:rPr>
        <w:t>ов в развивающиеся страны для медицинских исследований и обеспечения поддержания минимального уровня здравоохранения.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585EEE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584348" w:rsidRPr="008A317C">
        <w:rPr>
          <w:rFonts w:ascii="Times New Roman" w:hAnsi="Times New Roman" w:cs="Times New Roman"/>
          <w:b/>
          <w:sz w:val="24"/>
          <w:szCs w:val="24"/>
        </w:rPr>
        <w:t>: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Этот показатель может быть дезагрегирован </w:t>
      </w:r>
      <w:r w:rsidR="00B23EE4" w:rsidRPr="008A317C">
        <w:rPr>
          <w:rFonts w:ascii="Times New Roman" w:hAnsi="Times New Roman" w:cs="Times New Roman"/>
          <w:sz w:val="24"/>
          <w:szCs w:val="24"/>
        </w:rPr>
        <w:t xml:space="preserve">по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="00B23EE4" w:rsidRPr="008A317C">
        <w:rPr>
          <w:rFonts w:ascii="Times New Roman" w:hAnsi="Times New Roman" w:cs="Times New Roman"/>
          <w:sz w:val="24"/>
          <w:szCs w:val="24"/>
        </w:rPr>
        <w:t>а</w:t>
      </w:r>
      <w:r w:rsidRPr="008A317C">
        <w:rPr>
          <w:rFonts w:ascii="Times New Roman" w:hAnsi="Times New Roman" w:cs="Times New Roman"/>
          <w:sz w:val="24"/>
          <w:szCs w:val="24"/>
        </w:rPr>
        <w:t>м, стран</w:t>
      </w:r>
      <w:r w:rsidR="00B23EE4" w:rsidRPr="008A317C">
        <w:rPr>
          <w:rFonts w:ascii="Times New Roman" w:hAnsi="Times New Roman" w:cs="Times New Roman"/>
          <w:sz w:val="24"/>
          <w:szCs w:val="24"/>
        </w:rPr>
        <w:t>ам</w:t>
      </w:r>
      <w:r w:rsidRPr="008A317C">
        <w:rPr>
          <w:rFonts w:ascii="Times New Roman" w:hAnsi="Times New Roman" w:cs="Times New Roman"/>
          <w:sz w:val="24"/>
          <w:szCs w:val="24"/>
        </w:rPr>
        <w:t>-получател</w:t>
      </w:r>
      <w:r w:rsidR="00B23EE4" w:rsidRPr="008A317C">
        <w:rPr>
          <w:rFonts w:ascii="Times New Roman" w:hAnsi="Times New Roman" w:cs="Times New Roman"/>
          <w:sz w:val="24"/>
          <w:szCs w:val="24"/>
        </w:rPr>
        <w:t>я</w:t>
      </w:r>
      <w:r w:rsidRPr="008A317C">
        <w:rPr>
          <w:rFonts w:ascii="Times New Roman" w:hAnsi="Times New Roman" w:cs="Times New Roman"/>
          <w:sz w:val="24"/>
          <w:szCs w:val="24"/>
        </w:rPr>
        <w:t>м, тип</w:t>
      </w:r>
      <w:r w:rsidR="00B23EE4" w:rsidRPr="008A317C">
        <w:rPr>
          <w:rFonts w:ascii="Times New Roman" w:hAnsi="Times New Roman" w:cs="Times New Roman"/>
          <w:sz w:val="24"/>
          <w:szCs w:val="24"/>
        </w:rPr>
        <w:t>а</w:t>
      </w:r>
      <w:r w:rsidRPr="008A317C">
        <w:rPr>
          <w:rFonts w:ascii="Times New Roman" w:hAnsi="Times New Roman" w:cs="Times New Roman"/>
          <w:sz w:val="24"/>
          <w:szCs w:val="24"/>
        </w:rPr>
        <w:t>м финансирования, тип</w:t>
      </w:r>
      <w:r w:rsidR="00B23EE4" w:rsidRPr="008A317C">
        <w:rPr>
          <w:rFonts w:ascii="Times New Roman" w:hAnsi="Times New Roman" w:cs="Times New Roman"/>
          <w:sz w:val="24"/>
          <w:szCs w:val="24"/>
        </w:rPr>
        <w:t>а</w:t>
      </w:r>
      <w:r w:rsidRPr="008A317C">
        <w:rPr>
          <w:rFonts w:ascii="Times New Roman" w:hAnsi="Times New Roman" w:cs="Times New Roman"/>
          <w:sz w:val="24"/>
          <w:szCs w:val="24"/>
        </w:rPr>
        <w:t>м помощи, сектор</w:t>
      </w:r>
      <w:r w:rsidR="00B23EE4" w:rsidRPr="008A317C">
        <w:rPr>
          <w:rFonts w:ascii="Times New Roman" w:hAnsi="Times New Roman" w:cs="Times New Roman"/>
          <w:sz w:val="24"/>
          <w:szCs w:val="24"/>
        </w:rPr>
        <w:t>а</w:t>
      </w:r>
      <w:r w:rsidRPr="008A317C">
        <w:rPr>
          <w:rFonts w:ascii="Times New Roman" w:hAnsi="Times New Roman" w:cs="Times New Roman"/>
          <w:sz w:val="24"/>
          <w:szCs w:val="24"/>
        </w:rPr>
        <w:t>м здравоохранения и т.д.</w:t>
      </w: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58434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</w:t>
      </w:r>
      <w:r w:rsidRPr="008A317C">
        <w:rPr>
          <w:rFonts w:ascii="Times New Roman" w:hAnsi="Times New Roman" w:cs="Times New Roman"/>
          <w:sz w:val="24"/>
          <w:szCs w:val="24"/>
        </w:rPr>
        <w:t>:</w:t>
      </w:r>
    </w:p>
    <w:p w:rsidR="00584348" w:rsidRPr="008A317C" w:rsidRDefault="00584348" w:rsidP="00946E6A">
      <w:pPr>
        <w:shd w:val="clear" w:color="auto" w:fill="FFFFFF" w:themeFill="background1"/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На национальном  уровне</w:t>
      </w:r>
    </w:p>
    <w:p w:rsidR="00584348" w:rsidRPr="008A317C" w:rsidRDefault="00584348" w:rsidP="00946E6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Из-за высокого качества отчетности не производится оценка недостающих данных.</w:t>
      </w:r>
    </w:p>
    <w:p w:rsidR="003E09BD" w:rsidRPr="008A317C" w:rsidRDefault="003E09BD" w:rsidP="00946E6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48" w:rsidRPr="008A317C" w:rsidRDefault="00584348" w:rsidP="00946E6A">
      <w:pPr>
        <w:shd w:val="clear" w:color="auto" w:fill="FFFFFF" w:themeFill="background1"/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584348" w:rsidRPr="008A317C" w:rsidRDefault="003E09BD" w:rsidP="00946E6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Не предусмотрено 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Глобальные и региональные показатели основаны на сумме потоков ОПР на медицинские исследования и обеспечение базового здравоохранения.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Статистические данные КСР стандартизируются в течение календарного года для всех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Pr="008A317C">
        <w:rPr>
          <w:rFonts w:ascii="Times New Roman" w:hAnsi="Times New Roman" w:cs="Times New Roman"/>
          <w:sz w:val="24"/>
          <w:szCs w:val="24"/>
        </w:rPr>
        <w:t>ов и могут отличаться от данных финансового года, содержащиеся в бюджетных документах для некоторых стран.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BD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Описание: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ОЭСР / КСР собирает данные о потоках официальных и частных ресурсов с 1960 года на общем уровне и  с 1973 года на уровне деятельности кредиторов через систему отчетности (данные о CRS считаются завершенными с 1995 года по обязательствам на уровне деятельности и в 2002 году для выплат).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Данные предоставляются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Pr="008A317C">
        <w:rPr>
          <w:rFonts w:ascii="Times New Roman" w:hAnsi="Times New Roman" w:cs="Times New Roman"/>
          <w:sz w:val="24"/>
          <w:szCs w:val="24"/>
        </w:rPr>
        <w:t xml:space="preserve">ами в соответствии с теми же стандартами и методологиями (см. Здесь: </w:t>
      </w:r>
      <w:hyperlink r:id="rId9" w:history="1">
        <w:r w:rsidRPr="008A317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http://www.oecd.org/dac/stats/methodology.htm</w:t>
        </w:r>
      </w:hyperlink>
      <w:r w:rsidRPr="008A317C">
        <w:rPr>
          <w:rFonts w:ascii="Times New Roman" w:hAnsi="Times New Roman" w:cs="Times New Roman"/>
          <w:sz w:val="24"/>
          <w:szCs w:val="24"/>
        </w:rPr>
        <w:t>).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Данные представляются в текущем году  в статистическими публикациях и в национальных министерствах (агентства по оказанию</w:t>
      </w:r>
      <w:r w:rsidR="00B23EE4" w:rsidRPr="008A317C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775C38" w:rsidRPr="008A317C">
        <w:rPr>
          <w:rFonts w:ascii="Times New Roman" w:hAnsi="Times New Roman" w:cs="Times New Roman"/>
          <w:sz w:val="24"/>
          <w:szCs w:val="24"/>
        </w:rPr>
        <w:t>с</w:t>
      </w:r>
      <w:r w:rsidR="00B23EE4" w:rsidRPr="008A317C">
        <w:rPr>
          <w:rFonts w:ascii="Times New Roman" w:hAnsi="Times New Roman" w:cs="Times New Roman"/>
          <w:sz w:val="24"/>
          <w:szCs w:val="24"/>
        </w:rPr>
        <w:t>твенной</w:t>
      </w:r>
      <w:r w:rsidRPr="008A317C">
        <w:rPr>
          <w:rFonts w:ascii="Times New Roman" w:hAnsi="Times New Roman" w:cs="Times New Roman"/>
          <w:sz w:val="24"/>
          <w:szCs w:val="24"/>
        </w:rPr>
        <w:t xml:space="preserve"> помощи, министерства иностранных дел или финансов и т. д.)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Составитель отчета отвечает за сбор статистических данных КСР в каждой стране-поставщике / агентстве. Составитель обычно находится в национальном агентстве по оказанию помощи, Министерстве Иностранных Дел или финансов и т. д.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9BD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lastRenderedPageBreak/>
        <w:t>Доступность данных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Описание:</w:t>
      </w:r>
    </w:p>
    <w:p w:rsidR="00CB76B8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На </w:t>
      </w:r>
      <w:r w:rsidR="007275B6" w:rsidRPr="008A317C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683C0A" w:rsidRPr="008A317C">
        <w:rPr>
          <w:rFonts w:ascii="Times New Roman" w:hAnsi="Times New Roman" w:cs="Times New Roman"/>
          <w:sz w:val="24"/>
          <w:szCs w:val="24"/>
        </w:rPr>
        <w:t>донор</w:t>
      </w:r>
      <w:r w:rsidR="007275B6" w:rsidRPr="008A317C">
        <w:rPr>
          <w:rFonts w:ascii="Times New Roman" w:hAnsi="Times New Roman" w:cs="Times New Roman"/>
          <w:sz w:val="24"/>
          <w:szCs w:val="24"/>
        </w:rPr>
        <w:t>а:</w:t>
      </w:r>
      <w:r w:rsidR="00CB76B8" w:rsidRPr="008A317C">
        <w:rPr>
          <w:rFonts w:ascii="Times New Roman" w:hAnsi="Times New Roman" w:cs="Times New Roman"/>
          <w:sz w:val="24"/>
          <w:szCs w:val="24"/>
        </w:rPr>
        <w:t>для всех стран КСР и многих представителей (двухсторонних и многосторонних), отличных от КСР, которые отчитываются перед КСР по данным на уровне секторов.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На основе получател</w:t>
      </w:r>
      <w:r w:rsidR="00CB76B8" w:rsidRPr="008A317C">
        <w:rPr>
          <w:rFonts w:ascii="Times New Roman" w:hAnsi="Times New Roman" w:cs="Times New Roman"/>
          <w:sz w:val="24"/>
          <w:szCs w:val="24"/>
        </w:rPr>
        <w:t>я</w:t>
      </w:r>
      <w:r w:rsidR="007275B6" w:rsidRPr="008A317C">
        <w:rPr>
          <w:rFonts w:ascii="Times New Roman" w:hAnsi="Times New Roman" w:cs="Times New Roman"/>
          <w:sz w:val="24"/>
          <w:szCs w:val="24"/>
        </w:rPr>
        <w:t>:</w:t>
      </w:r>
      <w:r w:rsidRPr="008A317C">
        <w:rPr>
          <w:rFonts w:ascii="Times New Roman" w:hAnsi="Times New Roman" w:cs="Times New Roman"/>
          <w:sz w:val="24"/>
          <w:szCs w:val="24"/>
        </w:rPr>
        <w:t xml:space="preserve"> для всех развивающихся стран, имеющих право на ОПР.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3E09BD" w:rsidRPr="008A317C" w:rsidRDefault="003E09BD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Данные доступны с 1973 года </w:t>
      </w:r>
      <w:r w:rsidR="00B77D28" w:rsidRPr="008A317C">
        <w:rPr>
          <w:rFonts w:ascii="Times New Roman" w:hAnsi="Times New Roman" w:cs="Times New Roman"/>
          <w:sz w:val="24"/>
          <w:szCs w:val="24"/>
        </w:rPr>
        <w:t xml:space="preserve">на ежегодной </w:t>
      </w:r>
      <w:r w:rsidRPr="008A317C">
        <w:rPr>
          <w:rFonts w:ascii="Times New Roman" w:hAnsi="Times New Roman" w:cs="Times New Roman"/>
          <w:sz w:val="24"/>
          <w:szCs w:val="24"/>
        </w:rPr>
        <w:t>основе.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28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Сбор данных: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Данные публикуются ежегодно в декабре для потоков в предыдущем году. Подробные потоки за  2015 год будут опубликованы в декабре 2016 года.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Публикация данных: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Декабрь 2016 года.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28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 xml:space="preserve">Данные представляются </w:t>
      </w:r>
      <w:r w:rsidR="008E4818" w:rsidRPr="008A317C">
        <w:rPr>
          <w:rFonts w:ascii="Times New Roman" w:hAnsi="Times New Roman" w:cs="Times New Roman"/>
          <w:sz w:val="24"/>
          <w:szCs w:val="24"/>
        </w:rPr>
        <w:t>каждый календарный год</w:t>
      </w:r>
      <w:r w:rsidRPr="008A317C">
        <w:rPr>
          <w:rFonts w:ascii="Times New Roman" w:hAnsi="Times New Roman" w:cs="Times New Roman"/>
          <w:sz w:val="24"/>
          <w:szCs w:val="24"/>
        </w:rPr>
        <w:t>составителями отчетов в национальных администрациях (агентства по оказанию</w:t>
      </w:r>
      <w:r w:rsidR="00100756" w:rsidRPr="008A317C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8A317C">
        <w:rPr>
          <w:rFonts w:ascii="Times New Roman" w:hAnsi="Times New Roman" w:cs="Times New Roman"/>
          <w:sz w:val="24"/>
          <w:szCs w:val="24"/>
        </w:rPr>
        <w:t xml:space="preserve"> помощи, министерства иностранных дел или финансов и т. д.)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28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127963" w:rsidRPr="008A317C">
        <w:rPr>
          <w:rFonts w:ascii="Times New Roman" w:hAnsi="Times New Roman" w:cs="Times New Roman"/>
          <w:b/>
          <w:sz w:val="24"/>
          <w:szCs w:val="24"/>
        </w:rPr>
        <w:t>и</w:t>
      </w:r>
      <w:r w:rsidRPr="008A317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ОЭСР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28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URL: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www.oecd.org/dac/stats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Ссылки: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Просмотреть все ссылки здесь: http://www.oecd.org/dac/stats/methodology.htm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28" w:rsidRPr="008A317C" w:rsidRDefault="00D03FE7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7C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7C">
        <w:rPr>
          <w:rFonts w:ascii="Times New Roman" w:hAnsi="Times New Roman" w:cs="Times New Roman"/>
          <w:sz w:val="24"/>
          <w:szCs w:val="24"/>
        </w:rPr>
        <w:t>Другие показатели ОПР:</w:t>
      </w:r>
    </w:p>
    <w:p w:rsidR="00B77D28" w:rsidRPr="008A317C" w:rsidRDefault="00B77D28" w:rsidP="00B77D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7D28" w:rsidRPr="008A317C" w:rsidSect="002D1A52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54" w:rsidRDefault="001D7354" w:rsidP="002C4217">
      <w:pPr>
        <w:spacing w:after="0" w:line="240" w:lineRule="auto"/>
      </w:pPr>
      <w:r>
        <w:separator/>
      </w:r>
    </w:p>
  </w:endnote>
  <w:endnote w:type="continuationSeparator" w:id="1">
    <w:p w:rsidR="001D7354" w:rsidRDefault="001D7354" w:rsidP="002C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925948"/>
      <w:docPartObj>
        <w:docPartGallery w:val="Page Numbers (Bottom of Page)"/>
        <w:docPartUnique/>
      </w:docPartObj>
    </w:sdtPr>
    <w:sdtContent>
      <w:p w:rsidR="002C4217" w:rsidRDefault="00071056">
        <w:pPr>
          <w:pStyle w:val="a7"/>
          <w:jc w:val="center"/>
        </w:pPr>
        <w:r>
          <w:fldChar w:fldCharType="begin"/>
        </w:r>
        <w:r w:rsidR="002C4217">
          <w:instrText>PAGE   \* MERGEFORMAT</w:instrText>
        </w:r>
        <w:r>
          <w:fldChar w:fldCharType="separate"/>
        </w:r>
        <w:r w:rsidR="002D1A52">
          <w:rPr>
            <w:noProof/>
          </w:rPr>
          <w:t>3</w:t>
        </w:r>
        <w:r>
          <w:fldChar w:fldCharType="end"/>
        </w:r>
      </w:p>
    </w:sdtContent>
  </w:sdt>
  <w:p w:rsidR="002C4217" w:rsidRDefault="002C42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54" w:rsidRDefault="001D7354" w:rsidP="002C4217">
      <w:pPr>
        <w:spacing w:after="0" w:line="240" w:lineRule="auto"/>
      </w:pPr>
      <w:r>
        <w:separator/>
      </w:r>
    </w:p>
  </w:footnote>
  <w:footnote w:type="continuationSeparator" w:id="1">
    <w:p w:rsidR="001D7354" w:rsidRDefault="001D7354" w:rsidP="002C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8EB"/>
    <w:multiLevelType w:val="hybridMultilevel"/>
    <w:tmpl w:val="09BCD03A"/>
    <w:lvl w:ilvl="0" w:tplc="FD5EB52A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C57"/>
    <w:rsid w:val="00071056"/>
    <w:rsid w:val="000F29F6"/>
    <w:rsid w:val="00100756"/>
    <w:rsid w:val="00127963"/>
    <w:rsid w:val="0013241B"/>
    <w:rsid w:val="001D7354"/>
    <w:rsid w:val="00207E27"/>
    <w:rsid w:val="00244358"/>
    <w:rsid w:val="00273358"/>
    <w:rsid w:val="002C4217"/>
    <w:rsid w:val="002D0C88"/>
    <w:rsid w:val="002D1A52"/>
    <w:rsid w:val="003E09BD"/>
    <w:rsid w:val="00443847"/>
    <w:rsid w:val="00505A8E"/>
    <w:rsid w:val="00584348"/>
    <w:rsid w:val="00585EEE"/>
    <w:rsid w:val="005D6C14"/>
    <w:rsid w:val="00681493"/>
    <w:rsid w:val="00683C0A"/>
    <w:rsid w:val="007275B6"/>
    <w:rsid w:val="00775C38"/>
    <w:rsid w:val="007778B8"/>
    <w:rsid w:val="00794F4C"/>
    <w:rsid w:val="007E08FD"/>
    <w:rsid w:val="007F6C57"/>
    <w:rsid w:val="00832F4C"/>
    <w:rsid w:val="00835CF0"/>
    <w:rsid w:val="008A317C"/>
    <w:rsid w:val="008E4818"/>
    <w:rsid w:val="00946E6A"/>
    <w:rsid w:val="00B23EE4"/>
    <w:rsid w:val="00B77D28"/>
    <w:rsid w:val="00B8543B"/>
    <w:rsid w:val="00BF2B88"/>
    <w:rsid w:val="00C03F26"/>
    <w:rsid w:val="00C23F7A"/>
    <w:rsid w:val="00CB76B8"/>
    <w:rsid w:val="00CC6A8D"/>
    <w:rsid w:val="00D03FE7"/>
    <w:rsid w:val="00DD1135"/>
    <w:rsid w:val="00E84D85"/>
    <w:rsid w:val="00F122A9"/>
    <w:rsid w:val="00FF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09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217"/>
  </w:style>
  <w:style w:type="paragraph" w:styleId="a7">
    <w:name w:val="footer"/>
    <w:basedOn w:val="a"/>
    <w:link w:val="a8"/>
    <w:uiPriority w:val="99"/>
    <w:unhideWhenUsed/>
    <w:rsid w:val="002C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09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217"/>
  </w:style>
  <w:style w:type="paragraph" w:styleId="a7">
    <w:name w:val="footer"/>
    <w:basedOn w:val="a"/>
    <w:link w:val="a8"/>
    <w:uiPriority w:val="99"/>
    <w:unhideWhenUsed/>
    <w:rsid w:val="002C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dac/stats/purposecodessectorclassification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oecd.org/dac/stats/officialdevelopmentassistancedefinitionandcoverag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ecd.org/dac/stats/methodolog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27</cp:revision>
  <cp:lastPrinted>2018-10-12T07:44:00Z</cp:lastPrinted>
  <dcterms:created xsi:type="dcterms:W3CDTF">2017-06-03T23:14:00Z</dcterms:created>
  <dcterms:modified xsi:type="dcterms:W3CDTF">2018-10-12T07:44:00Z</dcterms:modified>
</cp:coreProperties>
</file>