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Цель 9: Создать устойчивую инфраструктуру, содействовать устойчивой индустриализации и способствовать инновациям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9.b Поддержка развития отечественных технологий, исследований и инноваций в развивающихся странах, в том числе путем обеспечения благоприятной политической среды, в частности, для диверсификации промышленности и добавленной стоимости товара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9.b.1 Соотношение средней и высокой технологии добавленной стоимости в общей добавленной стоимости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Организация: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Организация Объединенных Наций по промышленному развитию (ЮНИДО)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</w:r>
      <w:r w:rsidRPr="00247499">
        <w:rPr>
          <w:rFonts w:ascii="Times New Roman" w:hAnsi="Times New Roman" w:cs="Times New Roman"/>
          <w:sz w:val="24"/>
          <w:szCs w:val="24"/>
        </w:rPr>
        <w:softHyphen/>
        <w:t>Определение: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Доля средней и высокотехнологичной промышленности (далее MHT) добавленная стоимость в общей добавленной стоимости (ОДС в дальнейшем) представляет собой соотношение между добавленной стоимостью в отрасли MHT и ОДС.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3B329E" w:rsidRPr="00247499" w:rsidRDefault="003B329E" w:rsidP="00DF1FBD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Промышленное развитие обычно влечет за собой структурный переход от ресурсосберегающих и низких технологий</w:t>
      </w:r>
      <w:r w:rsidR="009A6DDD" w:rsidRPr="00247499">
        <w:rPr>
          <w:rFonts w:ascii="Times New Roman" w:hAnsi="Times New Roman" w:cs="Times New Roman"/>
          <w:sz w:val="24"/>
          <w:szCs w:val="24"/>
        </w:rPr>
        <w:t xml:space="preserve"> к </w:t>
      </w:r>
      <w:r w:rsidRPr="00247499">
        <w:rPr>
          <w:rFonts w:ascii="Times New Roman" w:hAnsi="Times New Roman" w:cs="Times New Roman"/>
          <w:sz w:val="24"/>
          <w:szCs w:val="24"/>
        </w:rPr>
        <w:t>деятельности МЧТ. </w:t>
      </w:r>
      <w:r w:rsidR="00DF1FBD" w:rsidRPr="00DF1FBD">
        <w:rPr>
          <w:rFonts w:ascii="Times New Roman" w:hAnsi="Times New Roman" w:cs="Times New Roman"/>
          <w:sz w:val="24"/>
          <w:szCs w:val="24"/>
        </w:rPr>
        <w:t>Современная, очень сложная структура производства предлагает лучшие возможности для развития навыков и технологических инноваций.</w:t>
      </w:r>
      <w:r w:rsidRPr="00247499">
        <w:rPr>
          <w:rFonts w:ascii="Times New Roman" w:hAnsi="Times New Roman" w:cs="Times New Roman"/>
          <w:sz w:val="24"/>
          <w:szCs w:val="24"/>
        </w:rPr>
        <w:t> Деятельность MHT также является добавлением высокой ценности</w:t>
      </w:r>
      <w:r w:rsidR="009A6DDD" w:rsidRPr="00247499">
        <w:rPr>
          <w:rFonts w:ascii="Times New Roman" w:hAnsi="Times New Roman" w:cs="Times New Roman"/>
          <w:sz w:val="24"/>
          <w:szCs w:val="24"/>
        </w:rPr>
        <w:t xml:space="preserve"> в </w:t>
      </w:r>
      <w:r w:rsidRPr="00247499">
        <w:rPr>
          <w:rFonts w:ascii="Times New Roman" w:hAnsi="Times New Roman" w:cs="Times New Roman"/>
          <w:sz w:val="24"/>
          <w:szCs w:val="24"/>
        </w:rPr>
        <w:t>отрасл</w:t>
      </w:r>
      <w:r w:rsidR="009A6DDD" w:rsidRPr="00247499">
        <w:rPr>
          <w:rFonts w:ascii="Times New Roman" w:hAnsi="Times New Roman" w:cs="Times New Roman"/>
          <w:sz w:val="24"/>
          <w:szCs w:val="24"/>
        </w:rPr>
        <w:t>ях</w:t>
      </w:r>
      <w:r w:rsidRPr="00247499">
        <w:rPr>
          <w:rFonts w:ascii="Times New Roman" w:hAnsi="Times New Roman" w:cs="Times New Roman"/>
          <w:sz w:val="24"/>
          <w:szCs w:val="24"/>
        </w:rPr>
        <w:t xml:space="preserve"> промышленности с более высокой технологической мощностью и производительностью труда. Увеличение</w:t>
      </w:r>
      <w:r w:rsidR="009A6DDD" w:rsidRPr="00247499">
        <w:rPr>
          <w:rFonts w:ascii="Times New Roman" w:hAnsi="Times New Roman" w:cs="Times New Roman"/>
          <w:sz w:val="24"/>
          <w:szCs w:val="24"/>
        </w:rPr>
        <w:t xml:space="preserve"> </w:t>
      </w:r>
      <w:r w:rsidRPr="00247499">
        <w:rPr>
          <w:rFonts w:ascii="Times New Roman" w:hAnsi="Times New Roman" w:cs="Times New Roman"/>
          <w:sz w:val="24"/>
          <w:szCs w:val="24"/>
        </w:rPr>
        <w:t>дол</w:t>
      </w:r>
      <w:r w:rsidR="009A6DDD" w:rsidRPr="00247499">
        <w:rPr>
          <w:rFonts w:ascii="Times New Roman" w:hAnsi="Times New Roman" w:cs="Times New Roman"/>
          <w:sz w:val="24"/>
          <w:szCs w:val="24"/>
        </w:rPr>
        <w:t xml:space="preserve">и секторов МЗТ </w:t>
      </w:r>
      <w:r w:rsidRPr="00247499">
        <w:rPr>
          <w:rFonts w:ascii="Times New Roman" w:hAnsi="Times New Roman" w:cs="Times New Roman"/>
          <w:sz w:val="24"/>
          <w:szCs w:val="24"/>
        </w:rPr>
        <w:t>отражает влияние инноваций.</w:t>
      </w:r>
    </w:p>
    <w:p w:rsidR="009A6DDD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Основные понятия:</w:t>
      </w:r>
    </w:p>
    <w:p w:rsidR="009A6DDD" w:rsidRPr="00247499" w:rsidRDefault="003B329E" w:rsidP="00DF1FBD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П</w:t>
      </w:r>
      <w:r w:rsidR="009A6DDD" w:rsidRPr="00247499">
        <w:rPr>
          <w:rFonts w:ascii="Times New Roman" w:hAnsi="Times New Roman" w:cs="Times New Roman"/>
          <w:sz w:val="24"/>
          <w:szCs w:val="24"/>
        </w:rPr>
        <w:t xml:space="preserve">ромышленность MHT определяется </w:t>
      </w:r>
      <w:r w:rsidRPr="00247499">
        <w:rPr>
          <w:rFonts w:ascii="Times New Roman" w:hAnsi="Times New Roman" w:cs="Times New Roman"/>
          <w:sz w:val="24"/>
          <w:szCs w:val="24"/>
        </w:rPr>
        <w:t xml:space="preserve"> использованием классификации ОЭСР</w:t>
      </w:r>
      <w:r w:rsidR="009A6DDD" w:rsidRPr="00247499">
        <w:rPr>
          <w:rFonts w:ascii="Times New Roman" w:hAnsi="Times New Roman" w:cs="Times New Roman"/>
          <w:sz w:val="24"/>
          <w:szCs w:val="24"/>
        </w:rPr>
        <w:t xml:space="preserve"> следующим образом: </w:t>
      </w:r>
      <w:r w:rsidR="00DF1FBD" w:rsidRPr="00DF1FBD">
        <w:rPr>
          <w:rFonts w:ascii="Times New Roman" w:hAnsi="Times New Roman" w:cs="Times New Roman"/>
          <w:sz w:val="24"/>
          <w:szCs w:val="24"/>
        </w:rPr>
        <w:t xml:space="preserve">Международная стандартная отраслевая классификация всех видов экономической деятельности (далее - МСОК) </w:t>
      </w:r>
      <w:r w:rsidR="00DF1FBD">
        <w:rPr>
          <w:rFonts w:ascii="Times New Roman" w:hAnsi="Times New Roman" w:cs="Times New Roman"/>
          <w:sz w:val="24"/>
          <w:szCs w:val="24"/>
          <w:lang w:val="en-US"/>
        </w:rPr>
        <w:t>Rev</w:t>
      </w:r>
      <w:r w:rsidR="00DF1FBD" w:rsidRPr="00DF1FBD">
        <w:rPr>
          <w:rFonts w:ascii="Times New Roman" w:hAnsi="Times New Roman" w:cs="Times New Roman"/>
          <w:sz w:val="24"/>
          <w:szCs w:val="24"/>
        </w:rPr>
        <w:t xml:space="preserve">. 3 и </w:t>
      </w:r>
      <w:r w:rsidR="00DF1FBD">
        <w:rPr>
          <w:rFonts w:ascii="Times New Roman" w:hAnsi="Times New Roman" w:cs="Times New Roman"/>
          <w:sz w:val="24"/>
          <w:szCs w:val="24"/>
          <w:lang w:val="en-US"/>
        </w:rPr>
        <w:t>Rev</w:t>
      </w:r>
      <w:r w:rsidR="00DF1FBD" w:rsidRPr="00DF1FBD">
        <w:rPr>
          <w:rFonts w:ascii="Times New Roman" w:hAnsi="Times New Roman" w:cs="Times New Roman"/>
          <w:sz w:val="24"/>
          <w:szCs w:val="24"/>
        </w:rPr>
        <w:t>. 4:</w:t>
      </w:r>
      <w:r w:rsidRPr="00247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54"/>
        <w:gridCol w:w="3818"/>
        <w:gridCol w:w="854"/>
        <w:gridCol w:w="3819"/>
      </w:tblGrid>
      <w:tr w:rsidR="00FA0B93" w:rsidRPr="00247499" w:rsidTr="00247499">
        <w:tc>
          <w:tcPr>
            <w:tcW w:w="854" w:type="dxa"/>
          </w:tcPr>
          <w:p w:rsidR="00C27233" w:rsidRPr="00247499" w:rsidRDefault="00C2723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ISIC</w:t>
            </w:r>
          </w:p>
          <w:p w:rsidR="00FA0B93" w:rsidRPr="00247499" w:rsidRDefault="00C2723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Rev.4</w:t>
            </w:r>
          </w:p>
        </w:tc>
        <w:tc>
          <w:tcPr>
            <w:tcW w:w="3818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854" w:type="dxa"/>
          </w:tcPr>
          <w:p w:rsidR="00C2723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ISIC</w:t>
            </w:r>
          </w:p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Rev.3</w:t>
            </w:r>
          </w:p>
        </w:tc>
        <w:tc>
          <w:tcPr>
            <w:tcW w:w="3819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FA0B9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8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B9504E" w:rsidRPr="00247499">
              <w:rPr>
                <w:rFonts w:ascii="Times New Roman" w:hAnsi="Times New Roman" w:cs="Times New Roman"/>
                <w:sz w:val="24"/>
                <w:szCs w:val="24"/>
              </w:rPr>
              <w:t>о химикатов и химических веществ</w:t>
            </w: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9" w:type="dxa"/>
          </w:tcPr>
          <w:p w:rsidR="00C2723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химикатов и химических веществ</w:t>
            </w:r>
          </w:p>
          <w:p w:rsidR="00C2723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FA0B9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8" w:type="dxa"/>
          </w:tcPr>
          <w:p w:rsidR="00C2723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gramStart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фармацевтических</w:t>
            </w:r>
          </w:p>
          <w:p w:rsidR="00C2723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продуктов и фармацевтических препаратов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819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химических продуктов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FA0B9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8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gramStart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, электронных и</w:t>
            </w:r>
          </w:p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proofErr w:type="gramEnd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3819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электронных клапанов и труб, других электронных компонентов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FA0B9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18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электрооборудования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9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электрических машин и аппаратов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FA0B9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8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оборудования,</w:t>
            </w:r>
          </w:p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 в другие группировки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9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оборудования,</w:t>
            </w:r>
          </w:p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 в другие группировки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FA0B9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8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автомобилей, прицепов и</w:t>
            </w:r>
          </w:p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полуприцепы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9" w:type="dxa"/>
          </w:tcPr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автомобилей, прицепов и</w:t>
            </w:r>
          </w:p>
          <w:p w:rsidR="00B9504E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полуприцепы</w:t>
            </w:r>
          </w:p>
          <w:p w:rsidR="00FA0B93" w:rsidRPr="00247499" w:rsidRDefault="00FA0B9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93" w:rsidRPr="00247499" w:rsidTr="00247499">
        <w:tc>
          <w:tcPr>
            <w:tcW w:w="854" w:type="dxa"/>
          </w:tcPr>
          <w:p w:rsidR="00FA0B93" w:rsidRPr="00247499" w:rsidRDefault="00C27233" w:rsidP="0024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30 *</w:t>
            </w:r>
          </w:p>
        </w:tc>
        <w:tc>
          <w:tcPr>
            <w:tcW w:w="3818" w:type="dxa"/>
          </w:tcPr>
          <w:p w:rsidR="00FA0B93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прочего транспортного оборудования</w:t>
            </w:r>
          </w:p>
        </w:tc>
        <w:tc>
          <w:tcPr>
            <w:tcW w:w="854" w:type="dxa"/>
          </w:tcPr>
          <w:p w:rsidR="00FA0B93" w:rsidRPr="00247499" w:rsidRDefault="00C27233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35 **</w:t>
            </w:r>
          </w:p>
        </w:tc>
        <w:tc>
          <w:tcPr>
            <w:tcW w:w="3819" w:type="dxa"/>
          </w:tcPr>
          <w:p w:rsidR="00FA0B93" w:rsidRPr="00247499" w:rsidRDefault="00B9504E" w:rsidP="0024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Производство прочего транспортного оборудования</w:t>
            </w:r>
          </w:p>
        </w:tc>
      </w:tr>
    </w:tbl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* Без учета 301 (Строительство судов и катеров)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** Без учета 351 (Строительство и ремонт судов и лодок)</w:t>
      </w:r>
    </w:p>
    <w:p w:rsidR="003B329E" w:rsidRPr="00247499" w:rsidRDefault="007A0314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ОДС</w:t>
      </w:r>
      <w:r w:rsidR="003B329E" w:rsidRPr="00247499">
        <w:rPr>
          <w:rFonts w:ascii="Times New Roman" w:hAnsi="Times New Roman" w:cs="Times New Roman"/>
          <w:sz w:val="24"/>
          <w:szCs w:val="24"/>
        </w:rPr>
        <w:t xml:space="preserve"> - это добавленная стоимость обрабатывающей промышленности, которая является разделом C ISIC Rev.4 и Разделом D МСОК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Rev.3.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Комментарии и ограничения: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Значение, добавленно</w:t>
      </w:r>
      <w:r w:rsidR="007A0314" w:rsidRPr="00247499">
        <w:rPr>
          <w:rFonts w:ascii="Times New Roman" w:hAnsi="Times New Roman" w:cs="Times New Roman"/>
          <w:sz w:val="24"/>
          <w:szCs w:val="24"/>
        </w:rPr>
        <w:t>й экономической деятельности,</w:t>
      </w:r>
      <w:r w:rsidRPr="00247499">
        <w:rPr>
          <w:rFonts w:ascii="Times New Roman" w:hAnsi="Times New Roman" w:cs="Times New Roman"/>
          <w:sz w:val="24"/>
          <w:szCs w:val="24"/>
        </w:rPr>
        <w:t xml:space="preserve"> должно </w:t>
      </w:r>
      <w:proofErr w:type="gramStart"/>
      <w:r w:rsidRPr="00247499">
        <w:rPr>
          <w:rFonts w:ascii="Times New Roman" w:hAnsi="Times New Roman" w:cs="Times New Roman"/>
          <w:sz w:val="24"/>
          <w:szCs w:val="24"/>
        </w:rPr>
        <w:t>сообщаться</w:t>
      </w:r>
      <w:proofErr w:type="gramEnd"/>
      <w:r w:rsidRPr="00247499">
        <w:rPr>
          <w:rFonts w:ascii="Times New Roman" w:hAnsi="Times New Roman" w:cs="Times New Roman"/>
          <w:sz w:val="24"/>
          <w:szCs w:val="24"/>
        </w:rPr>
        <w:t xml:space="preserve"> по крайней мере на 3-значный МСОК для </w:t>
      </w:r>
      <w:r w:rsidR="007A0314" w:rsidRPr="00247499">
        <w:rPr>
          <w:rFonts w:ascii="Times New Roman" w:hAnsi="Times New Roman" w:cs="Times New Roman"/>
          <w:sz w:val="24"/>
          <w:szCs w:val="24"/>
        </w:rPr>
        <w:t>накапливания</w:t>
      </w:r>
      <w:r w:rsidRPr="00247499">
        <w:rPr>
          <w:rFonts w:ascii="Times New Roman" w:hAnsi="Times New Roman" w:cs="Times New Roman"/>
          <w:sz w:val="24"/>
          <w:szCs w:val="24"/>
        </w:rPr>
        <w:t xml:space="preserve"> значений MHT.</w:t>
      </w:r>
    </w:p>
    <w:p w:rsidR="003B329E" w:rsidRPr="00247499" w:rsidRDefault="007A0314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М</w:t>
      </w:r>
      <w:r w:rsidR="003B329E" w:rsidRPr="00247499">
        <w:rPr>
          <w:rFonts w:ascii="Times New Roman" w:hAnsi="Times New Roman" w:cs="Times New Roman"/>
          <w:b/>
          <w:sz w:val="24"/>
          <w:szCs w:val="24"/>
        </w:rPr>
        <w:t>етодология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Метод вычисления:</w:t>
      </w:r>
    </w:p>
    <w:p w:rsidR="003B329E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Показ</w:t>
      </w:r>
      <w:r w:rsidR="007A0314" w:rsidRPr="00247499">
        <w:rPr>
          <w:rFonts w:ascii="Times New Roman" w:hAnsi="Times New Roman" w:cs="Times New Roman"/>
          <w:sz w:val="24"/>
          <w:szCs w:val="24"/>
        </w:rPr>
        <w:t xml:space="preserve">атель рассчитывается как доля  суммы добавленной стоимости и </w:t>
      </w:r>
      <w:r w:rsidRPr="00247499">
        <w:rPr>
          <w:rFonts w:ascii="Times New Roman" w:hAnsi="Times New Roman" w:cs="Times New Roman"/>
          <w:sz w:val="24"/>
          <w:szCs w:val="24"/>
        </w:rPr>
        <w:t xml:space="preserve"> э</w:t>
      </w:r>
      <w:r w:rsidR="007A0314" w:rsidRPr="00247499">
        <w:rPr>
          <w:rFonts w:ascii="Times New Roman" w:hAnsi="Times New Roman" w:cs="Times New Roman"/>
          <w:sz w:val="24"/>
          <w:szCs w:val="24"/>
        </w:rPr>
        <w:t>кономической деятельности МЗТ к  ОДС</w:t>
      </w:r>
      <w:r w:rsidRPr="00247499">
        <w:rPr>
          <w:rFonts w:ascii="Times New Roman" w:hAnsi="Times New Roman" w:cs="Times New Roman"/>
          <w:sz w:val="24"/>
          <w:szCs w:val="24"/>
        </w:rPr>
        <w:t>.</w:t>
      </w:r>
    </w:p>
    <w:p w:rsidR="006067AE" w:rsidRPr="00247499" w:rsidRDefault="006067AE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6067AE" w:rsidRDefault="003D71AA" w:rsidP="00247499">
      <w:pPr>
        <w:jc w:val="both"/>
        <w:rPr>
          <w:rFonts w:ascii="Times New Roman" w:hAnsi="Times New Roman" w:cs="Times New Roman"/>
          <w:sz w:val="36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Сумма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добавленной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стоимости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экономической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деятельности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 xml:space="preserve"> MHT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24"/>
              </w:rPr>
              <m:t>ОДС</m:t>
            </m:r>
          </m:den>
        </m:f>
        <m:r>
          <m:rPr>
            <m:sty m:val="p"/>
          </m:rPr>
          <w:rPr>
            <w:rFonts w:ascii="Times New Roman" w:hAnsi="Cambria Math" w:cs="Times New Roman"/>
            <w:sz w:val="36"/>
            <w:szCs w:val="24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36"/>
            <w:szCs w:val="24"/>
          </w:rPr>
          <m:t xml:space="preserve"> 100</m:t>
        </m:r>
      </m:oMath>
      <w:r w:rsidR="003B329E" w:rsidRPr="006067AE">
        <w:rPr>
          <w:rFonts w:ascii="Times New Roman" w:hAnsi="Times New Roman" w:cs="Times New Roman"/>
          <w:sz w:val="36"/>
          <w:szCs w:val="24"/>
        </w:rPr>
        <w:t xml:space="preserve"> </w:t>
      </w:r>
    </w:p>
    <w:p w:rsidR="003B329E" w:rsidRPr="00F3044F" w:rsidRDefault="00F3044F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044F">
        <w:rPr>
          <w:rFonts w:ascii="Times New Roman" w:hAnsi="Times New Roman" w:cs="Times New Roman"/>
          <w:b/>
          <w:sz w:val="24"/>
          <w:szCs w:val="24"/>
        </w:rPr>
        <w:t>Дезагригация</w:t>
      </w:r>
      <w:proofErr w:type="spellEnd"/>
      <w:r w:rsidR="003B329E" w:rsidRPr="00F3044F">
        <w:rPr>
          <w:rFonts w:ascii="Times New Roman" w:hAnsi="Times New Roman" w:cs="Times New Roman"/>
          <w:b/>
          <w:sz w:val="24"/>
          <w:szCs w:val="24"/>
        </w:rPr>
        <w:t>:</w:t>
      </w:r>
    </w:p>
    <w:p w:rsidR="003B329E" w:rsidRPr="00247499" w:rsidRDefault="00F06E82" w:rsidP="002474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F3044F">
        <w:rPr>
          <w:rFonts w:ascii="Times New Roman" w:hAnsi="Times New Roman" w:cs="Times New Roman"/>
          <w:sz w:val="24"/>
          <w:szCs w:val="24"/>
        </w:rPr>
        <w:t>загрегация</w:t>
      </w:r>
      <w:proofErr w:type="spellEnd"/>
      <w:r w:rsidR="00F3044F">
        <w:rPr>
          <w:rFonts w:ascii="Times New Roman" w:hAnsi="Times New Roman" w:cs="Times New Roman"/>
          <w:sz w:val="24"/>
          <w:szCs w:val="24"/>
        </w:rPr>
        <w:t xml:space="preserve"> невозможна</w:t>
      </w:r>
      <w:r w:rsidR="003B329E" w:rsidRPr="00247499">
        <w:rPr>
          <w:rFonts w:ascii="Times New Roman" w:hAnsi="Times New Roman" w:cs="Times New Roman"/>
          <w:sz w:val="24"/>
          <w:szCs w:val="24"/>
        </w:rPr>
        <w:t>.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3B329E" w:rsidRPr="00247499" w:rsidRDefault="00F048BA" w:rsidP="002474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49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B329E" w:rsidRPr="00247499">
        <w:rPr>
          <w:rFonts w:ascii="Times New Roman" w:hAnsi="Times New Roman" w:cs="Times New Roman"/>
          <w:i/>
          <w:sz w:val="24"/>
          <w:szCs w:val="24"/>
        </w:rPr>
        <w:t xml:space="preserve"> уровне</w:t>
      </w:r>
      <w:r w:rsidRPr="00247499">
        <w:rPr>
          <w:rFonts w:ascii="Times New Roman" w:hAnsi="Times New Roman" w:cs="Times New Roman"/>
          <w:i/>
          <w:sz w:val="24"/>
          <w:szCs w:val="24"/>
        </w:rPr>
        <w:t xml:space="preserve"> страны</w:t>
      </w:r>
    </w:p>
    <w:p w:rsidR="003B329E" w:rsidRPr="00247499" w:rsidRDefault="00F06E82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F06E82">
        <w:rPr>
          <w:rFonts w:ascii="Times New Roman" w:hAnsi="Times New Roman" w:cs="Times New Roman"/>
          <w:sz w:val="24"/>
          <w:szCs w:val="24"/>
        </w:rPr>
        <w:t>Отсутствующие ценности вменяются на основе методологии из Отчета о конкурентоспособности промышленных предприятий (ЮНИДО, 2014 г.)</w:t>
      </w:r>
    </w:p>
    <w:p w:rsidR="003B329E" w:rsidRPr="00247499" w:rsidRDefault="003B329E" w:rsidP="002474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499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В настоящее время нет региональных и глобальных</w:t>
      </w:r>
      <w:r w:rsidR="00F048BA" w:rsidRPr="00247499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Pr="00247499">
        <w:rPr>
          <w:rFonts w:ascii="Times New Roman" w:hAnsi="Times New Roman" w:cs="Times New Roman"/>
          <w:sz w:val="24"/>
          <w:szCs w:val="24"/>
        </w:rPr>
        <w:t>.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Региональные </w:t>
      </w:r>
      <w:r w:rsidR="00F048BA" w:rsidRPr="00247499">
        <w:rPr>
          <w:rFonts w:ascii="Times New Roman" w:hAnsi="Times New Roman" w:cs="Times New Roman"/>
          <w:sz w:val="24"/>
          <w:szCs w:val="24"/>
        </w:rPr>
        <w:t>показатели</w:t>
      </w:r>
      <w:r w:rsidRPr="00247499">
        <w:rPr>
          <w:rFonts w:ascii="Times New Roman" w:hAnsi="Times New Roman" w:cs="Times New Roman"/>
          <w:sz w:val="24"/>
          <w:szCs w:val="24"/>
        </w:rPr>
        <w:t>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 xml:space="preserve">Никаких региональных </w:t>
      </w:r>
      <w:r w:rsidR="00F048BA" w:rsidRPr="00247499">
        <w:rPr>
          <w:rFonts w:ascii="Times New Roman" w:hAnsi="Times New Roman" w:cs="Times New Roman"/>
          <w:sz w:val="24"/>
          <w:szCs w:val="24"/>
        </w:rPr>
        <w:t>показателей</w:t>
      </w:r>
      <w:r w:rsidRPr="00247499">
        <w:rPr>
          <w:rFonts w:ascii="Times New Roman" w:hAnsi="Times New Roman" w:cs="Times New Roman"/>
          <w:sz w:val="24"/>
          <w:szCs w:val="24"/>
        </w:rPr>
        <w:t xml:space="preserve"> не составлено.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F048BA" w:rsidRPr="00247499">
        <w:rPr>
          <w:rFonts w:ascii="Times New Roman" w:hAnsi="Times New Roman" w:cs="Times New Roman"/>
          <w:sz w:val="24"/>
          <w:szCs w:val="24"/>
        </w:rPr>
        <w:t>недочетов</w:t>
      </w:r>
      <w:r w:rsidRPr="00247499">
        <w:rPr>
          <w:rFonts w:ascii="Times New Roman" w:hAnsi="Times New Roman" w:cs="Times New Roman"/>
          <w:sz w:val="24"/>
          <w:szCs w:val="24"/>
        </w:rPr>
        <w:t>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Конвер</w:t>
      </w:r>
      <w:r w:rsidR="00F048BA" w:rsidRPr="00247499">
        <w:rPr>
          <w:rFonts w:ascii="Times New Roman" w:hAnsi="Times New Roman" w:cs="Times New Roman"/>
          <w:sz w:val="24"/>
          <w:szCs w:val="24"/>
        </w:rPr>
        <w:t>тация</w:t>
      </w:r>
      <w:r w:rsidRPr="00247499">
        <w:rPr>
          <w:rFonts w:ascii="Times New Roman" w:hAnsi="Times New Roman" w:cs="Times New Roman"/>
          <w:sz w:val="24"/>
          <w:szCs w:val="24"/>
        </w:rPr>
        <w:t xml:space="preserve"> в доллары США или разница в комбинациях МСОК может привести к расхождению между национальн</w:t>
      </w:r>
      <w:r w:rsidR="00F048BA" w:rsidRPr="00247499">
        <w:rPr>
          <w:rFonts w:ascii="Times New Roman" w:hAnsi="Times New Roman" w:cs="Times New Roman"/>
          <w:sz w:val="24"/>
          <w:szCs w:val="24"/>
        </w:rPr>
        <w:t>ой</w:t>
      </w:r>
      <w:r w:rsidRPr="00247499">
        <w:rPr>
          <w:rFonts w:ascii="Times New Roman" w:hAnsi="Times New Roman" w:cs="Times New Roman"/>
          <w:sz w:val="24"/>
          <w:szCs w:val="24"/>
        </w:rPr>
        <w:t xml:space="preserve"> и</w:t>
      </w:r>
      <w:r w:rsidR="00F048BA" w:rsidRPr="00247499">
        <w:rPr>
          <w:rFonts w:ascii="Times New Roman" w:hAnsi="Times New Roman" w:cs="Times New Roman"/>
          <w:sz w:val="24"/>
          <w:szCs w:val="24"/>
        </w:rPr>
        <w:t xml:space="preserve"> </w:t>
      </w:r>
      <w:r w:rsidRPr="00247499">
        <w:rPr>
          <w:rFonts w:ascii="Times New Roman" w:hAnsi="Times New Roman" w:cs="Times New Roman"/>
          <w:sz w:val="24"/>
          <w:szCs w:val="24"/>
        </w:rPr>
        <w:t>международн</w:t>
      </w:r>
      <w:r w:rsidR="00F048BA" w:rsidRPr="00247499">
        <w:rPr>
          <w:rFonts w:ascii="Times New Roman" w:hAnsi="Times New Roman" w:cs="Times New Roman"/>
          <w:sz w:val="24"/>
          <w:szCs w:val="24"/>
        </w:rPr>
        <w:t>ой деятельностью</w:t>
      </w:r>
      <w:r w:rsidRPr="00247499">
        <w:rPr>
          <w:rFonts w:ascii="Times New Roman" w:hAnsi="Times New Roman" w:cs="Times New Roman"/>
          <w:sz w:val="24"/>
          <w:szCs w:val="24"/>
        </w:rPr>
        <w:t>.</w:t>
      </w:r>
    </w:p>
    <w:p w:rsidR="003B329E" w:rsidRPr="00F06E82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82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ЮНИДО (2010), Промышленная статистика - Руководящие принципы и методология: Настоящая публикация предназначена для</w:t>
      </w:r>
      <w:r w:rsidR="00F048BA" w:rsidRPr="00247499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247499">
        <w:rPr>
          <w:rFonts w:ascii="Times New Roman" w:hAnsi="Times New Roman" w:cs="Times New Roman"/>
          <w:sz w:val="24"/>
          <w:szCs w:val="24"/>
        </w:rPr>
        <w:t xml:space="preserve"> для статистиков, участвующих в программах регулярной промы</w:t>
      </w:r>
      <w:r w:rsidR="00F048BA" w:rsidRPr="00247499">
        <w:rPr>
          <w:rFonts w:ascii="Times New Roman" w:hAnsi="Times New Roman" w:cs="Times New Roman"/>
          <w:sz w:val="24"/>
          <w:szCs w:val="24"/>
        </w:rPr>
        <w:t xml:space="preserve">шленной статистики НСУ или </w:t>
      </w:r>
      <w:r w:rsidRPr="00247499">
        <w:rPr>
          <w:rFonts w:ascii="Times New Roman" w:hAnsi="Times New Roman" w:cs="Times New Roman"/>
          <w:sz w:val="24"/>
          <w:szCs w:val="24"/>
        </w:rPr>
        <w:t xml:space="preserve">министерства. В нем описываются статистические методы, связанные с основными этапами </w:t>
      </w:r>
      <w:r w:rsidR="00F048BA" w:rsidRPr="00247499">
        <w:rPr>
          <w:rFonts w:ascii="Times New Roman" w:hAnsi="Times New Roman" w:cs="Times New Roman"/>
          <w:sz w:val="24"/>
          <w:szCs w:val="24"/>
        </w:rPr>
        <w:t>операций </w:t>
      </w:r>
      <w:r w:rsidRPr="00247499">
        <w:rPr>
          <w:rFonts w:ascii="Times New Roman" w:hAnsi="Times New Roman" w:cs="Times New Roman"/>
          <w:sz w:val="24"/>
          <w:szCs w:val="24"/>
        </w:rPr>
        <w:t>промышленной статистики</w:t>
      </w:r>
      <w:r w:rsidR="00F048BA" w:rsidRPr="00247499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247499">
          <w:rPr>
            <w:rStyle w:val="a3"/>
            <w:rFonts w:ascii="Times New Roman" w:hAnsi="Times New Roman" w:cs="Times New Roman"/>
            <w:sz w:val="24"/>
            <w:szCs w:val="24"/>
          </w:rPr>
          <w:t>http://www.unido.org/publications/cross-cutting-services/industrial-statistics-guidelines-and-</w:t>
        </w:r>
      </w:hyperlink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methodology.html</w:t>
        </w:r>
      </w:hyperlink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Международные рекомендации по промышленной статистике (ИРИС) 2008 г.</w:t>
      </w:r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https://unstats.un.org/unsd/publication/seriesM/seriesm_90e.pdf</w:t>
        </w:r>
      </w:hyperlink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Система национальных счетов (СНС) за 2008 год</w:t>
      </w:r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https://unstats.un.org/unsd/publication/seriesf/SeriesF_2Rev5e.pdf</w:t>
        </w:r>
      </w:hyperlink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Международная стандартная отраслевая классификация всех видов экономической деятельности (МСОК)</w:t>
      </w:r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https://unstats.un.org/unsd/cr/registry/regcst.asp?Cl=27</w:t>
        </w:r>
      </w:hyperlink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Гарантия качества</w:t>
      </w:r>
      <w:r w:rsidR="00247499">
        <w:rPr>
          <w:rFonts w:ascii="Times New Roman" w:hAnsi="Times New Roman" w:cs="Times New Roman"/>
          <w:sz w:val="24"/>
          <w:szCs w:val="24"/>
        </w:rPr>
        <w:t>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ЮНИДО (2009 год), Качество данных ЮНИДО: структура обеспечения качества для статистической деятельности ЮНИДО</w:t>
      </w:r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https://open.unido.org/api/documents/4814740/download/UNIDO-Publication-2009-4814740</w:t>
        </w:r>
      </w:hyperlink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Описание: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Данные можно найти в базе данных ЮНИДО INDSTAT4 в редакции 3 ISIC и в редакции ISIC 4 соответственно.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3B329E" w:rsidRPr="00247499" w:rsidRDefault="003B329E" w:rsidP="00F06E82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Данные собираются с использованием вопросника общей отраслевой статистики, который заполняется НСУ и представляется</w:t>
      </w:r>
      <w:r w:rsidR="00F048BA" w:rsidRPr="00247499">
        <w:rPr>
          <w:rFonts w:ascii="Times New Roman" w:hAnsi="Times New Roman" w:cs="Times New Roman"/>
          <w:sz w:val="24"/>
          <w:szCs w:val="24"/>
        </w:rPr>
        <w:t xml:space="preserve"> </w:t>
      </w:r>
      <w:r w:rsidRPr="00247499">
        <w:rPr>
          <w:rFonts w:ascii="Times New Roman" w:hAnsi="Times New Roman" w:cs="Times New Roman"/>
          <w:sz w:val="24"/>
          <w:szCs w:val="24"/>
        </w:rPr>
        <w:t>для ЮНИДО ежегодно. Данные для стран ОЭСР получены непосредственно от ОЭСР. </w:t>
      </w:r>
      <w:r w:rsidR="00F06E82" w:rsidRPr="00F06E82">
        <w:rPr>
          <w:rFonts w:ascii="Times New Roman" w:hAnsi="Times New Roman" w:cs="Times New Roman"/>
          <w:sz w:val="24"/>
          <w:szCs w:val="24"/>
        </w:rPr>
        <w:t xml:space="preserve">Данные о стране также собираются из официальных публикаций и официальных </w:t>
      </w:r>
      <w:proofErr w:type="spellStart"/>
      <w:r w:rsidR="00F06E82" w:rsidRPr="00F06E82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="00F06E82" w:rsidRPr="00F06E82">
        <w:rPr>
          <w:rFonts w:ascii="Times New Roman" w:hAnsi="Times New Roman" w:cs="Times New Roman"/>
          <w:sz w:val="24"/>
          <w:szCs w:val="24"/>
        </w:rPr>
        <w:t>.</w:t>
      </w:r>
    </w:p>
    <w:p w:rsidR="009A6DDD" w:rsidRPr="00247499" w:rsidRDefault="009A6DDD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Описание: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lastRenderedPageBreak/>
        <w:t>Более 140 экономик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1990 год</w:t>
      </w:r>
      <w:r w:rsidR="00F048BA" w:rsidRPr="00247499">
        <w:rPr>
          <w:rFonts w:ascii="Times New Roman" w:hAnsi="Times New Roman" w:cs="Times New Roman"/>
          <w:sz w:val="24"/>
          <w:szCs w:val="24"/>
        </w:rPr>
        <w:t>,</w:t>
      </w:r>
      <w:r w:rsidRPr="00247499">
        <w:rPr>
          <w:rFonts w:ascii="Times New Roman" w:hAnsi="Times New Roman" w:cs="Times New Roman"/>
          <w:sz w:val="24"/>
          <w:szCs w:val="24"/>
        </w:rPr>
        <w:t xml:space="preserve"> с 3-летним отставанием к текущему календарному году</w:t>
      </w:r>
    </w:p>
    <w:p w:rsidR="009A6DDD" w:rsidRPr="00247499" w:rsidRDefault="009A6DDD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Сбор данных: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Ежегодно собираются данные от НСУ и ОЭСР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База данных UNIDO INDSTAT обновляется с марта по апрель каждый год.</w:t>
      </w:r>
    </w:p>
    <w:p w:rsidR="009A6DDD" w:rsidRPr="00247499" w:rsidRDefault="009A6DDD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247499" w:rsidRDefault="003B329E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Национальн</w:t>
      </w:r>
      <w:r w:rsidR="009A6DDD" w:rsidRPr="00247499">
        <w:rPr>
          <w:rFonts w:ascii="Times New Roman" w:hAnsi="Times New Roman" w:cs="Times New Roman"/>
          <w:sz w:val="24"/>
          <w:szCs w:val="24"/>
        </w:rPr>
        <w:t>ое</w:t>
      </w:r>
      <w:r w:rsidRPr="00247499">
        <w:rPr>
          <w:rFonts w:ascii="Times New Roman" w:hAnsi="Times New Roman" w:cs="Times New Roman"/>
          <w:sz w:val="24"/>
          <w:szCs w:val="24"/>
        </w:rPr>
        <w:t xml:space="preserve"> статистическ</w:t>
      </w:r>
      <w:r w:rsidR="009A6DDD" w:rsidRPr="00247499">
        <w:rPr>
          <w:rFonts w:ascii="Times New Roman" w:hAnsi="Times New Roman" w:cs="Times New Roman"/>
          <w:sz w:val="24"/>
          <w:szCs w:val="24"/>
        </w:rPr>
        <w:t>ое</w:t>
      </w:r>
      <w:r w:rsidRPr="00247499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9A6DDD" w:rsidRPr="00247499">
        <w:rPr>
          <w:rFonts w:ascii="Times New Roman" w:hAnsi="Times New Roman" w:cs="Times New Roman"/>
          <w:sz w:val="24"/>
          <w:szCs w:val="24"/>
        </w:rPr>
        <w:t>е</w:t>
      </w:r>
      <w:r w:rsidRPr="00247499">
        <w:rPr>
          <w:rFonts w:ascii="Times New Roman" w:hAnsi="Times New Roman" w:cs="Times New Roman"/>
          <w:sz w:val="24"/>
          <w:szCs w:val="24"/>
        </w:rPr>
        <w:t xml:space="preserve"> (НСО) в странах, не вхо</w:t>
      </w:r>
      <w:r w:rsidR="009A6DDD" w:rsidRPr="00247499">
        <w:rPr>
          <w:rFonts w:ascii="Times New Roman" w:hAnsi="Times New Roman" w:cs="Times New Roman"/>
          <w:sz w:val="24"/>
          <w:szCs w:val="24"/>
        </w:rPr>
        <w:t>дящих в ОЭСР, и в странах ОЭСР</w:t>
      </w:r>
      <w:bookmarkStart w:id="0" w:name="_GoBack"/>
      <w:bookmarkEnd w:id="0"/>
    </w:p>
    <w:p w:rsidR="009A6DDD" w:rsidRPr="00247499" w:rsidRDefault="009A6DDD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247499" w:rsidRDefault="009A6DDD" w:rsidP="0024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499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3B329E" w:rsidRPr="00247499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3B329E" w:rsidRPr="00247499" w:rsidRDefault="00247499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3B329E" w:rsidRPr="00247499">
        <w:rPr>
          <w:rFonts w:ascii="Times New Roman" w:hAnsi="Times New Roman" w:cs="Times New Roman"/>
          <w:sz w:val="24"/>
          <w:szCs w:val="24"/>
        </w:rPr>
        <w:t>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Организация Объединенных Наций по промышленному развитию (ЮНИДО)</w:t>
      </w:r>
    </w:p>
    <w:p w:rsidR="009A6DDD" w:rsidRPr="00247499" w:rsidRDefault="009A6DDD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9E" w:rsidRPr="00247499" w:rsidRDefault="00247499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URL:</w:t>
      </w:r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www.unido.org/statistics</w:t>
        </w:r>
      </w:hyperlink>
    </w:p>
    <w:p w:rsidR="003B329E" w:rsidRPr="00247499" w:rsidRDefault="003D71AA" w:rsidP="002474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329E" w:rsidRPr="00247499">
          <w:rPr>
            <w:rStyle w:val="a3"/>
            <w:rFonts w:ascii="Times New Roman" w:hAnsi="Times New Roman" w:cs="Times New Roman"/>
            <w:sz w:val="24"/>
            <w:szCs w:val="24"/>
          </w:rPr>
          <w:t>https://stat.unido.org/</w:t>
        </w:r>
      </w:hyperlink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Публикация ЮНИДО - Промышленная конкурентоспособность наций 2013 года</w:t>
      </w:r>
    </w:p>
    <w:p w:rsidR="003B329E" w:rsidRPr="00247499" w:rsidRDefault="003B329E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Отчет о конкурентоспособной промышленной эффективности (CIP) 2016 года</w:t>
      </w:r>
    </w:p>
    <w:p w:rsidR="009A6DDD" w:rsidRPr="00247499" w:rsidRDefault="009A6DDD" w:rsidP="002474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499">
        <w:rPr>
          <w:rFonts w:ascii="Times New Roman" w:hAnsi="Times New Roman" w:cs="Times New Roman"/>
          <w:sz w:val="24"/>
          <w:szCs w:val="24"/>
        </w:rPr>
        <w:t>Международная стандартная отраслевая классификация всех видов экономической деятельности 2008</w:t>
      </w:r>
    </w:p>
    <w:p w:rsidR="006B1E6D" w:rsidRPr="00247499" w:rsidRDefault="006B1E6D" w:rsidP="002474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1E6D" w:rsidRPr="00247499" w:rsidSect="006067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7301"/>
    <w:multiLevelType w:val="hybridMultilevel"/>
    <w:tmpl w:val="73E4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EB1"/>
    <w:multiLevelType w:val="hybridMultilevel"/>
    <w:tmpl w:val="EAE04E58"/>
    <w:lvl w:ilvl="0" w:tplc="8AA087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033"/>
    <w:multiLevelType w:val="hybridMultilevel"/>
    <w:tmpl w:val="9A82E846"/>
    <w:lvl w:ilvl="0" w:tplc="8AA087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83EA6"/>
    <w:multiLevelType w:val="hybridMultilevel"/>
    <w:tmpl w:val="049E9948"/>
    <w:lvl w:ilvl="0" w:tplc="8AA087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92"/>
    <w:rsid w:val="00193146"/>
    <w:rsid w:val="00247499"/>
    <w:rsid w:val="003B329E"/>
    <w:rsid w:val="003D71AA"/>
    <w:rsid w:val="006067AE"/>
    <w:rsid w:val="00672F92"/>
    <w:rsid w:val="006B1E6D"/>
    <w:rsid w:val="007A0314"/>
    <w:rsid w:val="00911719"/>
    <w:rsid w:val="0091178D"/>
    <w:rsid w:val="009A6DDD"/>
    <w:rsid w:val="00B9504E"/>
    <w:rsid w:val="00C27233"/>
    <w:rsid w:val="00DF1FBD"/>
    <w:rsid w:val="00EB2AE4"/>
    <w:rsid w:val="00F048BA"/>
    <w:rsid w:val="00F06E82"/>
    <w:rsid w:val="00F3044F"/>
    <w:rsid w:val="00F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3B329E"/>
  </w:style>
  <w:style w:type="character" w:styleId="a3">
    <w:name w:val="Hyperlink"/>
    <w:basedOn w:val="a0"/>
    <w:uiPriority w:val="99"/>
    <w:unhideWhenUsed/>
    <w:rsid w:val="003B329E"/>
    <w:rPr>
      <w:color w:val="0000FF"/>
      <w:u w:val="single"/>
    </w:rPr>
  </w:style>
  <w:style w:type="table" w:styleId="a4">
    <w:name w:val="Table Grid"/>
    <w:basedOn w:val="a1"/>
    <w:uiPriority w:val="39"/>
    <w:rsid w:val="00FA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74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3B329E"/>
  </w:style>
  <w:style w:type="character" w:styleId="a3">
    <w:name w:val="Hyperlink"/>
    <w:basedOn w:val="a0"/>
    <w:uiPriority w:val="99"/>
    <w:unhideWhenUsed/>
    <w:rsid w:val="003B329E"/>
    <w:rPr>
      <w:color w:val="0000FF"/>
      <w:u w:val="single"/>
    </w:rPr>
  </w:style>
  <w:style w:type="table" w:styleId="a4">
    <w:name w:val="Table Grid"/>
    <w:basedOn w:val="a1"/>
    <w:uiPriority w:val="39"/>
    <w:rsid w:val="00FA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74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en&amp;tl=ru&amp;u=https://unstats.un.org/unsd/publication/seriesf/SeriesF_2Rev5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ru&amp;prev=_t&amp;sl=en&amp;tl=ru&amp;u=https://unstats.un.org/unsd/publication/seriesM/seriesm_90e.pdf" TargetMode="External"/><Relationship Id="rId12" Type="http://schemas.openxmlformats.org/officeDocument/2006/relationships/hyperlink" Target="https://translate.google.com/translate?hl=ru&amp;prev=_t&amp;sl=en&amp;tl=ru&amp;u=https://stat.unid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en&amp;tl=ru&amp;u=http://www.unido.org/publications/cross-cutting-services/industrial-statistics-guidelines-and-methodology.html" TargetMode="External"/><Relationship Id="rId11" Type="http://schemas.openxmlformats.org/officeDocument/2006/relationships/hyperlink" Target="https://translate.google.com/translate?hl=ru&amp;prev=_t&amp;sl=en&amp;tl=ru&amp;u=http://www.unido.org/statistics" TargetMode="External"/><Relationship Id="rId5" Type="http://schemas.openxmlformats.org/officeDocument/2006/relationships/hyperlink" Target="https://translate.google.com/translate?hl=ru&amp;prev=_t&amp;sl=en&amp;tl=ru&amp;u=http://www.unido.org/publications/cross-cutting-services/industrial-statistics-guidelines-and-methodology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translate.google.com/translate?hl=ru&amp;prev=_t&amp;sl=en&amp;tl=ru&amp;u=https://open.unido.org/api/documents/4814740/download/UNIDO-Publication-2009-4814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ru&amp;prev=_t&amp;sl=en&amp;tl=ru&amp;u=https://unstats.un.org/unsd/cr/registry/regcst.asp%3FCl%3D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sh.iskakova</cp:lastModifiedBy>
  <cp:revision>3</cp:revision>
  <cp:lastPrinted>2018-10-11T09:58:00Z</cp:lastPrinted>
  <dcterms:created xsi:type="dcterms:W3CDTF">2018-05-08T13:20:00Z</dcterms:created>
  <dcterms:modified xsi:type="dcterms:W3CDTF">2018-10-11T09:59:00Z</dcterms:modified>
</cp:coreProperties>
</file>