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AE" w:rsidRPr="007015AE" w:rsidRDefault="007015AE">
      <w:pPr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Цель 6. Обеспечение наличия и рационального использования водных ресурсов и санитарии для всех</w:t>
      </w:r>
    </w:p>
    <w:p w:rsidR="007015AE" w:rsidRPr="007015AE" w:rsidRDefault="007015AE">
      <w:pPr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6.5. К 2030 году обеспечить комплексное управление водными ресурсами на всех уровнях, в том числе, при необходимости, на основе трансграничного сотрудничества</w:t>
      </w:r>
    </w:p>
    <w:p w:rsidR="0023132A" w:rsidRPr="007015AE" w:rsidRDefault="00086CDA">
      <w:pPr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6.5.1 Степень внедрения комплексного управления водными ресурсами (от 0 до 100)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Организация (и):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Показатель степени внедрения </w:t>
      </w:r>
      <w:r w:rsidR="00B64661" w:rsidRPr="007015AE">
        <w:rPr>
          <w:rFonts w:ascii="Times New Roman" w:hAnsi="Times New Roman" w:cs="Times New Roman"/>
          <w:sz w:val="24"/>
          <w:szCs w:val="24"/>
        </w:rPr>
        <w:t>комплексного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управления водными ресурсами (</w:t>
      </w:r>
      <w:r w:rsidR="00B64661" w:rsidRPr="007015AE">
        <w:rPr>
          <w:rFonts w:ascii="Times New Roman" w:hAnsi="Times New Roman" w:cs="Times New Roman"/>
          <w:sz w:val="24"/>
          <w:szCs w:val="24"/>
        </w:rPr>
        <w:t>К</w:t>
      </w:r>
      <w:r w:rsidRPr="007015AE">
        <w:rPr>
          <w:rFonts w:ascii="Times New Roman" w:hAnsi="Times New Roman" w:cs="Times New Roman"/>
          <w:sz w:val="24"/>
          <w:szCs w:val="24"/>
        </w:rPr>
        <w:t>УВР), измеряемый в процентах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>от 0 (реализация еще не начата) до 100 (полностью реализована), в настоящее время измеряется с точки зрения различных этапов разработки и внедрения Комплексного управления водными ресурсами Управление водными ресурсами (</w:t>
      </w:r>
      <w:r w:rsidR="00B64661" w:rsidRPr="007015AE">
        <w:rPr>
          <w:rFonts w:ascii="Times New Roman" w:hAnsi="Times New Roman" w:cs="Times New Roman"/>
          <w:sz w:val="24"/>
          <w:szCs w:val="24"/>
        </w:rPr>
        <w:t>К</w:t>
      </w:r>
      <w:r w:rsidRPr="007015AE">
        <w:rPr>
          <w:rFonts w:ascii="Times New Roman" w:hAnsi="Times New Roman" w:cs="Times New Roman"/>
          <w:sz w:val="24"/>
          <w:szCs w:val="24"/>
        </w:rPr>
        <w:t>УВР).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 основано на международно-</w:t>
      </w:r>
      <w:r w:rsidRPr="007015AE">
        <w:rPr>
          <w:rFonts w:ascii="Times New Roman" w:hAnsi="Times New Roman" w:cs="Times New Roman"/>
          <w:sz w:val="24"/>
          <w:szCs w:val="24"/>
        </w:rPr>
        <w:t xml:space="preserve">согласованном определении и является универсально применимым.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был</w:t>
      </w:r>
      <w:r w:rsidR="00B64661" w:rsidRPr="007015AE">
        <w:rPr>
          <w:rFonts w:ascii="Times New Roman" w:hAnsi="Times New Roman" w:cs="Times New Roman"/>
          <w:sz w:val="24"/>
          <w:szCs w:val="24"/>
        </w:rPr>
        <w:t>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официально у</w:t>
      </w:r>
      <w:r w:rsidR="00B64661" w:rsidRPr="007015AE">
        <w:rPr>
          <w:rFonts w:ascii="Times New Roman" w:hAnsi="Times New Roman" w:cs="Times New Roman"/>
          <w:sz w:val="24"/>
          <w:szCs w:val="24"/>
        </w:rPr>
        <w:t>становле</w:t>
      </w:r>
      <w:r w:rsidRPr="007015AE">
        <w:rPr>
          <w:rFonts w:ascii="Times New Roman" w:hAnsi="Times New Roman" w:cs="Times New Roman"/>
          <w:sz w:val="24"/>
          <w:szCs w:val="24"/>
        </w:rPr>
        <w:t>н</w:t>
      </w:r>
      <w:r w:rsidR="00B64661" w:rsidRPr="007015AE">
        <w:rPr>
          <w:rFonts w:ascii="Times New Roman" w:hAnsi="Times New Roman" w:cs="Times New Roman"/>
          <w:sz w:val="24"/>
          <w:szCs w:val="24"/>
        </w:rPr>
        <w:t>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в 1992 году и определяется как «процесс, который способствует скоординированной разработке и управлению водными, земельными и смежными ресурсами в целях обеспечения максимального экономического и социального благосостояния на справедливой основе, не ставя под угрозу устойчивость жизненно важных экосистем» (Г</w:t>
      </w:r>
      <w:r w:rsidR="00B64661" w:rsidRPr="007015AE">
        <w:rPr>
          <w:rFonts w:ascii="Times New Roman" w:hAnsi="Times New Roman" w:cs="Times New Roman"/>
          <w:sz w:val="24"/>
          <w:szCs w:val="24"/>
        </w:rPr>
        <w:t>ПВ</w:t>
      </w:r>
      <w:r w:rsidRPr="007015AE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086CDA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Этот метод основывается на официальных отчетах о статусе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ООН с 2008 по 2012 год в Йоханнесбургском плане выполнения решений Всемирного саммита ООН по устойчивому развитию (1992 год).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Показатель обеспечивает прямое измерение прогресса в первой части Целевой группы 6.5 «... осуществлять </w:t>
      </w:r>
      <w:r w:rsidR="009F653B" w:rsidRPr="007015AE">
        <w:rPr>
          <w:rFonts w:ascii="Times New Roman" w:hAnsi="Times New Roman" w:cs="Times New Roman"/>
          <w:sz w:val="24"/>
          <w:szCs w:val="24"/>
        </w:rPr>
        <w:t>комплекс</w:t>
      </w:r>
      <w:r w:rsidRPr="007015AE">
        <w:rPr>
          <w:rFonts w:ascii="Times New Roman" w:hAnsi="Times New Roman" w:cs="Times New Roman"/>
          <w:sz w:val="24"/>
          <w:szCs w:val="24"/>
        </w:rPr>
        <w:t xml:space="preserve">ное управление водными ресурсами на всех уровнях ...». Процентный балл представляет собой простой и понятный способ измерения прогресса в достижении цели, при этом «0» интерпретируется как отсутствие реализации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, а «100» интерпретируется как полностью реализуемый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.</w:t>
      </w:r>
    </w:p>
    <w:p w:rsidR="009F653B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Для дальнейшей интерпретации и сопоставления результат</w:t>
      </w:r>
      <w:r w:rsidR="009F653B" w:rsidRPr="007015AE">
        <w:rPr>
          <w:rFonts w:ascii="Times New Roman" w:hAnsi="Times New Roman" w:cs="Times New Roman"/>
          <w:sz w:val="24"/>
          <w:szCs w:val="24"/>
        </w:rPr>
        <w:t>ов,</w:t>
      </w:r>
      <w:r w:rsidRPr="007015AE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9F653B" w:rsidRPr="007015AE">
        <w:rPr>
          <w:rFonts w:ascii="Times New Roman" w:hAnsi="Times New Roman" w:cs="Times New Roman"/>
          <w:sz w:val="24"/>
          <w:szCs w:val="24"/>
        </w:rPr>
        <w:t>ы</w:t>
      </w:r>
      <w:r w:rsidRPr="007015AE">
        <w:rPr>
          <w:rFonts w:ascii="Times New Roman" w:hAnsi="Times New Roman" w:cs="Times New Roman"/>
          <w:sz w:val="24"/>
          <w:szCs w:val="24"/>
        </w:rPr>
        <w:t xml:space="preserve"> можно классифицировать аналогичным образом </w:t>
      </w:r>
      <w:r w:rsidR="009F653B" w:rsidRPr="007015AE">
        <w:rPr>
          <w:rFonts w:ascii="Times New Roman" w:hAnsi="Times New Roman" w:cs="Times New Roman"/>
          <w:sz w:val="24"/>
          <w:szCs w:val="24"/>
        </w:rPr>
        <w:t>как</w:t>
      </w:r>
      <w:r w:rsidRPr="007015A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F653B" w:rsidRPr="007015AE">
        <w:rPr>
          <w:rFonts w:ascii="Times New Roman" w:hAnsi="Times New Roman" w:cs="Times New Roman"/>
          <w:sz w:val="24"/>
          <w:szCs w:val="24"/>
        </w:rPr>
        <w:t>ы</w:t>
      </w:r>
      <w:r w:rsidRPr="007015AE">
        <w:rPr>
          <w:rFonts w:ascii="Times New Roman" w:hAnsi="Times New Roman" w:cs="Times New Roman"/>
          <w:sz w:val="24"/>
          <w:szCs w:val="24"/>
        </w:rPr>
        <w:t xml:space="preserve"> опроса: 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Степень внедрения =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Не важно - Очень низкая (0-9.9)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В разработке - 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(10-29.9)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Разработано, не реализовано - Средне-низкая (30-49,9)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началось - 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>Средне-высокая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(50-69,9)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Реализовано, </w:t>
      </w:r>
      <w:r w:rsidR="009F653B" w:rsidRPr="007015AE">
        <w:rPr>
          <w:rFonts w:ascii="Times New Roman" w:hAnsi="Times New Roman" w:cs="Times New Roman"/>
          <w:sz w:val="24"/>
          <w:szCs w:val="24"/>
        </w:rPr>
        <w:t>есть прогресс</w:t>
      </w:r>
      <w:r w:rsidRPr="007015AE">
        <w:rPr>
          <w:rFonts w:ascii="Times New Roman" w:hAnsi="Times New Roman" w:cs="Times New Roman"/>
          <w:sz w:val="24"/>
          <w:szCs w:val="24"/>
        </w:rPr>
        <w:t xml:space="preserve">  - Высокая (70-89,9)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Полностью реализован</w:t>
      </w:r>
      <w:r w:rsidR="009F653B" w:rsidRPr="007015AE">
        <w:rPr>
          <w:rFonts w:ascii="Times New Roman" w:hAnsi="Times New Roman" w:cs="Times New Roman"/>
          <w:sz w:val="24"/>
          <w:szCs w:val="24"/>
        </w:rPr>
        <w:t>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- Очень высокая (90-100)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Концепция обследования заключается в том, что он</w:t>
      </w:r>
      <w:r w:rsidR="009F653B" w:rsidRPr="007015AE">
        <w:rPr>
          <w:rFonts w:ascii="Times New Roman" w:hAnsi="Times New Roman" w:cs="Times New Roman"/>
          <w:sz w:val="24"/>
          <w:szCs w:val="24"/>
        </w:rPr>
        <w:t>а</w:t>
      </w:r>
      <w:r w:rsidRPr="007015AE">
        <w:rPr>
          <w:rFonts w:ascii="Times New Roman" w:hAnsi="Times New Roman" w:cs="Times New Roman"/>
          <w:sz w:val="24"/>
          <w:szCs w:val="24"/>
        </w:rPr>
        <w:t xml:space="preserve"> предоставляет достаточную информацию, которая имеет реальную ценность для стран в определении их прогресса в достижении цели, а также посредством этого, различных аспектов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. Был достигнут баланс между предоставлением достаточной информации для охвата основных принципов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и, таким образом, обеспечения надежной ценности показателя, а не чрезмерной загруже</w:t>
      </w:r>
      <w:r w:rsidR="009F653B" w:rsidRPr="007015AE">
        <w:rPr>
          <w:rFonts w:ascii="Times New Roman" w:hAnsi="Times New Roman" w:cs="Times New Roman"/>
          <w:sz w:val="24"/>
          <w:szCs w:val="24"/>
        </w:rPr>
        <w:t>нности стран требованиями ненужной отчетности</w:t>
      </w:r>
      <w:r w:rsidRPr="007015AE">
        <w:rPr>
          <w:rFonts w:ascii="Times New Roman" w:hAnsi="Times New Roman" w:cs="Times New Roman"/>
          <w:sz w:val="24"/>
          <w:szCs w:val="24"/>
        </w:rPr>
        <w:t>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Странам предлагается предоставлять дополнительную информацию по каждому вопросу, что может помочь определить выбор </w:t>
      </w:r>
      <w:r w:rsidR="009F653B" w:rsidRPr="007015AE">
        <w:rPr>
          <w:rFonts w:ascii="Times New Roman" w:hAnsi="Times New Roman" w:cs="Times New Roman"/>
          <w:sz w:val="24"/>
          <w:szCs w:val="24"/>
        </w:rPr>
        <w:t xml:space="preserve">их </w:t>
      </w:r>
      <w:r w:rsidRPr="007015AE">
        <w:rPr>
          <w:rFonts w:ascii="Times New Roman" w:hAnsi="Times New Roman" w:cs="Times New Roman"/>
          <w:sz w:val="24"/>
          <w:szCs w:val="24"/>
        </w:rPr>
        <w:t>оценки и / или включить этот показатель в их национальный контекст.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Индикатор 6.5.1 подкрепляется индикатором 6.5.2 «</w:t>
      </w:r>
      <w:r w:rsidR="009F653B" w:rsidRPr="007015AE">
        <w:rPr>
          <w:rFonts w:ascii="Times New Roman" w:hAnsi="Times New Roman" w:cs="Times New Roman"/>
          <w:sz w:val="24"/>
          <w:szCs w:val="24"/>
        </w:rPr>
        <w:t>Доля трансграничных водных бассейнов, охваченных действующими договоренностями о сотрудничестве в области водопользования</w:t>
      </w:r>
      <w:r w:rsidRPr="007015AE">
        <w:rPr>
          <w:rFonts w:ascii="Times New Roman" w:hAnsi="Times New Roman" w:cs="Times New Roman"/>
          <w:sz w:val="24"/>
          <w:szCs w:val="24"/>
        </w:rPr>
        <w:t>», который непосредственно касается части Целевой задачи 6.5 «..., в том числе посредством трансграничного сотрудничества».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Понятия: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B64661" w:rsidRPr="007015AE">
        <w:rPr>
          <w:rFonts w:ascii="Times New Roman" w:hAnsi="Times New Roman" w:cs="Times New Roman"/>
          <w:b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b/>
          <w:sz w:val="24"/>
          <w:szCs w:val="24"/>
        </w:rPr>
        <w:t xml:space="preserve"> измеряется в 4 основных компонентах: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1. Благоприятная среда: сюда входят политик</w:t>
      </w:r>
      <w:r w:rsidR="009F653B" w:rsidRPr="007015AE">
        <w:rPr>
          <w:rFonts w:ascii="Times New Roman" w:hAnsi="Times New Roman" w:cs="Times New Roman"/>
          <w:sz w:val="24"/>
          <w:szCs w:val="24"/>
        </w:rPr>
        <w:t>а</w:t>
      </w:r>
      <w:r w:rsidRPr="007015AE">
        <w:rPr>
          <w:rFonts w:ascii="Times New Roman" w:hAnsi="Times New Roman" w:cs="Times New Roman"/>
          <w:sz w:val="24"/>
          <w:szCs w:val="24"/>
        </w:rPr>
        <w:t xml:space="preserve">, законы, планы и стратегии, которые создают «благоприятную среду» для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2. Учреждения: включают в себя диапазон и роли политических, социальных, экономических и административных институтов, которые помогают поддерживать внедрение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3. Инструменты управления: инструменты и действия, которые позволяют лицам, ответственным за принятие решений, и пользователям делать рациональный и осознанный выбор между альтернативными действиями.</w:t>
      </w:r>
    </w:p>
    <w:p w:rsidR="006F614C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4. Финансирование: Бюджетирование и финансирование предоставляются и используются для разработки и управления водными ресурсами из различных источников.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Этот показатель основан на национальном обследовании, составленном вокруг этих четырех основных компонентов (ЮНЕП 2016). Каждый компонент разбит на две части: вопросы, касающиеся соответственно «национального уровня» и «других уровней». «Другие уровни» включают субнациональные (включая провинции / штаты для федеративных стран), уровень </w:t>
      </w:r>
      <w:r w:rsidR="009F653B" w:rsidRPr="007015AE">
        <w:rPr>
          <w:rFonts w:ascii="Times New Roman" w:hAnsi="Times New Roman" w:cs="Times New Roman"/>
          <w:sz w:val="24"/>
          <w:szCs w:val="24"/>
        </w:rPr>
        <w:t xml:space="preserve">бассейна </w:t>
      </w:r>
      <w:r w:rsidRPr="007015AE">
        <w:rPr>
          <w:rFonts w:ascii="Times New Roman" w:hAnsi="Times New Roman" w:cs="Times New Roman"/>
          <w:sz w:val="24"/>
          <w:szCs w:val="24"/>
        </w:rPr>
        <w:t>и трансграничный уровень, если это необходимо. Эти две части касаются формулировки цели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6.5 'осуществлять [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] на всех уровнях ...'.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Проблема субъективности в ответах, связанных с этим типом обследования, рассматривается несколькими способами: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F653B" w:rsidRPr="007015AE">
        <w:rPr>
          <w:rFonts w:ascii="Times New Roman" w:hAnsi="Times New Roman" w:cs="Times New Roman"/>
          <w:sz w:val="24"/>
          <w:szCs w:val="24"/>
        </w:rPr>
        <w:t>П</w:t>
      </w:r>
      <w:r w:rsidRPr="007015AE">
        <w:rPr>
          <w:rFonts w:ascii="Times New Roman" w:hAnsi="Times New Roman" w:cs="Times New Roman"/>
          <w:sz w:val="24"/>
          <w:szCs w:val="24"/>
        </w:rPr>
        <w:t>роекты ответов рассматриваются рядом правительственных и неправительственных заинтересованных сторон в открытом, всеохватывающем и прозрачном процессе.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B) Странам рекомендуется предоставлять дополнительную информацию для квалификации своих ответов и / или установления их в национальном контексте.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C) Руководящие принципы предоставляются по каждому из четырех основных компонентов, по каждому вопросу и по каждому из шести пороговых значений для каждого отдельного вопроса, чтобы обеспечить максимально возможную объективность ответов и сопоставимых как между странами, так и между отчетными периодами. Для достижения надежных результатов индикаторов необходим </w:t>
      </w:r>
      <w:proofErr w:type="spellStart"/>
      <w:r w:rsidRPr="007015AE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7015AE">
        <w:rPr>
          <w:rFonts w:ascii="Times New Roman" w:hAnsi="Times New Roman" w:cs="Times New Roman"/>
          <w:sz w:val="24"/>
          <w:szCs w:val="24"/>
        </w:rPr>
        <w:t xml:space="preserve"> процесс с участием широкого круга заинтересованных сторон, для чего потребуется определенное количество времени и ресурсов. Преимущество этого заключается в том, что он вводит в действие процесс, который учитывает комплексный и неделимый характер </w:t>
      </w:r>
      <w:r w:rsidR="009F653B" w:rsidRPr="007015AE">
        <w:rPr>
          <w:rFonts w:ascii="Times New Roman" w:hAnsi="Times New Roman" w:cs="Times New Roman"/>
          <w:sz w:val="24"/>
          <w:szCs w:val="24"/>
        </w:rPr>
        <w:t>ЦУР, а также подчеркивает в</w:t>
      </w:r>
      <w:r w:rsidRPr="007015AE">
        <w:rPr>
          <w:rFonts w:ascii="Times New Roman" w:hAnsi="Times New Roman" w:cs="Times New Roman"/>
          <w:sz w:val="24"/>
          <w:szCs w:val="24"/>
        </w:rPr>
        <w:t xml:space="preserve">ажность </w:t>
      </w:r>
      <w:r w:rsidR="009F653B" w:rsidRPr="007015AE">
        <w:rPr>
          <w:rFonts w:ascii="Times New Roman" w:hAnsi="Times New Roman" w:cs="Times New Roman"/>
          <w:sz w:val="24"/>
          <w:szCs w:val="24"/>
        </w:rPr>
        <w:t>«никого не оставить в стороне».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1. Опрос содержит 32 вопроса, разделенных на четыре основных компонента, описанных выше.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2. Каждому вопросу присваивается оценка от 0 до 100 с шагом в 10 баллов по следующим 6 основным категориям: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• Очень низкий (0)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• Низкий (20)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• Средн</w:t>
      </w:r>
      <w:r w:rsidR="00FF029D" w:rsidRPr="007015AE">
        <w:rPr>
          <w:rFonts w:ascii="Times New Roman" w:hAnsi="Times New Roman" w:cs="Times New Roman"/>
          <w:sz w:val="24"/>
          <w:szCs w:val="24"/>
        </w:rPr>
        <w:t>е</w:t>
      </w:r>
      <w:r w:rsidRPr="007015AE">
        <w:rPr>
          <w:rFonts w:ascii="Times New Roman" w:hAnsi="Times New Roman" w:cs="Times New Roman"/>
          <w:sz w:val="24"/>
          <w:szCs w:val="24"/>
        </w:rPr>
        <w:t>-низк</w:t>
      </w:r>
      <w:r w:rsidR="00FF029D" w:rsidRPr="007015AE">
        <w:rPr>
          <w:rFonts w:ascii="Times New Roman" w:hAnsi="Times New Roman" w:cs="Times New Roman"/>
          <w:sz w:val="24"/>
          <w:szCs w:val="24"/>
        </w:rPr>
        <w:t>ий</w:t>
      </w:r>
      <w:r w:rsidRPr="007015AE">
        <w:rPr>
          <w:rFonts w:ascii="Times New Roman" w:hAnsi="Times New Roman" w:cs="Times New Roman"/>
          <w:sz w:val="24"/>
          <w:szCs w:val="24"/>
        </w:rPr>
        <w:t xml:space="preserve"> (40)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>Средне-высок</w:t>
      </w:r>
      <w:r w:rsidR="00FF029D" w:rsidRPr="007015AE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(60)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• Высокий (80)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• Очень высок</w:t>
      </w:r>
      <w:r w:rsidR="00FF029D" w:rsidRPr="007015AE">
        <w:rPr>
          <w:rFonts w:ascii="Times New Roman" w:hAnsi="Times New Roman" w:cs="Times New Roman"/>
          <w:sz w:val="24"/>
          <w:szCs w:val="24"/>
        </w:rPr>
        <w:t>ий</w:t>
      </w:r>
      <w:r w:rsidRPr="007015AE">
        <w:rPr>
          <w:rFonts w:ascii="Times New Roman" w:hAnsi="Times New Roman" w:cs="Times New Roman"/>
          <w:sz w:val="24"/>
          <w:szCs w:val="24"/>
        </w:rPr>
        <w:t xml:space="preserve"> (100)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Обратите внимание, что для каждого порога для каждого вопроса даются указания для обеспечения объективных и сопоставимых результатов.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3. Средневзвешенное значение количества вопросов в каждом из четырех компонентов рассчитывается так, чтобы оценка каждого компонента составляла 0-100.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4. Оценки компонентов усредняются (не взвешиваются), чтобы получить </w:t>
      </w:r>
      <w:r w:rsidR="00FF029D" w:rsidRPr="007015AE">
        <w:rPr>
          <w:rFonts w:ascii="Times New Roman" w:hAnsi="Times New Roman" w:cs="Times New Roman"/>
          <w:sz w:val="24"/>
          <w:szCs w:val="24"/>
        </w:rPr>
        <w:t>балл</w:t>
      </w:r>
      <w:r w:rsidRPr="007015AE">
        <w:rPr>
          <w:rFonts w:ascii="Times New Roman" w:hAnsi="Times New Roman" w:cs="Times New Roman"/>
          <w:sz w:val="24"/>
          <w:szCs w:val="24"/>
        </w:rPr>
        <w:t xml:space="preserve"> показателя, выраженный в процентах между 0 и 100.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5AE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7015AE">
        <w:rPr>
          <w:rFonts w:ascii="Times New Roman" w:hAnsi="Times New Roman" w:cs="Times New Roman"/>
          <w:b/>
          <w:sz w:val="24"/>
          <w:szCs w:val="24"/>
        </w:rPr>
        <w:t>: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Сила индикатора заключается в возможности </w:t>
      </w:r>
      <w:proofErr w:type="spellStart"/>
      <w:r w:rsidRPr="007015AE">
        <w:rPr>
          <w:rFonts w:ascii="Times New Roman" w:hAnsi="Times New Roman" w:cs="Times New Roman"/>
          <w:sz w:val="24"/>
          <w:szCs w:val="24"/>
        </w:rPr>
        <w:t>дезагрегирования</w:t>
      </w:r>
      <w:proofErr w:type="spellEnd"/>
      <w:r w:rsidRPr="007015AE">
        <w:rPr>
          <w:rFonts w:ascii="Times New Roman" w:hAnsi="Times New Roman" w:cs="Times New Roman"/>
          <w:sz w:val="24"/>
          <w:szCs w:val="24"/>
        </w:rPr>
        <w:t xml:space="preserve"> оценки по стране на четыре основных компонента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, а также на вопросы, заданные в ходе обследования. Это дает странам возможность быстро оценить, какие аспекты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развиваются хорошо, а какие аспекты требуют более интенсивных усилий для достижения цели.</w:t>
      </w:r>
    </w:p>
    <w:p w:rsidR="001F6C08" w:rsidRPr="007015AE" w:rsidRDefault="001F6C08" w:rsidP="001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lastRenderedPageBreak/>
        <w:t xml:space="preserve">Характер целевого показателя, показателя и обследования не поддаются дезагрегации по признаку пола, возрасту, доходу и т. </w:t>
      </w:r>
      <w:r w:rsidR="0040541F" w:rsidRPr="007015AE">
        <w:rPr>
          <w:rFonts w:ascii="Times New Roman" w:hAnsi="Times New Roman" w:cs="Times New Roman"/>
          <w:sz w:val="24"/>
          <w:szCs w:val="24"/>
        </w:rPr>
        <w:t>д</w:t>
      </w:r>
      <w:r w:rsidRPr="007015AE">
        <w:rPr>
          <w:rFonts w:ascii="Times New Roman" w:hAnsi="Times New Roman" w:cs="Times New Roman"/>
          <w:sz w:val="24"/>
          <w:szCs w:val="24"/>
        </w:rPr>
        <w:t xml:space="preserve">. Однако социальное равенство является неотъемлемой частью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, и есть вопросы, которые непосредственно касаются таких вопросов, как гендер</w:t>
      </w:r>
      <w:r w:rsidR="0040541F" w:rsidRPr="007015AE">
        <w:rPr>
          <w:rFonts w:ascii="Times New Roman" w:hAnsi="Times New Roman" w:cs="Times New Roman"/>
          <w:sz w:val="24"/>
          <w:szCs w:val="24"/>
        </w:rPr>
        <w:t>ный признак</w:t>
      </w:r>
      <w:r w:rsidRPr="007015AE">
        <w:rPr>
          <w:rFonts w:ascii="Times New Roman" w:hAnsi="Times New Roman" w:cs="Times New Roman"/>
          <w:sz w:val="24"/>
          <w:szCs w:val="24"/>
        </w:rPr>
        <w:t xml:space="preserve">, уязвимые группы, </w:t>
      </w:r>
      <w:r w:rsidR="0040541F" w:rsidRPr="007015AE">
        <w:rPr>
          <w:rFonts w:ascii="Times New Roman" w:hAnsi="Times New Roman" w:cs="Times New Roman"/>
          <w:sz w:val="24"/>
          <w:szCs w:val="24"/>
        </w:rPr>
        <w:t>г</w:t>
      </w:r>
      <w:r w:rsidRPr="007015AE">
        <w:rPr>
          <w:rFonts w:ascii="Times New Roman" w:hAnsi="Times New Roman" w:cs="Times New Roman"/>
          <w:sz w:val="24"/>
          <w:szCs w:val="24"/>
        </w:rPr>
        <w:t>еографическ</w:t>
      </w:r>
      <w:r w:rsidR="0040541F" w:rsidRPr="007015AE">
        <w:rPr>
          <w:rFonts w:ascii="Times New Roman" w:hAnsi="Times New Roman" w:cs="Times New Roman"/>
          <w:sz w:val="24"/>
          <w:szCs w:val="24"/>
        </w:rPr>
        <w:t>ий</w:t>
      </w:r>
      <w:r w:rsidRPr="007015AE">
        <w:rPr>
          <w:rFonts w:ascii="Times New Roman" w:hAnsi="Times New Roman" w:cs="Times New Roman"/>
          <w:sz w:val="24"/>
          <w:szCs w:val="24"/>
        </w:rPr>
        <w:t xml:space="preserve"> охват и широко</w:t>
      </w:r>
      <w:r w:rsidR="0040541F" w:rsidRPr="007015AE">
        <w:rPr>
          <w:rFonts w:ascii="Times New Roman" w:hAnsi="Times New Roman" w:cs="Times New Roman"/>
          <w:sz w:val="24"/>
          <w:szCs w:val="24"/>
        </w:rPr>
        <w:t>е</w:t>
      </w:r>
      <w:r w:rsidRPr="007015A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40541F" w:rsidRPr="007015AE">
        <w:rPr>
          <w:rFonts w:ascii="Times New Roman" w:hAnsi="Times New Roman" w:cs="Times New Roman"/>
          <w:sz w:val="24"/>
          <w:szCs w:val="24"/>
        </w:rPr>
        <w:t>е</w:t>
      </w:r>
      <w:r w:rsidRPr="007015AE">
        <w:rPr>
          <w:rFonts w:ascii="Times New Roman" w:hAnsi="Times New Roman" w:cs="Times New Roman"/>
          <w:sz w:val="24"/>
          <w:szCs w:val="24"/>
        </w:rPr>
        <w:t xml:space="preserve"> заинтересованных сторон в развитии и управлении водными ресурсами. Эти вопросы дают представление о национальной и субнациональной ситуации, касающейся социального равенства.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5AE">
        <w:rPr>
          <w:rFonts w:ascii="Times New Roman" w:hAnsi="Times New Roman" w:cs="Times New Roman"/>
          <w:i/>
          <w:sz w:val="24"/>
          <w:szCs w:val="24"/>
        </w:rPr>
        <w:t>На страновом уровне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Показатель и обзор были разработаны для того, чтобы все страны могли представить значение показателя. Ряд стран, которые не представили опрос в ходе последнего раунда сбора данных, включали </w:t>
      </w:r>
      <w:r w:rsidR="0040541F" w:rsidRPr="007015AE">
        <w:rPr>
          <w:rFonts w:ascii="Times New Roman" w:hAnsi="Times New Roman" w:cs="Times New Roman"/>
          <w:sz w:val="24"/>
          <w:szCs w:val="24"/>
        </w:rPr>
        <w:t xml:space="preserve">нестабильныеконфликтующие </w:t>
      </w:r>
      <w:r w:rsidRPr="007015AE">
        <w:rPr>
          <w:rFonts w:ascii="Times New Roman" w:hAnsi="Times New Roman" w:cs="Times New Roman"/>
          <w:sz w:val="24"/>
          <w:szCs w:val="24"/>
        </w:rPr>
        <w:t xml:space="preserve">государства или малые островные развивающиеся государства. Поэтому подсчитано, что число ответов стран в рамках процесса </w:t>
      </w:r>
      <w:r w:rsidR="0040541F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будет превышать 90%.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Поэтому оценки для стран, не участвующих в опросе, не будут сделаны.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5AE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По оценкам, число ответов стран будет превышать 90%. Это покрытие данных будет считаться репрезентативным для глобальных агрегатов. Поэтому оценки для стран, не участвующих в опросе, не будут сделаны.</w:t>
      </w:r>
    </w:p>
    <w:p w:rsidR="00EF0AB7" w:rsidRPr="007015AE" w:rsidRDefault="007015AE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bookmarkStart w:id="0" w:name="_GoBack"/>
      <w:bookmarkEnd w:id="0"/>
      <w:r w:rsidR="00EF0AB7" w:rsidRPr="007015AE">
        <w:rPr>
          <w:rFonts w:ascii="Times New Roman" w:hAnsi="Times New Roman" w:cs="Times New Roman"/>
          <w:b/>
          <w:sz w:val="24"/>
          <w:szCs w:val="24"/>
        </w:rPr>
        <w:t>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Следуя принципу «никого не оставлять </w:t>
      </w:r>
      <w:r w:rsidR="001F3008" w:rsidRPr="007015AE">
        <w:rPr>
          <w:rFonts w:ascii="Times New Roman" w:hAnsi="Times New Roman" w:cs="Times New Roman"/>
          <w:sz w:val="24"/>
          <w:szCs w:val="24"/>
        </w:rPr>
        <w:t>в стороне</w:t>
      </w:r>
      <w:r w:rsidRPr="007015AE">
        <w:rPr>
          <w:rFonts w:ascii="Times New Roman" w:hAnsi="Times New Roman" w:cs="Times New Roman"/>
          <w:sz w:val="24"/>
          <w:szCs w:val="24"/>
        </w:rPr>
        <w:t>» на Повестке дня на 2030 год, региональные и глобальные ценности будут основываться на простых, не взвешенных средних показателях по странам. Оценки стран будут представлены в виде процентной доли, а региональные и глобальные средние показатели также будут представлены в процентах. Глобальные средние значения будут основываться на значениях стран, а не на региональных показателях.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Региональные ценности могут собираться региональными органами, отвечающими за водные ресурсы в регионе, такими как Африканский совет министров по водным ресурсам (AMCOW) и Европейское агентство по окружающей среде (EEA).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Как описано в разделе 11, не будет никаких международно</w:t>
      </w:r>
      <w:r w:rsidR="001F3008" w:rsidRPr="007015AE">
        <w:rPr>
          <w:rFonts w:ascii="Times New Roman" w:hAnsi="Times New Roman" w:cs="Times New Roman"/>
          <w:sz w:val="24"/>
          <w:szCs w:val="24"/>
        </w:rPr>
        <w:t>-</w:t>
      </w:r>
      <w:r w:rsidRPr="007015AE">
        <w:rPr>
          <w:rFonts w:ascii="Times New Roman" w:hAnsi="Times New Roman" w:cs="Times New Roman"/>
          <w:sz w:val="24"/>
          <w:szCs w:val="24"/>
        </w:rPr>
        <w:t>оцененных данных, при этом все данные должны быть получены странами.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Мониторинг хода выполнения </w:t>
      </w:r>
      <w:r w:rsidR="001F3008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6.5 принадлежит и является обязанностью национального правительства. Правительство назначит министерство, несущее основную ответственность за наблюдение за этим обследованием, на которого будет возложена задача 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на себя ответственность за координацию национального процесса мониторинга и отчетности по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. Поскольку вопросы водных ресурсов и, в частности, вопросы управления водными ресурсами </w:t>
      </w:r>
      <w:r w:rsidRPr="007015AE">
        <w:rPr>
          <w:rFonts w:ascii="Times New Roman" w:hAnsi="Times New Roman" w:cs="Times New Roman"/>
          <w:sz w:val="24"/>
          <w:szCs w:val="24"/>
        </w:rPr>
        <w:lastRenderedPageBreak/>
        <w:t xml:space="preserve">затрагивают большое число секторов, которые часто контролируются различными министерствами и другими административными органами на 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и других уровнях, этот процесс должен быть всеобъемлющим. В целях содействия получению достоверных и объективных ответов на вопросник следует привлекать основных заинтересованных сторон.</w:t>
      </w:r>
    </w:p>
    <w:p w:rsidR="001F6C08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Министерство может пожелать назначить национальный «координационный центр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», который может быть или не быть государственным должностным лицом. ООН будет оказывать поддержку там, где это необходимо и возможно. Нижеследующие шаги предлагаются в качестве ориентировочных, так как именно от стран зависит, какой процесс или процессы лучше всего удовлетворят их потребности. Следует также отметить, что следующие шаги представляют собой «лестничный» подход, </w:t>
      </w:r>
      <w:r w:rsidR="001F3008" w:rsidRPr="007015AE">
        <w:rPr>
          <w:rFonts w:ascii="Times New Roman" w:hAnsi="Times New Roman" w:cs="Times New Roman"/>
          <w:sz w:val="24"/>
          <w:szCs w:val="24"/>
        </w:rPr>
        <w:t>заключающийся в завершении всех ш</w:t>
      </w:r>
      <w:r w:rsidRPr="007015AE">
        <w:rPr>
          <w:rFonts w:ascii="Times New Roman" w:hAnsi="Times New Roman" w:cs="Times New Roman"/>
          <w:sz w:val="24"/>
          <w:szCs w:val="24"/>
        </w:rPr>
        <w:t>аг</w:t>
      </w:r>
      <w:r w:rsidR="001F3008" w:rsidRPr="007015AE">
        <w:rPr>
          <w:rFonts w:ascii="Times New Roman" w:hAnsi="Times New Roman" w:cs="Times New Roman"/>
          <w:sz w:val="24"/>
          <w:szCs w:val="24"/>
        </w:rPr>
        <w:t>ов</w:t>
      </w:r>
      <w:r w:rsidRPr="007015AE">
        <w:rPr>
          <w:rFonts w:ascii="Times New Roman" w:hAnsi="Times New Roman" w:cs="Times New Roman"/>
          <w:sz w:val="24"/>
          <w:szCs w:val="24"/>
        </w:rPr>
        <w:t>, как правило, приводя</w:t>
      </w:r>
      <w:r w:rsidR="001F3008" w:rsidRPr="007015AE">
        <w:rPr>
          <w:rFonts w:ascii="Times New Roman" w:hAnsi="Times New Roman" w:cs="Times New Roman"/>
          <w:sz w:val="24"/>
          <w:szCs w:val="24"/>
        </w:rPr>
        <w:t>щего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к более надежному показателю. Тем не менее, в</w:t>
      </w:r>
      <w:r w:rsidR="001F3008" w:rsidRPr="007015AE">
        <w:rPr>
          <w:rFonts w:ascii="Times New Roman" w:hAnsi="Times New Roman" w:cs="Times New Roman"/>
          <w:sz w:val="24"/>
          <w:szCs w:val="24"/>
        </w:rPr>
        <w:t>ероятно это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1F3008" w:rsidRPr="007015AE">
        <w:rPr>
          <w:rFonts w:ascii="Times New Roman" w:hAnsi="Times New Roman" w:cs="Times New Roman"/>
          <w:sz w:val="24"/>
          <w:szCs w:val="24"/>
        </w:rPr>
        <w:t xml:space="preserve"> или не необходимо</w:t>
      </w:r>
      <w:r w:rsidRPr="007015AE">
        <w:rPr>
          <w:rFonts w:ascii="Times New Roman" w:hAnsi="Times New Roman" w:cs="Times New Roman"/>
          <w:sz w:val="24"/>
          <w:szCs w:val="24"/>
        </w:rPr>
        <w:t>, чтобы все страны выполнили все шаги.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1) Ответственное министерство или координационный центр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обращаются к другим соответствующим министерствам / ведомствам для составления ответов на вопросник. Каждый возможный вариант ответа имеет оценку, которая будет использоваться для расчета общей оценки показателя</w:t>
      </w:r>
      <w:r w:rsidR="001F3008" w:rsidRPr="007015AE">
        <w:rPr>
          <w:rFonts w:ascii="Times New Roman" w:hAnsi="Times New Roman" w:cs="Times New Roman"/>
          <w:sz w:val="24"/>
          <w:szCs w:val="24"/>
        </w:rPr>
        <w:t>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2) Завершенный проект вопросника рассматривается заинтересованными сторонами. Эти заинтересованные стороны могут включать тех, кто участвует в связанных с водой секторах, таких как сельское хозяйство, энергетика, водоснабжение и окружающая среда, а также управление водными ресурсами на различных административных уровнях. Этот процесс может быть электронным (например, по электронной почте) и / или через семинары.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3) Пересмотренный проект вопросника утверждается на семинаре с участием многих заинтересованных сторон. Помимо представителей правительств</w:t>
      </w:r>
      <w:r w:rsidR="001F3008" w:rsidRPr="007015AE">
        <w:rPr>
          <w:rFonts w:ascii="Times New Roman" w:hAnsi="Times New Roman" w:cs="Times New Roman"/>
          <w:sz w:val="24"/>
          <w:szCs w:val="24"/>
        </w:rPr>
        <w:t>а</w:t>
      </w:r>
      <w:r w:rsidRPr="007015AE">
        <w:rPr>
          <w:rFonts w:ascii="Times New Roman" w:hAnsi="Times New Roman" w:cs="Times New Roman"/>
          <w:sz w:val="24"/>
          <w:szCs w:val="24"/>
        </w:rPr>
        <w:t xml:space="preserve">, эти заинтересованные стороны могут включать ассоциации водопользователей, частный сектор, заинтересованные группы, например, </w:t>
      </w:r>
      <w:r w:rsidR="001F3008" w:rsidRPr="007015AE">
        <w:rPr>
          <w:rFonts w:ascii="Times New Roman" w:hAnsi="Times New Roman" w:cs="Times New Roman"/>
          <w:sz w:val="24"/>
          <w:szCs w:val="24"/>
        </w:rPr>
        <w:t>в области о</w:t>
      </w:r>
      <w:r w:rsidRPr="007015AE">
        <w:rPr>
          <w:rFonts w:ascii="Times New Roman" w:hAnsi="Times New Roman" w:cs="Times New Roman"/>
          <w:sz w:val="24"/>
          <w:szCs w:val="24"/>
        </w:rPr>
        <w:t>кружающ</w:t>
      </w:r>
      <w:r w:rsidR="001F3008" w:rsidRPr="007015AE">
        <w:rPr>
          <w:rFonts w:ascii="Times New Roman" w:hAnsi="Times New Roman" w:cs="Times New Roman"/>
          <w:sz w:val="24"/>
          <w:szCs w:val="24"/>
        </w:rPr>
        <w:t>ей</w:t>
      </w:r>
      <w:r w:rsidRPr="007015AE">
        <w:rPr>
          <w:rFonts w:ascii="Times New Roman" w:hAnsi="Times New Roman" w:cs="Times New Roman"/>
          <w:sz w:val="24"/>
          <w:szCs w:val="24"/>
        </w:rPr>
        <w:t xml:space="preserve"> сред</w:t>
      </w:r>
      <w:r w:rsidR="001F3008" w:rsidRPr="007015AE">
        <w:rPr>
          <w:rFonts w:ascii="Times New Roman" w:hAnsi="Times New Roman" w:cs="Times New Roman"/>
          <w:sz w:val="24"/>
          <w:szCs w:val="24"/>
        </w:rPr>
        <w:t>ы</w:t>
      </w:r>
      <w:r w:rsidRPr="007015AE">
        <w:rPr>
          <w:rFonts w:ascii="Times New Roman" w:hAnsi="Times New Roman" w:cs="Times New Roman"/>
          <w:sz w:val="24"/>
          <w:szCs w:val="24"/>
        </w:rPr>
        <w:t>, сельско</w:t>
      </w:r>
      <w:r w:rsidR="001F3008" w:rsidRPr="007015AE">
        <w:rPr>
          <w:rFonts w:ascii="Times New Roman" w:hAnsi="Times New Roman" w:cs="Times New Roman"/>
          <w:sz w:val="24"/>
          <w:szCs w:val="24"/>
        </w:rPr>
        <w:t>го</w:t>
      </w:r>
      <w:r w:rsidRPr="007015AE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1F3008" w:rsidRPr="007015AE">
        <w:rPr>
          <w:rFonts w:ascii="Times New Roman" w:hAnsi="Times New Roman" w:cs="Times New Roman"/>
          <w:sz w:val="24"/>
          <w:szCs w:val="24"/>
        </w:rPr>
        <w:t>а</w:t>
      </w:r>
      <w:r w:rsidRPr="007015AE">
        <w:rPr>
          <w:rFonts w:ascii="Times New Roman" w:hAnsi="Times New Roman" w:cs="Times New Roman"/>
          <w:sz w:val="24"/>
          <w:szCs w:val="24"/>
        </w:rPr>
        <w:t>, нищет</w:t>
      </w:r>
      <w:r w:rsidR="001F3008" w:rsidRPr="007015AE">
        <w:rPr>
          <w:rFonts w:ascii="Times New Roman" w:hAnsi="Times New Roman" w:cs="Times New Roman"/>
          <w:sz w:val="24"/>
          <w:szCs w:val="24"/>
        </w:rPr>
        <w:t>ы, а также</w:t>
      </w:r>
      <w:r w:rsidRPr="007015AE">
        <w:rPr>
          <w:rFonts w:ascii="Times New Roman" w:hAnsi="Times New Roman" w:cs="Times New Roman"/>
          <w:sz w:val="24"/>
          <w:szCs w:val="24"/>
        </w:rPr>
        <w:t xml:space="preserve"> научные круги. Предлагаемый процесс - через семинар, но </w:t>
      </w:r>
      <w:r w:rsidR="001F3008" w:rsidRPr="007015AE">
        <w:rPr>
          <w:rFonts w:ascii="Times New Roman" w:hAnsi="Times New Roman" w:cs="Times New Roman"/>
          <w:sz w:val="24"/>
          <w:szCs w:val="24"/>
        </w:rPr>
        <w:t xml:space="preserve">есть и </w:t>
      </w:r>
      <w:r w:rsidRPr="007015AE">
        <w:rPr>
          <w:rFonts w:ascii="Times New Roman" w:hAnsi="Times New Roman" w:cs="Times New Roman"/>
          <w:sz w:val="24"/>
          <w:szCs w:val="24"/>
        </w:rPr>
        <w:t>альтернативные с</w:t>
      </w:r>
      <w:r w:rsidR="001F3008" w:rsidRPr="007015AE">
        <w:rPr>
          <w:rFonts w:ascii="Times New Roman" w:hAnsi="Times New Roman" w:cs="Times New Roman"/>
          <w:sz w:val="24"/>
          <w:szCs w:val="24"/>
        </w:rPr>
        <w:t>редства консультаций, например, э</w:t>
      </w:r>
      <w:r w:rsidRPr="007015AE">
        <w:rPr>
          <w:rFonts w:ascii="Times New Roman" w:hAnsi="Times New Roman" w:cs="Times New Roman"/>
          <w:sz w:val="24"/>
          <w:szCs w:val="24"/>
        </w:rPr>
        <w:t>лектронн</w:t>
      </w:r>
      <w:r w:rsidR="001F3008" w:rsidRPr="007015AE">
        <w:rPr>
          <w:rFonts w:ascii="Times New Roman" w:hAnsi="Times New Roman" w:cs="Times New Roman"/>
          <w:sz w:val="24"/>
          <w:szCs w:val="24"/>
        </w:rPr>
        <w:t>ая</w:t>
      </w:r>
      <w:r w:rsidRPr="007015AE">
        <w:rPr>
          <w:rFonts w:ascii="Times New Roman" w:hAnsi="Times New Roman" w:cs="Times New Roman"/>
          <w:sz w:val="24"/>
          <w:szCs w:val="24"/>
        </w:rPr>
        <w:t xml:space="preserve"> почт</w:t>
      </w:r>
      <w:r w:rsidR="001F3008" w:rsidRPr="007015AE">
        <w:rPr>
          <w:rFonts w:ascii="Times New Roman" w:hAnsi="Times New Roman" w:cs="Times New Roman"/>
          <w:sz w:val="24"/>
          <w:szCs w:val="24"/>
        </w:rPr>
        <w:t>а</w:t>
      </w:r>
      <w:r w:rsidRPr="007015AE">
        <w:rPr>
          <w:rFonts w:ascii="Times New Roman" w:hAnsi="Times New Roman" w:cs="Times New Roman"/>
          <w:sz w:val="24"/>
          <w:szCs w:val="24"/>
        </w:rPr>
        <w:t>, онлайн-</w:t>
      </w:r>
      <w:r w:rsidR="001F3008" w:rsidRPr="007015AE">
        <w:rPr>
          <w:rFonts w:ascii="Times New Roman" w:hAnsi="Times New Roman" w:cs="Times New Roman"/>
          <w:sz w:val="24"/>
          <w:szCs w:val="24"/>
        </w:rPr>
        <w:t>о</w:t>
      </w:r>
      <w:r w:rsidRPr="007015AE">
        <w:rPr>
          <w:rFonts w:ascii="Times New Roman" w:hAnsi="Times New Roman" w:cs="Times New Roman"/>
          <w:sz w:val="24"/>
          <w:szCs w:val="24"/>
        </w:rPr>
        <w:t xml:space="preserve">прос для публичных представлений. Обратите внимание, что этапы 2 и 3 могут быть объединены, если </w:t>
      </w:r>
      <w:r w:rsidR="001F3008" w:rsidRPr="007015AE">
        <w:rPr>
          <w:rFonts w:ascii="Times New Roman" w:hAnsi="Times New Roman" w:cs="Times New Roman"/>
          <w:sz w:val="24"/>
          <w:szCs w:val="24"/>
        </w:rPr>
        <w:t xml:space="preserve">это </w:t>
      </w:r>
      <w:r w:rsidRPr="007015AE">
        <w:rPr>
          <w:rFonts w:ascii="Times New Roman" w:hAnsi="Times New Roman" w:cs="Times New Roman"/>
          <w:sz w:val="24"/>
          <w:szCs w:val="24"/>
        </w:rPr>
        <w:t>требуется.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4) Ответственное министерство или координационный центр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="00033146" w:rsidRPr="007015AE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7015AE">
        <w:rPr>
          <w:rFonts w:ascii="Times New Roman" w:hAnsi="Times New Roman" w:cs="Times New Roman"/>
          <w:sz w:val="24"/>
          <w:szCs w:val="24"/>
        </w:rPr>
        <w:t>обсужд</w:t>
      </w:r>
      <w:r w:rsidR="00033146" w:rsidRPr="007015AE">
        <w:rPr>
          <w:rFonts w:ascii="Times New Roman" w:hAnsi="Times New Roman" w:cs="Times New Roman"/>
          <w:sz w:val="24"/>
          <w:szCs w:val="24"/>
        </w:rPr>
        <w:t>ения</w:t>
      </w:r>
      <w:r w:rsidRPr="007015AE">
        <w:rPr>
          <w:rFonts w:ascii="Times New Roman" w:hAnsi="Times New Roman" w:cs="Times New Roman"/>
          <w:sz w:val="24"/>
          <w:szCs w:val="24"/>
        </w:rPr>
        <w:t xml:space="preserve"> с соответствующими должностными лицами и обобщают исходные данные. Эта версия будет основой для расчета степени внедрения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(0-100) для глобальной отчетности. Страны могут вводить ответы в электронном виде в онлайн-версию опроса, в которой автоматически рассчитывается степень оценки внедрения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, а также создаются графики и автоматические отчеты, чтобы помочь странам определить области для внимания.</w:t>
      </w:r>
    </w:p>
    <w:p w:rsidR="00033146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5) Ответственное министерство представляет итоговый показатель в национальное статистическое </w:t>
      </w:r>
      <w:r w:rsidR="00033146" w:rsidRPr="007015AE">
        <w:rPr>
          <w:rFonts w:ascii="Times New Roman" w:hAnsi="Times New Roman" w:cs="Times New Roman"/>
          <w:sz w:val="24"/>
          <w:szCs w:val="24"/>
        </w:rPr>
        <w:t>ведомство</w:t>
      </w:r>
      <w:r w:rsidRPr="007015AE">
        <w:rPr>
          <w:rFonts w:ascii="Times New Roman" w:hAnsi="Times New Roman" w:cs="Times New Roman"/>
          <w:sz w:val="24"/>
          <w:szCs w:val="24"/>
        </w:rPr>
        <w:t xml:space="preserve">, ответственное за составление всех национальных целевых данных </w:t>
      </w:r>
      <w:r w:rsidR="00033146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На основе национального обследования «</w:t>
      </w:r>
      <w:proofErr w:type="gramStart"/>
      <w:r w:rsidRPr="007015AE">
        <w:rPr>
          <w:rFonts w:ascii="Times New Roman" w:hAnsi="Times New Roman" w:cs="Times New Roman"/>
          <w:sz w:val="24"/>
          <w:szCs w:val="24"/>
        </w:rPr>
        <w:t>ООН-водные</w:t>
      </w:r>
      <w:proofErr w:type="gramEnd"/>
      <w:r w:rsidRPr="007015AE">
        <w:rPr>
          <w:rFonts w:ascii="Times New Roman" w:hAnsi="Times New Roman" w:cs="Times New Roman"/>
          <w:sz w:val="24"/>
          <w:szCs w:val="24"/>
        </w:rPr>
        <w:t xml:space="preserve"> ресурсы» будут периодически составлять сводные доклады для региональных и глобальных</w:t>
      </w:r>
      <w:r w:rsidR="00033146" w:rsidRPr="007015AE">
        <w:rPr>
          <w:rFonts w:ascii="Times New Roman" w:hAnsi="Times New Roman" w:cs="Times New Roman"/>
          <w:sz w:val="24"/>
          <w:szCs w:val="24"/>
        </w:rPr>
        <w:t xml:space="preserve"> уровней, ч</w:t>
      </w:r>
      <w:r w:rsidRPr="007015AE">
        <w:rPr>
          <w:rFonts w:ascii="Times New Roman" w:hAnsi="Times New Roman" w:cs="Times New Roman"/>
          <w:sz w:val="24"/>
          <w:szCs w:val="24"/>
        </w:rPr>
        <w:t xml:space="preserve">тобы обеспечить общий прогресс в достижении </w:t>
      </w:r>
      <w:r w:rsidR="00033146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6.5.</w:t>
      </w:r>
    </w:p>
    <w:p w:rsidR="00033146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Временное покрытие: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lastRenderedPageBreak/>
        <w:t>рекомендуется цикл отчетности в три года.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Официальные партнеры на страновом уровне и процесс </w:t>
      </w:r>
      <w:r w:rsidR="00033146" w:rsidRPr="007015AE">
        <w:rPr>
          <w:rFonts w:ascii="Times New Roman" w:hAnsi="Times New Roman" w:cs="Times New Roman"/>
          <w:sz w:val="24"/>
          <w:szCs w:val="24"/>
        </w:rPr>
        <w:t>проверки</w:t>
      </w:r>
      <w:r w:rsidRPr="007015AE">
        <w:rPr>
          <w:rFonts w:ascii="Times New Roman" w:hAnsi="Times New Roman" w:cs="Times New Roman"/>
          <w:sz w:val="24"/>
          <w:szCs w:val="24"/>
        </w:rPr>
        <w:t xml:space="preserve"> и консультаций.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Исследование было разработано таким образом, чтобы показатель был сопоставим между странами и временными периодами.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Никаких корректировок не предвидится.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Общее число стран: 133 (69% государств-членов ООН) («ООН-Вода-2012»)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5AE">
        <w:rPr>
          <w:rFonts w:ascii="Times New Roman" w:hAnsi="Times New Roman" w:cs="Times New Roman"/>
          <w:sz w:val="24"/>
          <w:szCs w:val="24"/>
        </w:rPr>
        <w:t>В регионе (региональные группировки по ЦРТ) следуют следующие: за ними следует число стран, имеющих данные (/ всего стран региона) (по состоянию на 2012 год); За которой следует процент стран с данными</w:t>
      </w:r>
      <w:proofErr w:type="gramEnd"/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Океания: 5/12; 42%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Восточная Азия: 4/4; 100%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Южная Азия: 5/9; 56%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Юго-Восточная Азия: 9/11; 82%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Западная Азия: 5/12; 42%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Кавказ и Центральная Азия: 5/8; 63%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Латинская Америка и Карибский бассейн: 22/33; 67%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Развитые регионы: 38/50; 76%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Страны Африки к югу от Сахары: 35/49; 71%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Северная Африка: 5/5; 100%</w:t>
      </w:r>
    </w:p>
    <w:p w:rsidR="00EF0AB7" w:rsidRPr="007015AE" w:rsidRDefault="00033146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Мир</w:t>
      </w:r>
      <w:r w:rsidR="00EF0AB7" w:rsidRPr="007015AE">
        <w:rPr>
          <w:rFonts w:ascii="Times New Roman" w:hAnsi="Times New Roman" w:cs="Times New Roman"/>
          <w:sz w:val="24"/>
          <w:szCs w:val="24"/>
        </w:rPr>
        <w:t>: 133/193; 69%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2008, 2012 (ООН-Вода 2008, 2012, Портал данных </w:t>
      </w:r>
      <w:r w:rsidR="00B64661" w:rsidRPr="007015AE">
        <w:rPr>
          <w:rFonts w:ascii="Times New Roman" w:hAnsi="Times New Roman" w:cs="Times New Roman"/>
          <w:sz w:val="24"/>
          <w:szCs w:val="24"/>
        </w:rPr>
        <w:t>КУВР</w:t>
      </w:r>
      <w:r w:rsidRPr="007015AE">
        <w:rPr>
          <w:rFonts w:ascii="Times New Roman" w:hAnsi="Times New Roman" w:cs="Times New Roman"/>
          <w:sz w:val="24"/>
          <w:szCs w:val="24"/>
        </w:rPr>
        <w:t>)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Декабрь 2016 - август 2017 (9 месяцев).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1-й квартал 2018 года.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lastRenderedPageBreak/>
        <w:t>Поставщики данных</w:t>
      </w:r>
    </w:p>
    <w:p w:rsidR="00033146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Предполагается, что информация, необходимая для завершения обследования, будет пр</w:t>
      </w:r>
      <w:r w:rsidR="00033146" w:rsidRPr="007015AE">
        <w:rPr>
          <w:rFonts w:ascii="Times New Roman" w:hAnsi="Times New Roman" w:cs="Times New Roman"/>
          <w:sz w:val="24"/>
          <w:szCs w:val="24"/>
        </w:rPr>
        <w:t>и</w:t>
      </w:r>
      <w:r w:rsidRPr="007015AE">
        <w:rPr>
          <w:rFonts w:ascii="Times New Roman" w:hAnsi="Times New Roman" w:cs="Times New Roman"/>
          <w:sz w:val="24"/>
          <w:szCs w:val="24"/>
        </w:rPr>
        <w:t xml:space="preserve">водиться государственными должностными лицами, ответственными за управление водными ресурсами в стране, при поддержке официальной документации. Например. Министерство водного хозяйства в координации с Министерством охраны окружающей среды, Министерством финансов, Министерством планирования, Министерством земель и сельского хозяйства, Министерством промышленности и горнодобывающей промышленности и т.д. См. Также раздел 6 выше. 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Как</w:t>
      </w:r>
      <w:r w:rsidR="00033146" w:rsidRPr="007015AE">
        <w:rPr>
          <w:rFonts w:ascii="Times New Roman" w:hAnsi="Times New Roman" w:cs="Times New Roman"/>
          <w:sz w:val="24"/>
          <w:szCs w:val="24"/>
        </w:rPr>
        <w:t xml:space="preserve"> м</w:t>
      </w:r>
      <w:r w:rsidRPr="007015AE">
        <w:rPr>
          <w:rFonts w:ascii="Times New Roman" w:hAnsi="Times New Roman" w:cs="Times New Roman"/>
          <w:sz w:val="24"/>
          <w:szCs w:val="24"/>
        </w:rPr>
        <w:t xml:space="preserve">инимум, небольшая группа должностных лиц может быть в состоянии завершить исследование. Однако эти правительственные чиновники могут </w:t>
      </w:r>
      <w:r w:rsidR="00033146" w:rsidRPr="007015AE">
        <w:rPr>
          <w:rFonts w:ascii="Times New Roman" w:hAnsi="Times New Roman" w:cs="Times New Roman"/>
          <w:sz w:val="24"/>
          <w:szCs w:val="24"/>
        </w:rPr>
        <w:t>относиться к</w:t>
      </w:r>
      <w:r w:rsidRPr="007015AE">
        <w:rPr>
          <w:rFonts w:ascii="Times New Roman" w:hAnsi="Times New Roman" w:cs="Times New Roman"/>
          <w:sz w:val="24"/>
          <w:szCs w:val="24"/>
        </w:rPr>
        <w:t xml:space="preserve"> различным государственным органам, и для определения и подтверждения ответов на каждый вопрос потребуется координация. Усиление участия государственных и негосударственных субъектов в проверке балльной оценки вопросов приведет к более надежной</w:t>
      </w:r>
      <w:r w:rsidR="00033146" w:rsidRPr="007015AE">
        <w:rPr>
          <w:rFonts w:ascii="Times New Roman" w:hAnsi="Times New Roman" w:cs="Times New Roman"/>
          <w:sz w:val="24"/>
          <w:szCs w:val="24"/>
        </w:rPr>
        <w:t xml:space="preserve"> оценке показателей и упрощению о</w:t>
      </w:r>
      <w:r w:rsidRPr="007015AE">
        <w:rPr>
          <w:rFonts w:ascii="Times New Roman" w:hAnsi="Times New Roman" w:cs="Times New Roman"/>
          <w:sz w:val="24"/>
          <w:szCs w:val="24"/>
        </w:rPr>
        <w:t>тслеживани</w:t>
      </w:r>
      <w:r w:rsidR="00033146" w:rsidRPr="007015AE">
        <w:rPr>
          <w:rFonts w:ascii="Times New Roman" w:hAnsi="Times New Roman" w:cs="Times New Roman"/>
          <w:sz w:val="24"/>
          <w:szCs w:val="24"/>
        </w:rPr>
        <w:t>я</w:t>
      </w:r>
      <w:r w:rsidRPr="007015AE">
        <w:rPr>
          <w:rFonts w:ascii="Times New Roman" w:hAnsi="Times New Roman" w:cs="Times New Roman"/>
          <w:sz w:val="24"/>
          <w:szCs w:val="24"/>
        </w:rPr>
        <w:t xml:space="preserve"> прогресса с течением времени.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Компиляторы данных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ЮНЕП и ООН-Вода, в рамках </w:t>
      </w:r>
      <w:r w:rsidR="00033146" w:rsidRPr="007015AE">
        <w:rPr>
          <w:rFonts w:ascii="Times New Roman" w:hAnsi="Times New Roman" w:cs="Times New Roman"/>
          <w:sz w:val="24"/>
          <w:szCs w:val="24"/>
        </w:rPr>
        <w:t>GEMI</w:t>
      </w:r>
      <w:r w:rsidRPr="007015AE">
        <w:rPr>
          <w:rFonts w:ascii="Times New Roman" w:hAnsi="Times New Roman" w:cs="Times New Roman"/>
          <w:sz w:val="24"/>
          <w:szCs w:val="24"/>
        </w:rPr>
        <w:t xml:space="preserve"> (Комплексный мониторинг связанных с водой и санитарией целевых показателей)</w:t>
      </w:r>
    </w:p>
    <w:p w:rsidR="00EF0AB7" w:rsidRPr="007015AE" w:rsidRDefault="00EF0AB7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URL:</w:t>
      </w: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Http://www.unepdhi.org</w:t>
      </w:r>
    </w:p>
    <w:p w:rsidR="00E47E6D" w:rsidRDefault="00E47E6D" w:rsidP="00E4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- AMCOW 2012: отчет о состоянии водных ресурсов в Африке, http://www.amcowonline.org/index.php?option=com_content&amp;view=article&amp;id=262&amp;Itemid=141&amp;lang=en</w:t>
      </w: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>- GEMI - Интегрированный мониторинг целевых показателей SDG, связанных с водой и санитарией. Http: /</w:t>
      </w:r>
    </w:p>
    <w:p w:rsidR="00E47E6D" w:rsidRDefault="00E47E6D" w:rsidP="00EF0A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E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EF0AB7" w:rsidRPr="007015AE" w:rsidRDefault="00EF0AB7" w:rsidP="00E4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AE">
        <w:rPr>
          <w:rFonts w:ascii="Times New Roman" w:hAnsi="Times New Roman" w:cs="Times New Roman"/>
          <w:sz w:val="24"/>
          <w:szCs w:val="24"/>
        </w:rPr>
        <w:t xml:space="preserve">Поскольку он измеряет степень внедрения благоприятных условий для лучшего управления водными ресурсами, он непосредственно поддерживает другие целевые показатели результатов в рамках </w:t>
      </w:r>
      <w:r w:rsidR="00033146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6 (6.1-6.6). Он делает это путем предоставления странам дополнительной информации о контексте и возможном объяснении прогресса в достижении других целей и указывает на препятствия и</w:t>
      </w:r>
      <w:r w:rsidR="00033146" w:rsidRPr="007015AE">
        <w:rPr>
          <w:rFonts w:ascii="Times New Roman" w:hAnsi="Times New Roman" w:cs="Times New Roman"/>
          <w:sz w:val="24"/>
          <w:szCs w:val="24"/>
        </w:rPr>
        <w:t xml:space="preserve"> средства для достижения других </w:t>
      </w:r>
      <w:r w:rsidRPr="007015AE">
        <w:rPr>
          <w:rFonts w:ascii="Times New Roman" w:hAnsi="Times New Roman" w:cs="Times New Roman"/>
          <w:sz w:val="24"/>
          <w:szCs w:val="24"/>
        </w:rPr>
        <w:t xml:space="preserve">целей. Он также непосредственно поддерживает средства реализации целей 6.a и 6.b, поскольку </w:t>
      </w:r>
      <w:proofErr w:type="spellStart"/>
      <w:r w:rsidRPr="007015AE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7015AE">
        <w:rPr>
          <w:rFonts w:ascii="Times New Roman" w:hAnsi="Times New Roman" w:cs="Times New Roman"/>
          <w:sz w:val="24"/>
          <w:szCs w:val="24"/>
        </w:rPr>
        <w:t xml:space="preserve"> возможно для предоставления данных о финансировании (6.a) и участия заинтересованных сторон (6.b). Помимо </w:t>
      </w:r>
      <w:r w:rsidR="00033146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 6, индикатор 6.5.1 имеет связи с рядом других целей в рамках </w:t>
      </w:r>
      <w:r w:rsidR="00033146" w:rsidRPr="007015AE">
        <w:rPr>
          <w:rFonts w:ascii="Times New Roman" w:hAnsi="Times New Roman" w:cs="Times New Roman"/>
          <w:sz w:val="24"/>
          <w:szCs w:val="24"/>
        </w:rPr>
        <w:t>ЦУР</w:t>
      </w:r>
      <w:r w:rsidRPr="007015AE">
        <w:rPr>
          <w:rFonts w:ascii="Times New Roman" w:hAnsi="Times New Roman" w:cs="Times New Roman"/>
          <w:sz w:val="24"/>
          <w:szCs w:val="24"/>
        </w:rPr>
        <w:t xml:space="preserve">, поскольку интегрированное управление водными ресурсами связано с объединением потребностей и воздействий на водные ресурсы и связанные с водой экосистемы из целого ряда различных </w:t>
      </w:r>
      <w:r w:rsidR="00033146" w:rsidRPr="007015AE">
        <w:rPr>
          <w:rFonts w:ascii="Times New Roman" w:hAnsi="Times New Roman" w:cs="Times New Roman"/>
          <w:sz w:val="24"/>
          <w:szCs w:val="24"/>
        </w:rPr>
        <w:t>ЦУР и их целевых задач</w:t>
      </w:r>
      <w:r w:rsidRPr="007015AE">
        <w:rPr>
          <w:rFonts w:ascii="Times New Roman" w:hAnsi="Times New Roman" w:cs="Times New Roman"/>
          <w:sz w:val="24"/>
          <w:szCs w:val="24"/>
        </w:rPr>
        <w:t xml:space="preserve">, Включая: </w:t>
      </w:r>
      <w:r w:rsidR="00033146" w:rsidRPr="007015AE">
        <w:rPr>
          <w:rFonts w:ascii="Times New Roman" w:hAnsi="Times New Roman" w:cs="Times New Roman"/>
          <w:sz w:val="24"/>
          <w:szCs w:val="24"/>
        </w:rPr>
        <w:t>Н</w:t>
      </w:r>
      <w:r w:rsidRPr="007015AE">
        <w:rPr>
          <w:rFonts w:ascii="Times New Roman" w:hAnsi="Times New Roman" w:cs="Times New Roman"/>
          <w:sz w:val="24"/>
          <w:szCs w:val="24"/>
        </w:rPr>
        <w:t>ищета (1.4); Сельское хозяйство (2,3); Образование (4.7); Пол (5,5); Энергия (7.1); Работа (8.5); Равенство (10.2); Городские районы (11,3); Изменение климата (13,2); Экосистемы (15,9); (16,3, 16,5 - 16,7) («ООН-Вода-2016»).</w:t>
      </w:r>
    </w:p>
    <w:p w:rsidR="006F614C" w:rsidRPr="007015AE" w:rsidRDefault="006F614C" w:rsidP="006F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614C" w:rsidRPr="007015AE" w:rsidSect="00E47E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CDA"/>
    <w:rsid w:val="00033146"/>
    <w:rsid w:val="00086CDA"/>
    <w:rsid w:val="001F3008"/>
    <w:rsid w:val="001F6C08"/>
    <w:rsid w:val="0023132A"/>
    <w:rsid w:val="0040541F"/>
    <w:rsid w:val="006F614C"/>
    <w:rsid w:val="007015AE"/>
    <w:rsid w:val="00953399"/>
    <w:rsid w:val="009F653B"/>
    <w:rsid w:val="00B64661"/>
    <w:rsid w:val="00E47E6D"/>
    <w:rsid w:val="00EF0AB7"/>
    <w:rsid w:val="00F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12</cp:revision>
  <cp:lastPrinted>2018-10-12T10:14:00Z</cp:lastPrinted>
  <dcterms:created xsi:type="dcterms:W3CDTF">2017-04-26T08:41:00Z</dcterms:created>
  <dcterms:modified xsi:type="dcterms:W3CDTF">2018-10-12T10:14:00Z</dcterms:modified>
</cp:coreProperties>
</file>