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202" w:rsidRPr="005F45E1" w:rsidRDefault="005F45E1" w:rsidP="00245808">
      <w:pPr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45E1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="00245808" w:rsidRPr="005F45E1">
        <w:rPr>
          <w:rFonts w:ascii="Times New Roman" w:hAnsi="Times New Roman" w:cs="Times New Roman"/>
          <w:b/>
          <w:sz w:val="24"/>
          <w:szCs w:val="24"/>
        </w:rPr>
        <w:t>9. Создание стойкой инфраструктуры, содействие всеохватной и устойчивой индустриализации и инновациям</w:t>
      </w:r>
    </w:p>
    <w:p w:rsidR="00245808" w:rsidRPr="005F45E1" w:rsidRDefault="00245808" w:rsidP="00245808">
      <w:pPr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45E1">
        <w:rPr>
          <w:rFonts w:ascii="Times New Roman" w:hAnsi="Times New Roman" w:cs="Times New Roman"/>
          <w:b/>
          <w:sz w:val="24"/>
          <w:szCs w:val="24"/>
        </w:rPr>
        <w:t>9.a. Содействовать развитию экологически устойчивой и стойкой инфраструктуры в развивающихся странах за счет увеличения финансовой, технологической и технической поддержки африканских стран, наименее развитых стран, развивающихся стран, не имеющих выхода к морю, и малых островных развивающихся государств</w:t>
      </w:r>
    </w:p>
    <w:p w:rsidR="00245808" w:rsidRPr="005F45E1" w:rsidRDefault="00245808" w:rsidP="00245808">
      <w:pPr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45E1">
        <w:rPr>
          <w:rFonts w:ascii="Times New Roman" w:hAnsi="Times New Roman" w:cs="Times New Roman"/>
          <w:b/>
          <w:sz w:val="24"/>
          <w:szCs w:val="24"/>
        </w:rPr>
        <w:t>9.a.1</w:t>
      </w:r>
      <w:r w:rsidR="005A1745" w:rsidRPr="005F45E1">
        <w:rPr>
          <w:rFonts w:ascii="Times New Roman" w:hAnsi="Times New Roman" w:cs="Times New Roman"/>
          <w:b/>
          <w:sz w:val="24"/>
          <w:szCs w:val="24"/>
        </w:rPr>
        <w:t>.</w:t>
      </w:r>
      <w:r w:rsidRPr="005F45E1">
        <w:rPr>
          <w:rFonts w:ascii="Times New Roman" w:hAnsi="Times New Roman" w:cs="Times New Roman"/>
          <w:b/>
          <w:sz w:val="24"/>
          <w:szCs w:val="24"/>
        </w:rPr>
        <w:t xml:space="preserve"> Совокупный объем официальной международной поддержки (официальной помощи в целях развития (</w:t>
      </w:r>
      <w:r w:rsidR="00BE71B9" w:rsidRPr="005F45E1">
        <w:rPr>
          <w:rFonts w:ascii="Times New Roman" w:hAnsi="Times New Roman" w:cs="Times New Roman"/>
          <w:b/>
          <w:sz w:val="24"/>
          <w:szCs w:val="24"/>
        </w:rPr>
        <w:t>ОПР.</w:t>
      </w:r>
      <w:r w:rsidRPr="005F45E1">
        <w:rPr>
          <w:rFonts w:ascii="Times New Roman" w:hAnsi="Times New Roman" w:cs="Times New Roman"/>
          <w:b/>
          <w:sz w:val="24"/>
          <w:szCs w:val="24"/>
        </w:rPr>
        <w:t>) и других потоков официального финансировани</w:t>
      </w:r>
      <w:r w:rsidR="00BE71B9" w:rsidRPr="005F45E1">
        <w:rPr>
          <w:rFonts w:ascii="Times New Roman" w:hAnsi="Times New Roman" w:cs="Times New Roman"/>
          <w:b/>
          <w:sz w:val="24"/>
          <w:szCs w:val="24"/>
        </w:rPr>
        <w:t>я (</w:t>
      </w:r>
      <w:r w:rsidRPr="005F45E1">
        <w:rPr>
          <w:rFonts w:ascii="Times New Roman" w:hAnsi="Times New Roman" w:cs="Times New Roman"/>
          <w:b/>
          <w:sz w:val="24"/>
          <w:szCs w:val="24"/>
        </w:rPr>
        <w:t>ПОФ)), направляемой на инфраструктуру</w:t>
      </w:r>
    </w:p>
    <w:p w:rsidR="00245808" w:rsidRPr="005F45E1" w:rsidRDefault="00245808" w:rsidP="00245808">
      <w:pPr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45E1">
        <w:rPr>
          <w:rFonts w:ascii="Times New Roman" w:hAnsi="Times New Roman" w:cs="Times New Roman"/>
          <w:b/>
          <w:sz w:val="24"/>
          <w:szCs w:val="24"/>
        </w:rPr>
        <w:t>Институциональная информация</w:t>
      </w:r>
    </w:p>
    <w:p w:rsidR="00245808" w:rsidRPr="005F45E1" w:rsidRDefault="00245808" w:rsidP="00245808">
      <w:pPr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45E1">
        <w:rPr>
          <w:rFonts w:ascii="Times New Roman" w:hAnsi="Times New Roman" w:cs="Times New Roman"/>
          <w:b/>
          <w:sz w:val="24"/>
          <w:szCs w:val="24"/>
        </w:rPr>
        <w:t>Организация</w:t>
      </w:r>
    </w:p>
    <w:p w:rsidR="00245808" w:rsidRPr="005F45E1" w:rsidRDefault="00245808" w:rsidP="00245808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5E1">
        <w:rPr>
          <w:rFonts w:ascii="Times New Roman" w:hAnsi="Times New Roman" w:cs="Times New Roman"/>
          <w:sz w:val="24"/>
          <w:szCs w:val="24"/>
        </w:rPr>
        <w:t>Организация экономического сотрудничества и развития (ОЭСР)</w:t>
      </w:r>
    </w:p>
    <w:p w:rsidR="00245808" w:rsidRPr="005F45E1" w:rsidRDefault="00245808" w:rsidP="00245808">
      <w:pPr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45E1">
        <w:rPr>
          <w:rFonts w:ascii="Times New Roman" w:hAnsi="Times New Roman" w:cs="Times New Roman"/>
          <w:b/>
          <w:sz w:val="24"/>
          <w:szCs w:val="24"/>
        </w:rPr>
        <w:t>Концепции и определения</w:t>
      </w:r>
    </w:p>
    <w:p w:rsidR="00245808" w:rsidRPr="005F45E1" w:rsidRDefault="00245808" w:rsidP="00245808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5E1">
        <w:rPr>
          <w:rFonts w:ascii="Times New Roman" w:hAnsi="Times New Roman" w:cs="Times New Roman"/>
          <w:sz w:val="24"/>
          <w:szCs w:val="24"/>
        </w:rPr>
        <w:t xml:space="preserve">Валовые ассигнования на общую </w:t>
      </w:r>
      <w:proofErr w:type="gramStart"/>
      <w:r w:rsidRPr="005F45E1">
        <w:rPr>
          <w:rFonts w:ascii="Times New Roman" w:hAnsi="Times New Roman" w:cs="Times New Roman"/>
          <w:sz w:val="24"/>
          <w:szCs w:val="24"/>
        </w:rPr>
        <w:t>ОПР</w:t>
      </w:r>
      <w:proofErr w:type="gramEnd"/>
      <w:r w:rsidRPr="005F45E1">
        <w:rPr>
          <w:rFonts w:ascii="Times New Roman" w:hAnsi="Times New Roman" w:cs="Times New Roman"/>
          <w:sz w:val="24"/>
          <w:szCs w:val="24"/>
        </w:rPr>
        <w:t xml:space="preserve"> и другие официальные потоки от всех доноров в поддержку инфраструктуры.</w:t>
      </w:r>
    </w:p>
    <w:p w:rsidR="00245808" w:rsidRPr="005F45E1" w:rsidRDefault="00245808" w:rsidP="00245808">
      <w:pPr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45E1">
        <w:rPr>
          <w:rFonts w:ascii="Times New Roman" w:hAnsi="Times New Roman" w:cs="Times New Roman"/>
          <w:b/>
          <w:sz w:val="24"/>
          <w:szCs w:val="24"/>
        </w:rPr>
        <w:t>Обоснование</w:t>
      </w:r>
    </w:p>
    <w:p w:rsidR="00245808" w:rsidRPr="005F45E1" w:rsidRDefault="00245808" w:rsidP="00245808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5E1">
        <w:rPr>
          <w:rFonts w:ascii="Times New Roman" w:hAnsi="Times New Roman" w:cs="Times New Roman"/>
          <w:sz w:val="24"/>
          <w:szCs w:val="24"/>
        </w:rPr>
        <w:t xml:space="preserve">Общие потоки </w:t>
      </w:r>
      <w:proofErr w:type="gramStart"/>
      <w:r w:rsidRPr="005F45E1">
        <w:rPr>
          <w:rFonts w:ascii="Times New Roman" w:hAnsi="Times New Roman" w:cs="Times New Roman"/>
          <w:sz w:val="24"/>
          <w:szCs w:val="24"/>
        </w:rPr>
        <w:t>ОПР</w:t>
      </w:r>
      <w:proofErr w:type="gramEnd"/>
      <w:r w:rsidRPr="005F45E1">
        <w:rPr>
          <w:rFonts w:ascii="Times New Roman" w:hAnsi="Times New Roman" w:cs="Times New Roman"/>
          <w:sz w:val="24"/>
          <w:szCs w:val="24"/>
        </w:rPr>
        <w:t xml:space="preserve"> и ООФ в развивающиеся страны оценивают общественными усилиями (за исключением экспортных кредитов), которые доноры предоставляют развивающимся странам на инфраструктуру.</w:t>
      </w:r>
    </w:p>
    <w:p w:rsidR="00245808" w:rsidRPr="005F45E1" w:rsidRDefault="00245808" w:rsidP="00245808">
      <w:pPr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45E1">
        <w:rPr>
          <w:rFonts w:ascii="Times New Roman" w:hAnsi="Times New Roman" w:cs="Times New Roman"/>
          <w:b/>
          <w:sz w:val="24"/>
          <w:szCs w:val="24"/>
        </w:rPr>
        <w:t>Концепция</w:t>
      </w:r>
    </w:p>
    <w:p w:rsidR="00245808" w:rsidRPr="005F45E1" w:rsidRDefault="00245808" w:rsidP="00245808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F45E1">
        <w:rPr>
          <w:rFonts w:ascii="Times New Roman" w:hAnsi="Times New Roman" w:cs="Times New Roman"/>
          <w:sz w:val="24"/>
          <w:szCs w:val="24"/>
        </w:rPr>
        <w:t>ОПР</w:t>
      </w:r>
      <w:proofErr w:type="gramEnd"/>
      <w:r w:rsidRPr="005F45E1">
        <w:rPr>
          <w:rFonts w:ascii="Times New Roman" w:hAnsi="Times New Roman" w:cs="Times New Roman"/>
          <w:sz w:val="24"/>
          <w:szCs w:val="24"/>
        </w:rPr>
        <w:t>: Директорат по сотрудничеству в целях развития определяет ОПР как «те потоки в страны-реципиенты и территории ОПР и мультитерриториальные учреждения из списка Директората по сотрудничеству в целях развития ОПР, которые:</w:t>
      </w:r>
    </w:p>
    <w:p w:rsidR="00245808" w:rsidRPr="005F45E1" w:rsidRDefault="00245808" w:rsidP="00F75C76">
      <w:pPr>
        <w:pStyle w:val="a4"/>
        <w:numPr>
          <w:ilvl w:val="0"/>
          <w:numId w:val="2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5E1">
        <w:rPr>
          <w:rFonts w:ascii="Times New Roman" w:hAnsi="Times New Roman" w:cs="Times New Roman"/>
          <w:sz w:val="24"/>
          <w:szCs w:val="24"/>
        </w:rPr>
        <w:t>предоставля</w:t>
      </w:r>
      <w:r w:rsidR="00543E9C" w:rsidRPr="005F45E1">
        <w:rPr>
          <w:rFonts w:ascii="Times New Roman" w:hAnsi="Times New Roman" w:cs="Times New Roman"/>
          <w:sz w:val="24"/>
          <w:szCs w:val="24"/>
        </w:rPr>
        <w:t>ются</w:t>
      </w:r>
      <w:r w:rsidRPr="005F45E1">
        <w:rPr>
          <w:rFonts w:ascii="Times New Roman" w:hAnsi="Times New Roman" w:cs="Times New Roman"/>
          <w:sz w:val="24"/>
          <w:szCs w:val="24"/>
        </w:rPr>
        <w:t xml:space="preserve"> официальными учреждениями, в том числе государственными и местными органами власти, или их исполнительными органами;</w:t>
      </w:r>
      <w:r w:rsidR="00F75C76" w:rsidRPr="005F45E1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F75C76" w:rsidRPr="005F45E1" w:rsidRDefault="00F75C76" w:rsidP="00F75C76">
      <w:pPr>
        <w:pStyle w:val="a4"/>
        <w:numPr>
          <w:ilvl w:val="0"/>
          <w:numId w:val="2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5E1">
        <w:rPr>
          <w:rFonts w:ascii="Times New Roman" w:hAnsi="Times New Roman" w:cs="Times New Roman"/>
          <w:sz w:val="24"/>
          <w:szCs w:val="24"/>
        </w:rPr>
        <w:t>осуществляется с целью содействия экономическому развитию и благосостоянию развивающихся стран в качестве основной цели; носит концессионный характер и передает в качестве гранта не менее 25 процентов (рассчитанный со скидкой в 10 процентов).</w:t>
      </w:r>
    </w:p>
    <w:p w:rsidR="00F75C76" w:rsidRPr="005F45E1" w:rsidRDefault="003C222C" w:rsidP="00F75C76">
      <w:pPr>
        <w:spacing w:after="240" w:line="240" w:lineRule="auto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5F45E1">
        <w:rPr>
          <w:rFonts w:ascii="Times New Roman" w:hAnsi="Times New Roman" w:cs="Times New Roman"/>
          <w:spacing w:val="-8"/>
          <w:sz w:val="24"/>
          <w:szCs w:val="24"/>
        </w:rPr>
        <w:t>Смотри:</w:t>
      </w:r>
      <w:hyperlink r:id="rId6" w:history="1">
        <w:r w:rsidRPr="005F45E1">
          <w:rPr>
            <w:rStyle w:val="a5"/>
            <w:rFonts w:ascii="Times New Roman" w:hAnsi="Times New Roman" w:cs="Times New Roman"/>
            <w:spacing w:val="-8"/>
            <w:sz w:val="24"/>
            <w:szCs w:val="24"/>
            <w:lang w:val="en-US"/>
          </w:rPr>
          <w:t>http</w:t>
        </w:r>
        <w:r w:rsidRPr="005F45E1">
          <w:rPr>
            <w:rStyle w:val="a5"/>
            <w:rFonts w:ascii="Times New Roman" w:hAnsi="Times New Roman" w:cs="Times New Roman"/>
            <w:spacing w:val="-8"/>
            <w:sz w:val="24"/>
            <w:szCs w:val="24"/>
          </w:rPr>
          <w:t>://</w:t>
        </w:r>
        <w:r w:rsidRPr="005F45E1">
          <w:rPr>
            <w:rStyle w:val="a5"/>
            <w:rFonts w:ascii="Times New Roman" w:hAnsi="Times New Roman" w:cs="Times New Roman"/>
            <w:spacing w:val="-8"/>
            <w:sz w:val="24"/>
            <w:szCs w:val="24"/>
            <w:lang w:val="en-US"/>
          </w:rPr>
          <w:t>www</w:t>
        </w:r>
        <w:r w:rsidRPr="005F45E1">
          <w:rPr>
            <w:rStyle w:val="a5"/>
            <w:rFonts w:ascii="Times New Roman" w:hAnsi="Times New Roman" w:cs="Times New Roman"/>
            <w:spacing w:val="-8"/>
            <w:sz w:val="24"/>
            <w:szCs w:val="24"/>
          </w:rPr>
          <w:t>.</w:t>
        </w:r>
        <w:r w:rsidRPr="005F45E1">
          <w:rPr>
            <w:rStyle w:val="a5"/>
            <w:rFonts w:ascii="Times New Roman" w:hAnsi="Times New Roman" w:cs="Times New Roman"/>
            <w:spacing w:val="-8"/>
            <w:sz w:val="24"/>
            <w:szCs w:val="24"/>
            <w:lang w:val="en-US"/>
          </w:rPr>
          <w:t>oecd</w:t>
        </w:r>
        <w:r w:rsidRPr="005F45E1">
          <w:rPr>
            <w:rStyle w:val="a5"/>
            <w:rFonts w:ascii="Times New Roman" w:hAnsi="Times New Roman" w:cs="Times New Roman"/>
            <w:spacing w:val="-8"/>
            <w:sz w:val="24"/>
            <w:szCs w:val="24"/>
          </w:rPr>
          <w:t>.</w:t>
        </w:r>
        <w:r w:rsidRPr="005F45E1">
          <w:rPr>
            <w:rStyle w:val="a5"/>
            <w:rFonts w:ascii="Times New Roman" w:hAnsi="Times New Roman" w:cs="Times New Roman"/>
            <w:spacing w:val="-8"/>
            <w:sz w:val="24"/>
            <w:szCs w:val="24"/>
            <w:lang w:val="en-US"/>
          </w:rPr>
          <w:t>org</w:t>
        </w:r>
        <w:r w:rsidRPr="005F45E1">
          <w:rPr>
            <w:rStyle w:val="a5"/>
            <w:rFonts w:ascii="Times New Roman" w:hAnsi="Times New Roman" w:cs="Times New Roman"/>
            <w:spacing w:val="-8"/>
            <w:sz w:val="24"/>
            <w:szCs w:val="24"/>
          </w:rPr>
          <w:t>/</w:t>
        </w:r>
        <w:r w:rsidRPr="005F45E1">
          <w:rPr>
            <w:rStyle w:val="a5"/>
            <w:rFonts w:ascii="Times New Roman" w:hAnsi="Times New Roman" w:cs="Times New Roman"/>
            <w:spacing w:val="-8"/>
            <w:sz w:val="24"/>
            <w:szCs w:val="24"/>
            <w:lang w:val="en-US"/>
          </w:rPr>
          <w:t>dac</w:t>
        </w:r>
        <w:r w:rsidRPr="005F45E1">
          <w:rPr>
            <w:rStyle w:val="a5"/>
            <w:rFonts w:ascii="Times New Roman" w:hAnsi="Times New Roman" w:cs="Times New Roman"/>
            <w:spacing w:val="-8"/>
            <w:sz w:val="24"/>
            <w:szCs w:val="24"/>
          </w:rPr>
          <w:t>/</w:t>
        </w:r>
        <w:r w:rsidRPr="005F45E1">
          <w:rPr>
            <w:rStyle w:val="a5"/>
            <w:rFonts w:ascii="Times New Roman" w:hAnsi="Times New Roman" w:cs="Times New Roman"/>
            <w:spacing w:val="-8"/>
            <w:sz w:val="24"/>
            <w:szCs w:val="24"/>
            <w:lang w:val="en-US"/>
          </w:rPr>
          <w:t>stats</w:t>
        </w:r>
        <w:r w:rsidRPr="005F45E1">
          <w:rPr>
            <w:rStyle w:val="a5"/>
            <w:rFonts w:ascii="Times New Roman" w:hAnsi="Times New Roman" w:cs="Times New Roman"/>
            <w:spacing w:val="-8"/>
            <w:sz w:val="24"/>
            <w:szCs w:val="24"/>
          </w:rPr>
          <w:t>/</w:t>
        </w:r>
        <w:r w:rsidRPr="005F45E1">
          <w:rPr>
            <w:rStyle w:val="a5"/>
            <w:rFonts w:ascii="Times New Roman" w:hAnsi="Times New Roman" w:cs="Times New Roman"/>
            <w:spacing w:val="-8"/>
            <w:sz w:val="24"/>
            <w:szCs w:val="24"/>
            <w:lang w:val="en-US"/>
          </w:rPr>
          <w:t>officialdevelopmentassistancedefinitionandcoverage</w:t>
        </w:r>
        <w:r w:rsidRPr="005F45E1">
          <w:rPr>
            <w:rStyle w:val="a5"/>
            <w:rFonts w:ascii="Times New Roman" w:hAnsi="Times New Roman" w:cs="Times New Roman"/>
            <w:spacing w:val="-8"/>
            <w:sz w:val="24"/>
            <w:szCs w:val="24"/>
          </w:rPr>
          <w:t>.</w:t>
        </w:r>
        <w:r w:rsidRPr="005F45E1">
          <w:rPr>
            <w:rStyle w:val="a5"/>
            <w:rFonts w:ascii="Times New Roman" w:hAnsi="Times New Roman" w:cs="Times New Roman"/>
            <w:spacing w:val="-8"/>
            <w:sz w:val="24"/>
            <w:szCs w:val="24"/>
            <w:lang w:val="en-US"/>
          </w:rPr>
          <w:t>htm</w:t>
        </w:r>
      </w:hyperlink>
    </w:p>
    <w:p w:rsidR="002E50E9" w:rsidRPr="005F45E1" w:rsidRDefault="002E50E9" w:rsidP="00F75C76">
      <w:pPr>
        <w:spacing w:after="240" w:line="240" w:lineRule="auto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5F45E1">
        <w:rPr>
          <w:rFonts w:ascii="Times New Roman" w:hAnsi="Times New Roman" w:cs="Times New Roman"/>
          <w:spacing w:val="-8"/>
          <w:sz w:val="24"/>
          <w:szCs w:val="24"/>
        </w:rPr>
        <w:t xml:space="preserve">Прочие официальные потоки (ПОФ): Прочие официальные потоки (за исключением официально поддерживаемых экспортных кредитов) определяются как операции официального сектора, которые не соответствуют условиям приемлемости в качестве </w:t>
      </w:r>
      <w:proofErr w:type="gramStart"/>
      <w:r w:rsidRPr="005F45E1">
        <w:rPr>
          <w:rFonts w:ascii="Times New Roman" w:hAnsi="Times New Roman" w:cs="Times New Roman"/>
          <w:spacing w:val="-8"/>
          <w:sz w:val="24"/>
          <w:szCs w:val="24"/>
        </w:rPr>
        <w:t>ОПР</w:t>
      </w:r>
      <w:proofErr w:type="gramEnd"/>
      <w:r w:rsidRPr="005F45E1">
        <w:rPr>
          <w:rFonts w:ascii="Times New Roman" w:hAnsi="Times New Roman" w:cs="Times New Roman"/>
          <w:spacing w:val="-8"/>
          <w:sz w:val="24"/>
          <w:szCs w:val="24"/>
        </w:rPr>
        <w:t xml:space="preserve">, либо потому, что они не направлены в первую очередь на развитие, либо потому, что они не является достаточно льготным. </w:t>
      </w:r>
    </w:p>
    <w:p w:rsidR="00F75C76" w:rsidRPr="005F45E1" w:rsidRDefault="002E50E9" w:rsidP="00F75C76">
      <w:pPr>
        <w:spacing w:after="240" w:line="240" w:lineRule="auto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5F45E1">
        <w:rPr>
          <w:rFonts w:ascii="Times New Roman" w:hAnsi="Times New Roman" w:cs="Times New Roman"/>
          <w:spacing w:val="-8"/>
          <w:sz w:val="24"/>
          <w:szCs w:val="24"/>
        </w:rPr>
        <w:t xml:space="preserve">(См. </w:t>
      </w:r>
      <w:hyperlink r:id="rId7" w:history="1">
        <w:r w:rsidRPr="005F45E1">
          <w:rPr>
            <w:rStyle w:val="a5"/>
            <w:rFonts w:ascii="Times New Roman" w:hAnsi="Times New Roman" w:cs="Times New Roman"/>
            <w:spacing w:val="-8"/>
            <w:sz w:val="24"/>
            <w:szCs w:val="24"/>
          </w:rPr>
          <w:t>http://www.oecd.org/dac/stats/documentupload/DCDDAC(2016)3FINAL.pdf,</w:t>
        </w:r>
      </w:hyperlink>
      <w:r w:rsidRPr="005F45E1">
        <w:rPr>
          <w:rFonts w:ascii="Times New Roman" w:hAnsi="Times New Roman" w:cs="Times New Roman"/>
          <w:spacing w:val="-8"/>
          <w:sz w:val="24"/>
          <w:szCs w:val="24"/>
        </w:rPr>
        <w:t xml:space="preserve"> параграф 24).</w:t>
      </w:r>
    </w:p>
    <w:p w:rsidR="0093128A" w:rsidRPr="005F45E1" w:rsidRDefault="0093128A" w:rsidP="00F75C76">
      <w:pPr>
        <w:spacing w:after="240" w:line="240" w:lineRule="auto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5F45E1">
        <w:rPr>
          <w:rFonts w:ascii="Times New Roman" w:hAnsi="Times New Roman" w:cs="Times New Roman"/>
          <w:spacing w:val="-8"/>
          <w:sz w:val="24"/>
          <w:szCs w:val="24"/>
        </w:rPr>
        <w:t xml:space="preserve">Поддержка инфраструктуры включает все коды сектора Системы отчетности кредиторов 200 серий </w:t>
      </w:r>
    </w:p>
    <w:p w:rsidR="002E50E9" w:rsidRPr="005F45E1" w:rsidRDefault="0093128A" w:rsidP="00F75C76">
      <w:pPr>
        <w:spacing w:after="240" w:line="240" w:lineRule="auto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5F45E1">
        <w:rPr>
          <w:rFonts w:ascii="Times New Roman" w:hAnsi="Times New Roman" w:cs="Times New Roman"/>
          <w:spacing w:val="-8"/>
          <w:sz w:val="24"/>
          <w:szCs w:val="24"/>
        </w:rPr>
        <w:t xml:space="preserve">(см. Здесь: </w:t>
      </w:r>
      <w:hyperlink r:id="rId8" w:history="1">
        <w:r w:rsidRPr="005F45E1">
          <w:rPr>
            <w:rStyle w:val="a5"/>
            <w:rFonts w:ascii="Times New Roman" w:hAnsi="Times New Roman" w:cs="Times New Roman"/>
            <w:spacing w:val="-8"/>
            <w:sz w:val="24"/>
            <w:szCs w:val="24"/>
          </w:rPr>
          <w:t>http://www.oecd.org/dac/stats/purposecodessectorclassification.htm</w:t>
        </w:r>
      </w:hyperlink>
      <w:r w:rsidRPr="005F45E1">
        <w:rPr>
          <w:rFonts w:ascii="Times New Roman" w:hAnsi="Times New Roman" w:cs="Times New Roman"/>
          <w:spacing w:val="-8"/>
          <w:sz w:val="24"/>
          <w:szCs w:val="24"/>
        </w:rPr>
        <w:t>)</w:t>
      </w:r>
    </w:p>
    <w:p w:rsidR="0093128A" w:rsidRPr="005F45E1" w:rsidRDefault="0093128A" w:rsidP="0093128A">
      <w:pPr>
        <w:tabs>
          <w:tab w:val="left" w:pos="4220"/>
        </w:tabs>
        <w:spacing w:after="240" w:line="240" w:lineRule="auto"/>
        <w:jc w:val="both"/>
        <w:rPr>
          <w:rFonts w:ascii="Times New Roman" w:hAnsi="Times New Roman" w:cs="Times New Roman"/>
          <w:b/>
          <w:spacing w:val="-8"/>
          <w:sz w:val="24"/>
          <w:szCs w:val="24"/>
        </w:rPr>
      </w:pPr>
      <w:r w:rsidRPr="005F45E1">
        <w:rPr>
          <w:rFonts w:ascii="Times New Roman" w:hAnsi="Times New Roman" w:cs="Times New Roman"/>
          <w:b/>
          <w:spacing w:val="-8"/>
          <w:sz w:val="24"/>
          <w:szCs w:val="24"/>
        </w:rPr>
        <w:lastRenderedPageBreak/>
        <w:t>Комментарии и ограничения</w:t>
      </w:r>
      <w:r w:rsidRPr="005F45E1">
        <w:rPr>
          <w:rFonts w:ascii="Times New Roman" w:hAnsi="Times New Roman" w:cs="Times New Roman"/>
          <w:b/>
          <w:spacing w:val="-8"/>
          <w:sz w:val="24"/>
          <w:szCs w:val="24"/>
        </w:rPr>
        <w:tab/>
      </w:r>
    </w:p>
    <w:p w:rsidR="0093128A" w:rsidRPr="005F45E1" w:rsidRDefault="0093128A" w:rsidP="00F75C76">
      <w:pPr>
        <w:spacing w:after="240" w:line="240" w:lineRule="auto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5F45E1">
        <w:rPr>
          <w:rFonts w:ascii="Times New Roman" w:hAnsi="Times New Roman" w:cs="Times New Roman"/>
          <w:spacing w:val="-8"/>
          <w:sz w:val="24"/>
          <w:szCs w:val="24"/>
        </w:rPr>
        <w:t>Данные в Системе отчетности кредиторов доступны с 1973 года. Однако охват данных считается полным с 1995 года для обязательств на уровне деятельности и в 2002 году для выплат.</w:t>
      </w:r>
    </w:p>
    <w:p w:rsidR="0093128A" w:rsidRPr="005F45E1" w:rsidRDefault="0093128A" w:rsidP="00F75C76">
      <w:pPr>
        <w:spacing w:after="240" w:line="240" w:lineRule="auto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5F45E1">
        <w:rPr>
          <w:rFonts w:ascii="Times New Roman" w:hAnsi="Times New Roman" w:cs="Times New Roman"/>
          <w:spacing w:val="-8"/>
          <w:sz w:val="24"/>
          <w:szCs w:val="24"/>
        </w:rPr>
        <w:t>Данные в Системе отчетности кредиторов доступны с 1973 года. Однако охват данных считается полным с 1995 года для обязательств на уровне деятельности и в 2002 году для выплат.</w:t>
      </w:r>
    </w:p>
    <w:p w:rsidR="0093128A" w:rsidRPr="005F45E1" w:rsidRDefault="0093128A" w:rsidP="00F75C76">
      <w:pPr>
        <w:spacing w:after="240" w:line="240" w:lineRule="auto"/>
        <w:jc w:val="both"/>
        <w:rPr>
          <w:rFonts w:ascii="Times New Roman" w:hAnsi="Times New Roman" w:cs="Times New Roman"/>
          <w:b/>
          <w:spacing w:val="-8"/>
          <w:sz w:val="24"/>
          <w:szCs w:val="24"/>
        </w:rPr>
      </w:pPr>
      <w:r w:rsidRPr="005F45E1">
        <w:rPr>
          <w:rFonts w:ascii="Times New Roman" w:hAnsi="Times New Roman" w:cs="Times New Roman"/>
          <w:b/>
          <w:spacing w:val="-8"/>
          <w:sz w:val="24"/>
          <w:szCs w:val="24"/>
        </w:rPr>
        <w:t>Методология</w:t>
      </w:r>
    </w:p>
    <w:p w:rsidR="0093128A" w:rsidRPr="005F45E1" w:rsidRDefault="00A81CCD" w:rsidP="00F75C76">
      <w:pPr>
        <w:spacing w:after="240" w:line="240" w:lineRule="auto"/>
        <w:jc w:val="both"/>
        <w:rPr>
          <w:rFonts w:ascii="Times New Roman" w:hAnsi="Times New Roman" w:cs="Times New Roman"/>
          <w:b/>
          <w:spacing w:val="-8"/>
          <w:sz w:val="24"/>
          <w:szCs w:val="24"/>
        </w:rPr>
      </w:pPr>
      <w:r w:rsidRPr="005F45E1">
        <w:rPr>
          <w:rFonts w:ascii="Times New Roman" w:hAnsi="Times New Roman" w:cs="Times New Roman"/>
          <w:b/>
          <w:spacing w:val="-8"/>
          <w:sz w:val="24"/>
          <w:szCs w:val="24"/>
        </w:rPr>
        <w:t>Расчет показателя</w:t>
      </w:r>
    </w:p>
    <w:p w:rsidR="0093128A" w:rsidRPr="005F45E1" w:rsidRDefault="0093128A" w:rsidP="00F75C76">
      <w:pPr>
        <w:spacing w:after="240" w:line="240" w:lineRule="auto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5F45E1">
        <w:rPr>
          <w:rFonts w:ascii="Times New Roman" w:hAnsi="Times New Roman" w:cs="Times New Roman"/>
          <w:spacing w:val="-8"/>
          <w:sz w:val="24"/>
          <w:szCs w:val="24"/>
        </w:rPr>
        <w:t xml:space="preserve">Сумма </w:t>
      </w:r>
      <w:proofErr w:type="gramStart"/>
      <w:r w:rsidRPr="005F45E1">
        <w:rPr>
          <w:rFonts w:ascii="Times New Roman" w:hAnsi="Times New Roman" w:cs="Times New Roman"/>
          <w:spacing w:val="-8"/>
          <w:sz w:val="24"/>
          <w:szCs w:val="24"/>
        </w:rPr>
        <w:t>ОПР</w:t>
      </w:r>
      <w:proofErr w:type="gramEnd"/>
      <w:r w:rsidRPr="005F45E1">
        <w:rPr>
          <w:rFonts w:ascii="Times New Roman" w:hAnsi="Times New Roman" w:cs="Times New Roman"/>
          <w:spacing w:val="-8"/>
          <w:sz w:val="24"/>
          <w:szCs w:val="24"/>
        </w:rPr>
        <w:t xml:space="preserve"> и ПОФ поступает от всех доноров в развивающиеся страны на инфраструктуру</w:t>
      </w:r>
    </w:p>
    <w:p w:rsidR="0093128A" w:rsidRPr="005F45E1" w:rsidRDefault="0093128A" w:rsidP="00F75C76">
      <w:pPr>
        <w:spacing w:after="240" w:line="240" w:lineRule="auto"/>
        <w:jc w:val="both"/>
        <w:rPr>
          <w:rFonts w:ascii="Times New Roman" w:hAnsi="Times New Roman" w:cs="Times New Roman"/>
          <w:b/>
          <w:spacing w:val="-8"/>
          <w:sz w:val="24"/>
          <w:szCs w:val="24"/>
        </w:rPr>
      </w:pPr>
      <w:r w:rsidRPr="005F45E1">
        <w:rPr>
          <w:rFonts w:ascii="Times New Roman" w:hAnsi="Times New Roman" w:cs="Times New Roman"/>
          <w:b/>
          <w:spacing w:val="-8"/>
          <w:sz w:val="24"/>
          <w:szCs w:val="24"/>
        </w:rPr>
        <w:t>Дезагрегация</w:t>
      </w:r>
    </w:p>
    <w:p w:rsidR="0093128A" w:rsidRPr="005F45E1" w:rsidRDefault="0093128A" w:rsidP="00F75C76">
      <w:pPr>
        <w:spacing w:after="240" w:line="240" w:lineRule="auto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5F45E1">
        <w:rPr>
          <w:rFonts w:ascii="Times New Roman" w:hAnsi="Times New Roman" w:cs="Times New Roman"/>
          <w:spacing w:val="-8"/>
          <w:sz w:val="24"/>
          <w:szCs w:val="24"/>
        </w:rPr>
        <w:t>Этот показатель может быть дезагрегирован по типу потока (</w:t>
      </w:r>
      <w:proofErr w:type="gramStart"/>
      <w:r w:rsidRPr="005F45E1">
        <w:rPr>
          <w:rFonts w:ascii="Times New Roman" w:hAnsi="Times New Roman" w:cs="Times New Roman"/>
          <w:spacing w:val="-8"/>
          <w:sz w:val="24"/>
          <w:szCs w:val="24"/>
        </w:rPr>
        <w:t>ОПР</w:t>
      </w:r>
      <w:proofErr w:type="gramEnd"/>
      <w:r w:rsidRPr="005F45E1">
        <w:rPr>
          <w:rFonts w:ascii="Times New Roman" w:hAnsi="Times New Roman" w:cs="Times New Roman"/>
          <w:spacing w:val="-8"/>
          <w:sz w:val="24"/>
          <w:szCs w:val="24"/>
        </w:rPr>
        <w:t xml:space="preserve"> или ПОФ), донорам, стран</w:t>
      </w:r>
      <w:r w:rsidR="005A1745" w:rsidRPr="005F45E1">
        <w:rPr>
          <w:rFonts w:ascii="Times New Roman" w:hAnsi="Times New Roman" w:cs="Times New Roman"/>
          <w:spacing w:val="-8"/>
          <w:sz w:val="24"/>
          <w:szCs w:val="24"/>
        </w:rPr>
        <w:t>ам</w:t>
      </w:r>
      <w:r w:rsidRPr="005F45E1">
        <w:rPr>
          <w:rFonts w:ascii="Times New Roman" w:hAnsi="Times New Roman" w:cs="Times New Roman"/>
          <w:spacing w:val="-8"/>
          <w:sz w:val="24"/>
          <w:szCs w:val="24"/>
        </w:rPr>
        <w:t>-получател</w:t>
      </w:r>
      <w:r w:rsidR="005A1745" w:rsidRPr="005F45E1">
        <w:rPr>
          <w:rFonts w:ascii="Times New Roman" w:hAnsi="Times New Roman" w:cs="Times New Roman"/>
          <w:spacing w:val="-8"/>
          <w:sz w:val="24"/>
          <w:szCs w:val="24"/>
        </w:rPr>
        <w:t>ям, типам финансирования, типам</w:t>
      </w:r>
      <w:r w:rsidRPr="005F45E1">
        <w:rPr>
          <w:rFonts w:ascii="Times New Roman" w:hAnsi="Times New Roman" w:cs="Times New Roman"/>
          <w:spacing w:val="-8"/>
          <w:sz w:val="24"/>
          <w:szCs w:val="24"/>
        </w:rPr>
        <w:t xml:space="preserve"> помощи, подсектор</w:t>
      </w:r>
      <w:r w:rsidR="005A1745" w:rsidRPr="005F45E1">
        <w:rPr>
          <w:rFonts w:ascii="Times New Roman" w:hAnsi="Times New Roman" w:cs="Times New Roman"/>
          <w:spacing w:val="-8"/>
          <w:sz w:val="24"/>
          <w:szCs w:val="24"/>
        </w:rPr>
        <w:t>а</w:t>
      </w:r>
      <w:r w:rsidRPr="005F45E1">
        <w:rPr>
          <w:rFonts w:ascii="Times New Roman" w:hAnsi="Times New Roman" w:cs="Times New Roman"/>
          <w:spacing w:val="-8"/>
          <w:sz w:val="24"/>
          <w:szCs w:val="24"/>
        </w:rPr>
        <w:t>м и т. д.</w:t>
      </w:r>
    </w:p>
    <w:p w:rsidR="005A1745" w:rsidRPr="005F45E1" w:rsidRDefault="005A1745" w:rsidP="00F75C76">
      <w:pPr>
        <w:spacing w:after="240" w:line="240" w:lineRule="auto"/>
        <w:jc w:val="both"/>
        <w:rPr>
          <w:rFonts w:ascii="Times New Roman" w:hAnsi="Times New Roman" w:cs="Times New Roman"/>
          <w:b/>
          <w:spacing w:val="-8"/>
          <w:sz w:val="24"/>
          <w:szCs w:val="24"/>
        </w:rPr>
      </w:pPr>
      <w:r w:rsidRPr="005F45E1">
        <w:rPr>
          <w:rFonts w:ascii="Times New Roman" w:hAnsi="Times New Roman" w:cs="Times New Roman"/>
          <w:b/>
          <w:spacing w:val="-8"/>
          <w:sz w:val="24"/>
          <w:szCs w:val="24"/>
        </w:rPr>
        <w:t>Обработка пропущенных значений</w:t>
      </w:r>
    </w:p>
    <w:p w:rsidR="005A1745" w:rsidRPr="00964D82" w:rsidRDefault="005A1745" w:rsidP="00F75C76">
      <w:pPr>
        <w:spacing w:after="240" w:line="240" w:lineRule="auto"/>
        <w:jc w:val="both"/>
        <w:rPr>
          <w:rFonts w:ascii="Times New Roman" w:hAnsi="Times New Roman" w:cs="Times New Roman"/>
          <w:i/>
          <w:spacing w:val="-8"/>
          <w:sz w:val="24"/>
          <w:szCs w:val="24"/>
        </w:rPr>
      </w:pPr>
      <w:r w:rsidRPr="00964D82">
        <w:rPr>
          <w:rFonts w:ascii="Times New Roman" w:hAnsi="Times New Roman" w:cs="Times New Roman"/>
          <w:i/>
          <w:spacing w:val="-8"/>
          <w:sz w:val="24"/>
          <w:szCs w:val="24"/>
        </w:rPr>
        <w:t>На уровне страны</w:t>
      </w:r>
    </w:p>
    <w:p w:rsidR="005A1745" w:rsidRPr="005F45E1" w:rsidRDefault="005A1745" w:rsidP="00F75C76">
      <w:pPr>
        <w:spacing w:after="240" w:line="240" w:lineRule="auto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5F45E1">
        <w:rPr>
          <w:rFonts w:ascii="Times New Roman" w:hAnsi="Times New Roman" w:cs="Times New Roman"/>
          <w:spacing w:val="-8"/>
          <w:sz w:val="24"/>
          <w:szCs w:val="24"/>
        </w:rPr>
        <w:t>Благодаря высокому качеству отчетных данных, нет необходимости в оценке пропущенных значений</w:t>
      </w:r>
    </w:p>
    <w:p w:rsidR="005A1745" w:rsidRPr="00964D82" w:rsidRDefault="005A1745" w:rsidP="00F75C76">
      <w:pPr>
        <w:spacing w:after="240" w:line="240" w:lineRule="auto"/>
        <w:jc w:val="both"/>
        <w:rPr>
          <w:rFonts w:ascii="Times New Roman" w:hAnsi="Times New Roman" w:cs="Times New Roman"/>
          <w:i/>
          <w:spacing w:val="-8"/>
          <w:sz w:val="24"/>
          <w:szCs w:val="24"/>
        </w:rPr>
      </w:pPr>
      <w:r w:rsidRPr="00964D82">
        <w:rPr>
          <w:rFonts w:ascii="Times New Roman" w:hAnsi="Times New Roman" w:cs="Times New Roman"/>
          <w:i/>
          <w:spacing w:val="-8"/>
          <w:sz w:val="24"/>
          <w:szCs w:val="24"/>
        </w:rPr>
        <w:t>На региональном и глобальном уровне</w:t>
      </w:r>
    </w:p>
    <w:p w:rsidR="005A1745" w:rsidRPr="005F45E1" w:rsidRDefault="005A1745" w:rsidP="00F75C76">
      <w:pPr>
        <w:spacing w:after="240" w:line="240" w:lineRule="auto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5F45E1">
        <w:rPr>
          <w:rFonts w:ascii="Times New Roman" w:hAnsi="Times New Roman" w:cs="Times New Roman"/>
          <w:spacing w:val="-8"/>
          <w:sz w:val="24"/>
          <w:szCs w:val="24"/>
        </w:rPr>
        <w:t>Не применимо</w:t>
      </w:r>
    </w:p>
    <w:p w:rsidR="005A1745" w:rsidRPr="005F45E1" w:rsidRDefault="005A1745" w:rsidP="00F75C76">
      <w:pPr>
        <w:spacing w:after="240" w:line="240" w:lineRule="auto"/>
        <w:jc w:val="both"/>
        <w:rPr>
          <w:rFonts w:ascii="Times New Roman" w:hAnsi="Times New Roman" w:cs="Times New Roman"/>
          <w:b/>
          <w:spacing w:val="-8"/>
          <w:sz w:val="24"/>
          <w:szCs w:val="24"/>
        </w:rPr>
      </w:pPr>
      <w:r w:rsidRPr="005F45E1">
        <w:rPr>
          <w:rFonts w:ascii="Times New Roman" w:hAnsi="Times New Roman" w:cs="Times New Roman"/>
          <w:b/>
          <w:spacing w:val="-8"/>
          <w:sz w:val="24"/>
          <w:szCs w:val="24"/>
        </w:rPr>
        <w:t>Региональное агрегирование</w:t>
      </w:r>
    </w:p>
    <w:p w:rsidR="005A1745" w:rsidRPr="005F45E1" w:rsidRDefault="005A1745" w:rsidP="00F75C76">
      <w:pPr>
        <w:spacing w:after="240" w:line="240" w:lineRule="auto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5F45E1">
        <w:rPr>
          <w:rFonts w:ascii="Times New Roman" w:hAnsi="Times New Roman" w:cs="Times New Roman"/>
          <w:spacing w:val="-8"/>
          <w:sz w:val="24"/>
          <w:szCs w:val="24"/>
        </w:rPr>
        <w:t xml:space="preserve">Глобальные и региональные показатели основываются на сумме потоков </w:t>
      </w:r>
      <w:proofErr w:type="gramStart"/>
      <w:r w:rsidRPr="005F45E1">
        <w:rPr>
          <w:rFonts w:ascii="Times New Roman" w:hAnsi="Times New Roman" w:cs="Times New Roman"/>
          <w:spacing w:val="-8"/>
          <w:sz w:val="24"/>
          <w:szCs w:val="24"/>
        </w:rPr>
        <w:t>ОПР</w:t>
      </w:r>
      <w:proofErr w:type="gramEnd"/>
      <w:r w:rsidRPr="005F45E1">
        <w:rPr>
          <w:rFonts w:ascii="Times New Roman" w:hAnsi="Times New Roman" w:cs="Times New Roman"/>
          <w:spacing w:val="-8"/>
          <w:sz w:val="24"/>
          <w:szCs w:val="24"/>
        </w:rPr>
        <w:t xml:space="preserve"> и ПОФ в сектор сельского хозяйства.</w:t>
      </w:r>
    </w:p>
    <w:p w:rsidR="005A1745" w:rsidRPr="005F45E1" w:rsidRDefault="005A1745" w:rsidP="00F75C76">
      <w:pPr>
        <w:spacing w:after="240" w:line="240" w:lineRule="auto"/>
        <w:jc w:val="both"/>
        <w:rPr>
          <w:rFonts w:ascii="Times New Roman" w:hAnsi="Times New Roman" w:cs="Times New Roman"/>
          <w:b/>
          <w:spacing w:val="-8"/>
          <w:sz w:val="24"/>
          <w:szCs w:val="24"/>
        </w:rPr>
      </w:pPr>
      <w:r w:rsidRPr="005F45E1">
        <w:rPr>
          <w:rFonts w:ascii="Times New Roman" w:hAnsi="Times New Roman" w:cs="Times New Roman"/>
          <w:b/>
          <w:spacing w:val="-8"/>
          <w:sz w:val="24"/>
          <w:szCs w:val="24"/>
        </w:rPr>
        <w:t>Источник расхождений</w:t>
      </w:r>
    </w:p>
    <w:p w:rsidR="005A1745" w:rsidRPr="005F45E1" w:rsidRDefault="00560EB1" w:rsidP="00F75C76">
      <w:pPr>
        <w:spacing w:after="240" w:line="240" w:lineRule="auto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5F45E1">
        <w:rPr>
          <w:rFonts w:ascii="Times New Roman" w:hAnsi="Times New Roman" w:cs="Times New Roman"/>
          <w:spacing w:val="-8"/>
          <w:sz w:val="24"/>
          <w:szCs w:val="24"/>
        </w:rPr>
        <w:t>Статистические данные Комитета содействия развитию (КСР) стандартизируются на основе календарного года для всех доноров и могут отличаться от данных финансового года, имеющихся в бюджетных документах, для некоторых стран.</w:t>
      </w:r>
    </w:p>
    <w:p w:rsidR="00560EB1" w:rsidRPr="005F45E1" w:rsidRDefault="00560EB1" w:rsidP="00F75C76">
      <w:pPr>
        <w:spacing w:after="240" w:line="240" w:lineRule="auto"/>
        <w:jc w:val="both"/>
        <w:rPr>
          <w:rFonts w:ascii="Times New Roman" w:hAnsi="Times New Roman" w:cs="Times New Roman"/>
          <w:b/>
          <w:spacing w:val="-8"/>
          <w:sz w:val="24"/>
          <w:szCs w:val="24"/>
        </w:rPr>
      </w:pPr>
      <w:r w:rsidRPr="005F45E1">
        <w:rPr>
          <w:rFonts w:ascii="Times New Roman" w:hAnsi="Times New Roman" w:cs="Times New Roman"/>
          <w:b/>
          <w:spacing w:val="-8"/>
          <w:sz w:val="24"/>
          <w:szCs w:val="24"/>
        </w:rPr>
        <w:t>Источники данных</w:t>
      </w:r>
    </w:p>
    <w:p w:rsidR="00560EB1" w:rsidRPr="005F45E1" w:rsidRDefault="00560EB1" w:rsidP="00F75C76">
      <w:pPr>
        <w:spacing w:after="240" w:line="240" w:lineRule="auto"/>
        <w:jc w:val="both"/>
        <w:rPr>
          <w:rFonts w:ascii="Times New Roman" w:hAnsi="Times New Roman" w:cs="Times New Roman"/>
          <w:b/>
          <w:spacing w:val="-8"/>
          <w:sz w:val="24"/>
          <w:szCs w:val="24"/>
        </w:rPr>
      </w:pPr>
      <w:r w:rsidRPr="005F45E1">
        <w:rPr>
          <w:rFonts w:ascii="Times New Roman" w:hAnsi="Times New Roman" w:cs="Times New Roman"/>
          <w:b/>
          <w:spacing w:val="-8"/>
          <w:sz w:val="24"/>
          <w:szCs w:val="24"/>
        </w:rPr>
        <w:t>Описание</w:t>
      </w:r>
    </w:p>
    <w:p w:rsidR="00560EB1" w:rsidRPr="005F45E1" w:rsidRDefault="00560EB1" w:rsidP="00F75C76">
      <w:pPr>
        <w:spacing w:after="240" w:line="240" w:lineRule="auto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5F45E1">
        <w:rPr>
          <w:rFonts w:ascii="Times New Roman" w:hAnsi="Times New Roman" w:cs="Times New Roman"/>
          <w:spacing w:val="-8"/>
          <w:sz w:val="24"/>
          <w:szCs w:val="24"/>
        </w:rPr>
        <w:t>ОЭСР / КСР осуществляет сбор данных об официальных и частных потоках ресурсах с 1960 года на агрегированном уровне и 1973 на уровне практической деятельности через Систему отчетности кредиторов (данные СОК считаются полными с 1995 по обязательствам на уровне деятельности и с 2002 по выплатам).</w:t>
      </w:r>
    </w:p>
    <w:p w:rsidR="00560EB1" w:rsidRPr="005F45E1" w:rsidRDefault="005312BB" w:rsidP="00F75C76">
      <w:pPr>
        <w:spacing w:after="240" w:line="240" w:lineRule="auto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5F45E1">
        <w:rPr>
          <w:rFonts w:ascii="Times New Roman" w:hAnsi="Times New Roman" w:cs="Times New Roman"/>
          <w:spacing w:val="-8"/>
          <w:sz w:val="24"/>
          <w:szCs w:val="24"/>
        </w:rPr>
        <w:t xml:space="preserve">Данные сообщаются донорами в соответствии с теми же стандартами и методологией (см.: </w:t>
      </w:r>
      <w:hyperlink r:id="rId9" w:history="1">
        <w:r w:rsidRPr="005F45E1">
          <w:rPr>
            <w:rStyle w:val="a5"/>
            <w:rFonts w:ascii="Times New Roman" w:hAnsi="Times New Roman" w:cs="Times New Roman"/>
            <w:spacing w:val="-8"/>
            <w:sz w:val="24"/>
            <w:szCs w:val="24"/>
          </w:rPr>
          <w:t>http://www.oecd.org/dac/stats/methodology.htm</w:t>
        </w:r>
      </w:hyperlink>
      <w:r w:rsidRPr="005F45E1">
        <w:rPr>
          <w:rFonts w:ascii="Times New Roman" w:hAnsi="Times New Roman" w:cs="Times New Roman"/>
          <w:spacing w:val="-8"/>
          <w:sz w:val="24"/>
          <w:szCs w:val="24"/>
        </w:rPr>
        <w:t>).</w:t>
      </w:r>
    </w:p>
    <w:p w:rsidR="005312BB" w:rsidRPr="005F45E1" w:rsidRDefault="005312BB" w:rsidP="00F75C76">
      <w:pPr>
        <w:spacing w:after="240" w:line="240" w:lineRule="auto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5F45E1">
        <w:rPr>
          <w:rFonts w:ascii="Times New Roman" w:hAnsi="Times New Roman" w:cs="Times New Roman"/>
          <w:spacing w:val="-8"/>
          <w:sz w:val="24"/>
          <w:szCs w:val="24"/>
        </w:rPr>
        <w:t>Данные сообщаются ежегодно по календарному году статистическими репортерами в национальные администрации (агентства по оказанию помощи, министерства иностранных дел или финансов и т. д.)</w:t>
      </w:r>
    </w:p>
    <w:p w:rsidR="005312BB" w:rsidRPr="005F45E1" w:rsidRDefault="005312BB" w:rsidP="00F75C76">
      <w:pPr>
        <w:spacing w:after="240" w:line="240" w:lineRule="auto"/>
        <w:jc w:val="both"/>
        <w:rPr>
          <w:rFonts w:ascii="Times New Roman" w:hAnsi="Times New Roman" w:cs="Times New Roman"/>
          <w:b/>
          <w:spacing w:val="-8"/>
          <w:sz w:val="24"/>
          <w:szCs w:val="24"/>
        </w:rPr>
      </w:pPr>
      <w:r w:rsidRPr="005F45E1">
        <w:rPr>
          <w:rFonts w:ascii="Times New Roman" w:hAnsi="Times New Roman" w:cs="Times New Roman"/>
          <w:b/>
          <w:spacing w:val="-8"/>
          <w:sz w:val="24"/>
          <w:szCs w:val="24"/>
        </w:rPr>
        <w:lastRenderedPageBreak/>
        <w:t>Процесс сбора данных</w:t>
      </w:r>
    </w:p>
    <w:p w:rsidR="005312BB" w:rsidRPr="005F45E1" w:rsidRDefault="005312BB" w:rsidP="00F75C76">
      <w:pPr>
        <w:spacing w:after="240" w:line="240" w:lineRule="auto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5F45E1">
        <w:rPr>
          <w:rFonts w:ascii="Times New Roman" w:hAnsi="Times New Roman" w:cs="Times New Roman"/>
          <w:spacing w:val="-8"/>
          <w:sz w:val="24"/>
          <w:szCs w:val="24"/>
        </w:rPr>
        <w:t>Подотчетный орган отвечает за сбор статистических данных КСР в каждой стране-поставщике /агентстве. Этот репортер обычно находится в национальном агентстве по оказанию помощи, министерстве иностранных дел или финансов и т.д.</w:t>
      </w:r>
    </w:p>
    <w:p w:rsidR="005312BB" w:rsidRPr="005F45E1" w:rsidRDefault="005312BB" w:rsidP="00F75C76">
      <w:pPr>
        <w:spacing w:after="240" w:line="240" w:lineRule="auto"/>
        <w:jc w:val="both"/>
        <w:rPr>
          <w:rFonts w:ascii="Times New Roman" w:hAnsi="Times New Roman" w:cs="Times New Roman"/>
          <w:b/>
          <w:spacing w:val="-8"/>
          <w:sz w:val="24"/>
          <w:szCs w:val="24"/>
        </w:rPr>
      </w:pPr>
      <w:r w:rsidRPr="005F45E1">
        <w:rPr>
          <w:rFonts w:ascii="Times New Roman" w:hAnsi="Times New Roman" w:cs="Times New Roman"/>
          <w:b/>
          <w:spacing w:val="-8"/>
          <w:sz w:val="24"/>
          <w:szCs w:val="24"/>
        </w:rPr>
        <w:t>Доступность данных</w:t>
      </w:r>
    </w:p>
    <w:p w:rsidR="005312BB" w:rsidRPr="005F45E1" w:rsidRDefault="005312BB" w:rsidP="00F75C76">
      <w:pPr>
        <w:spacing w:after="240" w:line="240" w:lineRule="auto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5F45E1">
        <w:rPr>
          <w:rFonts w:ascii="Times New Roman" w:hAnsi="Times New Roman" w:cs="Times New Roman"/>
          <w:spacing w:val="-8"/>
          <w:sz w:val="24"/>
          <w:szCs w:val="24"/>
        </w:rPr>
        <w:t>Основывается на получателях по всем развивающимся странам, имеющим право на ОПР.</w:t>
      </w:r>
    </w:p>
    <w:p w:rsidR="005312BB" w:rsidRPr="005F45E1" w:rsidRDefault="005312BB" w:rsidP="00F75C76">
      <w:pPr>
        <w:spacing w:after="240" w:line="240" w:lineRule="auto"/>
        <w:jc w:val="both"/>
        <w:rPr>
          <w:rFonts w:ascii="Times New Roman" w:hAnsi="Times New Roman" w:cs="Times New Roman"/>
          <w:b/>
          <w:spacing w:val="-8"/>
          <w:sz w:val="24"/>
          <w:szCs w:val="24"/>
        </w:rPr>
      </w:pPr>
      <w:r w:rsidRPr="005F45E1">
        <w:rPr>
          <w:rFonts w:ascii="Times New Roman" w:hAnsi="Times New Roman" w:cs="Times New Roman"/>
          <w:b/>
          <w:spacing w:val="-8"/>
          <w:sz w:val="24"/>
          <w:szCs w:val="24"/>
        </w:rPr>
        <w:t>Календарь</w:t>
      </w:r>
    </w:p>
    <w:p w:rsidR="005312BB" w:rsidRPr="005F45E1" w:rsidRDefault="005312BB" w:rsidP="00F75C76">
      <w:pPr>
        <w:spacing w:after="240" w:line="240" w:lineRule="auto"/>
        <w:jc w:val="both"/>
        <w:rPr>
          <w:rFonts w:ascii="Times New Roman" w:hAnsi="Times New Roman" w:cs="Times New Roman"/>
          <w:b/>
          <w:spacing w:val="-8"/>
          <w:sz w:val="24"/>
          <w:szCs w:val="24"/>
        </w:rPr>
      </w:pPr>
      <w:r w:rsidRPr="005F45E1">
        <w:rPr>
          <w:rFonts w:ascii="Times New Roman" w:hAnsi="Times New Roman" w:cs="Times New Roman"/>
          <w:b/>
          <w:spacing w:val="-8"/>
          <w:sz w:val="24"/>
          <w:szCs w:val="24"/>
        </w:rPr>
        <w:t>Сбор данных</w:t>
      </w:r>
    </w:p>
    <w:p w:rsidR="005312BB" w:rsidRPr="005F45E1" w:rsidRDefault="005312BB" w:rsidP="00F75C76">
      <w:pPr>
        <w:spacing w:after="240" w:line="240" w:lineRule="auto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5F45E1">
        <w:rPr>
          <w:rFonts w:ascii="Times New Roman" w:hAnsi="Times New Roman" w:cs="Times New Roman"/>
          <w:spacing w:val="-8"/>
          <w:sz w:val="24"/>
          <w:szCs w:val="24"/>
        </w:rPr>
        <w:t>Данные публикуются на ежегодной основе в декабре по потокам предыдущего года.</w:t>
      </w:r>
    </w:p>
    <w:p w:rsidR="005312BB" w:rsidRPr="005F45E1" w:rsidRDefault="005312BB" w:rsidP="00F75C76">
      <w:pPr>
        <w:spacing w:after="240" w:line="240" w:lineRule="auto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5F45E1">
        <w:rPr>
          <w:rFonts w:ascii="Times New Roman" w:hAnsi="Times New Roman" w:cs="Times New Roman"/>
          <w:spacing w:val="-8"/>
          <w:sz w:val="24"/>
          <w:szCs w:val="24"/>
        </w:rPr>
        <w:t>Детализированные данные для потоков 2015 года были опубликованы в декабре 2016.</w:t>
      </w:r>
    </w:p>
    <w:p w:rsidR="005312BB" w:rsidRPr="005F45E1" w:rsidRDefault="005312BB" w:rsidP="00F75C76">
      <w:pPr>
        <w:spacing w:after="240" w:line="240" w:lineRule="auto"/>
        <w:jc w:val="both"/>
        <w:rPr>
          <w:rFonts w:ascii="Times New Roman" w:hAnsi="Times New Roman" w:cs="Times New Roman"/>
          <w:b/>
          <w:spacing w:val="-8"/>
          <w:sz w:val="24"/>
          <w:szCs w:val="24"/>
        </w:rPr>
      </w:pPr>
      <w:r w:rsidRPr="005F45E1">
        <w:rPr>
          <w:rFonts w:ascii="Times New Roman" w:hAnsi="Times New Roman" w:cs="Times New Roman"/>
          <w:b/>
          <w:spacing w:val="-8"/>
          <w:sz w:val="24"/>
          <w:szCs w:val="24"/>
        </w:rPr>
        <w:t>Поставщики данных</w:t>
      </w:r>
    </w:p>
    <w:p w:rsidR="005312BB" w:rsidRPr="005F45E1" w:rsidRDefault="005312BB" w:rsidP="00F75C76">
      <w:pPr>
        <w:spacing w:after="240" w:line="240" w:lineRule="auto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5F45E1">
        <w:rPr>
          <w:rFonts w:ascii="Times New Roman" w:hAnsi="Times New Roman" w:cs="Times New Roman"/>
          <w:spacing w:val="-8"/>
          <w:sz w:val="24"/>
          <w:szCs w:val="24"/>
        </w:rPr>
        <w:t>Данные сообщаются в ежегодном календарном году статистическими репортерами в национальных администрациях (агентства по оказанию помощи, министерства иностранных дел или финансов и т. д.)</w:t>
      </w:r>
    </w:p>
    <w:p w:rsidR="005312BB" w:rsidRPr="005F45E1" w:rsidRDefault="00964D82" w:rsidP="00F75C76">
      <w:pPr>
        <w:spacing w:after="240" w:line="240" w:lineRule="auto"/>
        <w:jc w:val="both"/>
        <w:rPr>
          <w:rFonts w:ascii="Times New Roman" w:hAnsi="Times New Roman" w:cs="Times New Roman"/>
          <w:b/>
          <w:spacing w:val="-8"/>
          <w:sz w:val="24"/>
          <w:szCs w:val="24"/>
        </w:rPr>
      </w:pPr>
      <w:r>
        <w:rPr>
          <w:rFonts w:ascii="Times New Roman" w:hAnsi="Times New Roman" w:cs="Times New Roman"/>
          <w:b/>
          <w:spacing w:val="-8"/>
          <w:sz w:val="24"/>
          <w:szCs w:val="24"/>
        </w:rPr>
        <w:t>Составители</w:t>
      </w:r>
      <w:bookmarkStart w:id="0" w:name="_GoBack"/>
      <w:bookmarkEnd w:id="0"/>
      <w:r w:rsidR="005312BB" w:rsidRPr="005F45E1">
        <w:rPr>
          <w:rFonts w:ascii="Times New Roman" w:hAnsi="Times New Roman" w:cs="Times New Roman"/>
          <w:b/>
          <w:spacing w:val="-8"/>
          <w:sz w:val="24"/>
          <w:szCs w:val="24"/>
        </w:rPr>
        <w:t xml:space="preserve"> данных</w:t>
      </w:r>
    </w:p>
    <w:p w:rsidR="005312BB" w:rsidRPr="005F45E1" w:rsidRDefault="005312BB" w:rsidP="00F75C76">
      <w:pPr>
        <w:spacing w:after="240" w:line="240" w:lineRule="auto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5F45E1">
        <w:rPr>
          <w:rFonts w:ascii="Times New Roman" w:hAnsi="Times New Roman" w:cs="Times New Roman"/>
          <w:spacing w:val="-8"/>
          <w:sz w:val="24"/>
          <w:szCs w:val="24"/>
        </w:rPr>
        <w:t>ОЭСР</w:t>
      </w:r>
    </w:p>
    <w:p w:rsidR="005312BB" w:rsidRPr="005F45E1" w:rsidRDefault="005312BB" w:rsidP="00F75C76">
      <w:pPr>
        <w:spacing w:after="240" w:line="240" w:lineRule="auto"/>
        <w:jc w:val="both"/>
        <w:rPr>
          <w:rFonts w:ascii="Times New Roman" w:hAnsi="Times New Roman" w:cs="Times New Roman"/>
          <w:b/>
          <w:spacing w:val="-8"/>
          <w:sz w:val="24"/>
          <w:szCs w:val="24"/>
        </w:rPr>
      </w:pPr>
      <w:r w:rsidRPr="005F45E1">
        <w:rPr>
          <w:rFonts w:ascii="Times New Roman" w:hAnsi="Times New Roman" w:cs="Times New Roman"/>
          <w:b/>
          <w:spacing w:val="-8"/>
          <w:sz w:val="24"/>
          <w:szCs w:val="24"/>
        </w:rPr>
        <w:t>Дополнительная информация</w:t>
      </w:r>
    </w:p>
    <w:p w:rsidR="005312BB" w:rsidRPr="005F45E1" w:rsidRDefault="005312BB" w:rsidP="00F75C76">
      <w:pPr>
        <w:spacing w:after="240" w:line="240" w:lineRule="auto"/>
        <w:jc w:val="both"/>
        <w:rPr>
          <w:rFonts w:ascii="Times New Roman" w:hAnsi="Times New Roman" w:cs="Times New Roman"/>
          <w:b/>
          <w:spacing w:val="-8"/>
          <w:sz w:val="24"/>
          <w:szCs w:val="24"/>
        </w:rPr>
      </w:pPr>
      <w:r w:rsidRPr="005F45E1">
        <w:rPr>
          <w:rFonts w:ascii="Times New Roman" w:hAnsi="Times New Roman" w:cs="Times New Roman"/>
          <w:b/>
          <w:spacing w:val="-8"/>
          <w:sz w:val="24"/>
          <w:szCs w:val="24"/>
        </w:rPr>
        <w:t>Ссылки</w:t>
      </w:r>
      <w:r w:rsidR="00A81CCD" w:rsidRPr="005F45E1">
        <w:rPr>
          <w:rFonts w:ascii="Times New Roman" w:hAnsi="Times New Roman" w:cs="Times New Roman"/>
          <w:b/>
          <w:spacing w:val="-8"/>
          <w:sz w:val="24"/>
          <w:szCs w:val="24"/>
        </w:rPr>
        <w:t xml:space="preserve"> на электронные источники</w:t>
      </w:r>
    </w:p>
    <w:p w:rsidR="005312BB" w:rsidRPr="005F45E1" w:rsidRDefault="00D81C46" w:rsidP="00F75C76">
      <w:pPr>
        <w:spacing w:after="240" w:line="240" w:lineRule="auto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hyperlink r:id="rId10" w:history="1">
        <w:r w:rsidR="005312BB" w:rsidRPr="005F45E1">
          <w:rPr>
            <w:rStyle w:val="a5"/>
            <w:rFonts w:ascii="Times New Roman" w:hAnsi="Times New Roman" w:cs="Times New Roman"/>
            <w:spacing w:val="-8"/>
            <w:sz w:val="24"/>
            <w:szCs w:val="24"/>
          </w:rPr>
          <w:t>www.oecd.org/dac/stats</w:t>
        </w:r>
      </w:hyperlink>
    </w:p>
    <w:p w:rsidR="005312BB" w:rsidRPr="005F45E1" w:rsidRDefault="00A81CCD" w:rsidP="00F75C76">
      <w:pPr>
        <w:spacing w:after="240" w:line="240" w:lineRule="auto"/>
        <w:jc w:val="both"/>
        <w:rPr>
          <w:rFonts w:ascii="Times New Roman" w:hAnsi="Times New Roman" w:cs="Times New Roman"/>
          <w:b/>
          <w:spacing w:val="-8"/>
          <w:sz w:val="24"/>
          <w:szCs w:val="24"/>
        </w:rPr>
      </w:pPr>
      <w:r w:rsidRPr="005F45E1">
        <w:rPr>
          <w:rFonts w:ascii="Times New Roman" w:hAnsi="Times New Roman" w:cs="Times New Roman"/>
          <w:b/>
          <w:spacing w:val="-8"/>
          <w:sz w:val="24"/>
          <w:szCs w:val="24"/>
        </w:rPr>
        <w:t>Рекомендации</w:t>
      </w:r>
    </w:p>
    <w:p w:rsidR="00BE71B9" w:rsidRPr="005F45E1" w:rsidRDefault="00BE71B9" w:rsidP="00F75C76">
      <w:pPr>
        <w:spacing w:after="240" w:line="240" w:lineRule="auto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5F45E1">
        <w:rPr>
          <w:rFonts w:ascii="Times New Roman" w:hAnsi="Times New Roman" w:cs="Times New Roman"/>
          <w:spacing w:val="-8"/>
          <w:sz w:val="24"/>
          <w:szCs w:val="24"/>
        </w:rPr>
        <w:t xml:space="preserve">См. ссылки здесь: </w:t>
      </w:r>
      <w:hyperlink r:id="rId11" w:history="1">
        <w:r w:rsidRPr="005F45E1">
          <w:rPr>
            <w:rStyle w:val="a5"/>
            <w:rFonts w:ascii="Times New Roman" w:hAnsi="Times New Roman" w:cs="Times New Roman"/>
            <w:spacing w:val="-8"/>
            <w:sz w:val="24"/>
            <w:szCs w:val="24"/>
          </w:rPr>
          <w:t>http://www.oecd.org/dac/stats/methodology.htm</w:t>
        </w:r>
      </w:hyperlink>
    </w:p>
    <w:p w:rsidR="00BE71B9" w:rsidRPr="005F45E1" w:rsidRDefault="00BE71B9" w:rsidP="00F75C76">
      <w:pPr>
        <w:spacing w:after="240" w:line="240" w:lineRule="auto"/>
        <w:jc w:val="both"/>
        <w:rPr>
          <w:rFonts w:ascii="Times New Roman" w:hAnsi="Times New Roman" w:cs="Times New Roman"/>
          <w:spacing w:val="-8"/>
          <w:sz w:val="24"/>
          <w:szCs w:val="24"/>
        </w:rPr>
      </w:pPr>
    </w:p>
    <w:sectPr w:rsidR="00BE71B9" w:rsidRPr="005F45E1" w:rsidSect="00070C2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456D0F"/>
    <w:multiLevelType w:val="hybridMultilevel"/>
    <w:tmpl w:val="52448D34"/>
    <w:lvl w:ilvl="0" w:tplc="196A7C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9B2773"/>
    <w:multiLevelType w:val="multilevel"/>
    <w:tmpl w:val="FE3A7A98"/>
    <w:lvl w:ilvl="0">
      <w:start w:val="1"/>
      <w:numFmt w:val="decimal"/>
      <w:lvlText w:val="%1."/>
      <w:lvlJc w:val="left"/>
      <w:pPr>
        <w:ind w:left="592" w:hanging="450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4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5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27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74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970AC"/>
    <w:rsid w:val="00070C2D"/>
    <w:rsid w:val="001970AC"/>
    <w:rsid w:val="00245808"/>
    <w:rsid w:val="002B5202"/>
    <w:rsid w:val="002E50E9"/>
    <w:rsid w:val="003C222C"/>
    <w:rsid w:val="005312BB"/>
    <w:rsid w:val="00543E9C"/>
    <w:rsid w:val="00560EB1"/>
    <w:rsid w:val="005A1745"/>
    <w:rsid w:val="005F45E1"/>
    <w:rsid w:val="0093128A"/>
    <w:rsid w:val="00964D82"/>
    <w:rsid w:val="00A81CCD"/>
    <w:rsid w:val="00BE71B9"/>
    <w:rsid w:val="00CF2E22"/>
    <w:rsid w:val="00D81C46"/>
    <w:rsid w:val="00F75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81C46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подзаголовок"/>
    <w:basedOn w:val="a0"/>
    <w:next w:val="a0"/>
    <w:autoRedefine/>
    <w:qFormat/>
    <w:rsid w:val="00CF2E22"/>
    <w:pPr>
      <w:numPr>
        <w:ilvl w:val="1"/>
        <w:numId w:val="1"/>
      </w:numPr>
      <w:spacing w:before="240" w:after="240" w:line="240" w:lineRule="auto"/>
      <w:jc w:val="both"/>
    </w:pPr>
    <w:rPr>
      <w:rFonts w:ascii="Times New Roman Полужирный" w:hAnsi="Times New Roman Полужирный" w:cs="Times New Roman"/>
      <w:b/>
      <w:smallCaps/>
      <w:color w:val="000000"/>
      <w:sz w:val="28"/>
      <w:szCs w:val="28"/>
    </w:rPr>
  </w:style>
  <w:style w:type="paragraph" w:styleId="a4">
    <w:name w:val="List Paragraph"/>
    <w:basedOn w:val="a0"/>
    <w:uiPriority w:val="34"/>
    <w:qFormat/>
    <w:rsid w:val="00F75C76"/>
    <w:pPr>
      <w:ind w:left="720"/>
      <w:contextualSpacing/>
    </w:pPr>
  </w:style>
  <w:style w:type="character" w:styleId="a5">
    <w:name w:val="Hyperlink"/>
    <w:basedOn w:val="a1"/>
    <w:uiPriority w:val="99"/>
    <w:unhideWhenUsed/>
    <w:rsid w:val="00F75C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подзаголовок"/>
    <w:basedOn w:val="a0"/>
    <w:next w:val="a0"/>
    <w:autoRedefine/>
    <w:qFormat/>
    <w:rsid w:val="00CF2E22"/>
    <w:pPr>
      <w:numPr>
        <w:ilvl w:val="1"/>
        <w:numId w:val="1"/>
      </w:numPr>
      <w:spacing w:before="240" w:after="240" w:line="240" w:lineRule="auto"/>
      <w:jc w:val="both"/>
    </w:pPr>
    <w:rPr>
      <w:rFonts w:ascii="Times New Roman Полужирный" w:hAnsi="Times New Roman Полужирный" w:cs="Times New Roman"/>
      <w:b/>
      <w:smallCaps/>
      <w:color w:val="000000"/>
      <w:sz w:val="28"/>
      <w:szCs w:val="28"/>
    </w:rPr>
  </w:style>
  <w:style w:type="paragraph" w:styleId="a4">
    <w:name w:val="List Paragraph"/>
    <w:basedOn w:val="a0"/>
    <w:uiPriority w:val="34"/>
    <w:qFormat/>
    <w:rsid w:val="00F75C76"/>
    <w:pPr>
      <w:ind w:left="720"/>
      <w:contextualSpacing/>
    </w:pPr>
  </w:style>
  <w:style w:type="character" w:styleId="a5">
    <w:name w:val="Hyperlink"/>
    <w:basedOn w:val="a1"/>
    <w:uiPriority w:val="99"/>
    <w:unhideWhenUsed/>
    <w:rsid w:val="00F75C7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ecd.org/dac/stats/purposecodessectorclassification.ht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oecd.org/dac/stats/documentupload/DCDDAC(2016)3FINAL.pdf,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ecd.org/dac/stats/officialdevelopmentassistancedefinitionandcoverage.htm" TargetMode="External"/><Relationship Id="rId11" Type="http://schemas.openxmlformats.org/officeDocument/2006/relationships/hyperlink" Target="http://www.oecd.org/dac/stats/methodology.ht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oecd.org/dac/stat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ecd.org/dac/stats/methodology.htm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D6E97-7CEF-435D-8AC9-EC9837F2E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3</Pages>
  <Words>829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5549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sh.iskakova</cp:lastModifiedBy>
  <cp:revision>10</cp:revision>
  <cp:lastPrinted>2018-10-11T09:58:00Z</cp:lastPrinted>
  <dcterms:created xsi:type="dcterms:W3CDTF">2017-09-15T11:56:00Z</dcterms:created>
  <dcterms:modified xsi:type="dcterms:W3CDTF">2018-10-11T09:58:00Z</dcterms:modified>
</cp:coreProperties>
</file>