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48" w:rsidRPr="003520B2" w:rsidRDefault="001E1448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3520B2">
        <w:rPr>
          <w:rFonts w:ascii="Times New Roman" w:eastAsia="Times New Roman" w:hAnsi="Times New Roman" w:cs="Times New Roman"/>
          <w:b/>
          <w:sz w:val="24"/>
          <w:szCs w:val="24"/>
        </w:rPr>
        <w:t>Цель 2. Ликвидация голода, обеспечение продовольственной безопасности и улучшения питания и содействие устойчивому развитию сельского хозяйства</w:t>
      </w:r>
      <w:r w:rsidRPr="003520B2">
        <w:rPr>
          <w:rFonts w:ascii="Times New Roman" w:hAnsi="Times New Roman" w:cs="Times New Roman"/>
          <w:sz w:val="24"/>
          <w:szCs w:val="24"/>
        </w:rPr>
        <w:t>.</w:t>
      </w:r>
    </w:p>
    <w:p w:rsidR="001E1448" w:rsidRPr="00D5117F" w:rsidRDefault="001E1448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7F">
        <w:rPr>
          <w:rFonts w:ascii="Times New Roman" w:hAnsi="Times New Roman" w:cs="Times New Roman"/>
          <w:b/>
          <w:sz w:val="24"/>
          <w:szCs w:val="24"/>
        </w:rPr>
        <w:t>2.</w:t>
      </w:r>
      <w:r w:rsidRPr="00D5117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511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1414" w:rsidRPr="00D5117F">
        <w:rPr>
          <w:rFonts w:ascii="Times New Roman" w:hAnsi="Times New Roman" w:cs="Times New Roman"/>
          <w:b/>
          <w:sz w:val="24"/>
          <w:szCs w:val="24"/>
        </w:rPr>
        <w:t xml:space="preserve">Исправлять и не допускать торговые ограничения и искажения на мировых сельскохозяйственных рынках, в том числе в рамках параллельной </w:t>
      </w:r>
      <w:proofErr w:type="gramStart"/>
      <w:r w:rsidR="00221414" w:rsidRPr="00D5117F">
        <w:rPr>
          <w:rFonts w:ascii="Times New Roman" w:hAnsi="Times New Roman" w:cs="Times New Roman"/>
          <w:b/>
          <w:sz w:val="24"/>
          <w:szCs w:val="24"/>
        </w:rPr>
        <w:t>отмены всех форм субсидирования экспорта сельскохозяйственной продукции</w:t>
      </w:r>
      <w:proofErr w:type="gramEnd"/>
      <w:r w:rsidR="00221414" w:rsidRPr="00D5117F">
        <w:rPr>
          <w:rFonts w:ascii="Times New Roman" w:hAnsi="Times New Roman" w:cs="Times New Roman"/>
          <w:b/>
          <w:sz w:val="24"/>
          <w:szCs w:val="24"/>
        </w:rPr>
        <w:t xml:space="preserve"> и всех экспортных мер аналогичного действия, в соответствии с мандатом </w:t>
      </w:r>
      <w:proofErr w:type="spellStart"/>
      <w:r w:rsidR="00221414" w:rsidRPr="00D5117F">
        <w:rPr>
          <w:rFonts w:ascii="Times New Roman" w:hAnsi="Times New Roman" w:cs="Times New Roman"/>
          <w:b/>
          <w:sz w:val="24"/>
          <w:szCs w:val="24"/>
        </w:rPr>
        <w:t>Дохинского</w:t>
      </w:r>
      <w:proofErr w:type="spellEnd"/>
      <w:r w:rsidR="00221414" w:rsidRPr="00D5117F">
        <w:rPr>
          <w:rFonts w:ascii="Times New Roman" w:hAnsi="Times New Roman" w:cs="Times New Roman"/>
          <w:b/>
          <w:sz w:val="24"/>
          <w:szCs w:val="24"/>
        </w:rPr>
        <w:t xml:space="preserve"> раунда переговоров по вопросам развития</w:t>
      </w:r>
      <w:r w:rsidRPr="00D5117F">
        <w:rPr>
          <w:rFonts w:ascii="Times New Roman" w:hAnsi="Times New Roman" w:cs="Times New Roman"/>
          <w:b/>
          <w:sz w:val="24"/>
          <w:szCs w:val="24"/>
        </w:rPr>
        <w:t>.</w:t>
      </w:r>
    </w:p>
    <w:p w:rsidR="001378FE" w:rsidRPr="00D5117F" w:rsidRDefault="001E1448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7F">
        <w:rPr>
          <w:rFonts w:ascii="Times New Roman" w:hAnsi="Times New Roman" w:cs="Times New Roman"/>
          <w:b/>
          <w:sz w:val="24"/>
          <w:szCs w:val="24"/>
        </w:rPr>
        <w:t>2.b.1: Оценка поддержки производителя</w:t>
      </w:r>
    </w:p>
    <w:p w:rsidR="003520B2" w:rsidRPr="000606C4" w:rsidRDefault="000606C4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C4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0606C4" w:rsidRDefault="000606C4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0606C4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Pr="000606C4">
        <w:rPr>
          <w:rFonts w:ascii="Times New Roman" w:hAnsi="Times New Roman" w:cs="Times New Roman"/>
          <w:sz w:val="24"/>
          <w:szCs w:val="24"/>
        </w:rPr>
        <w:t>):</w:t>
      </w:r>
      <w:r w:rsidR="00E53635">
        <w:rPr>
          <w:rFonts w:ascii="Times New Roman" w:hAnsi="Times New Roman" w:cs="Times New Roman"/>
          <w:sz w:val="24"/>
          <w:szCs w:val="24"/>
        </w:rPr>
        <w:t xml:space="preserve"> </w:t>
      </w:r>
      <w:r w:rsidRPr="000606C4">
        <w:rPr>
          <w:rFonts w:ascii="Times New Roman" w:hAnsi="Times New Roman" w:cs="Times New Roman"/>
          <w:sz w:val="24"/>
          <w:szCs w:val="24"/>
        </w:rPr>
        <w:t>Организация экономического сотрудничества и развития (ОЭСР)</w:t>
      </w:r>
    </w:p>
    <w:p w:rsidR="000606C4" w:rsidRPr="000606C4" w:rsidRDefault="000606C4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C4">
        <w:rPr>
          <w:rFonts w:ascii="Times New Roman" w:hAnsi="Times New Roman" w:cs="Times New Roman"/>
          <w:b/>
          <w:sz w:val="24"/>
          <w:szCs w:val="24"/>
        </w:rPr>
        <w:t>Концепция и определения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 xml:space="preserve">Оценка поддержки производителей (PSE): годовая денежная стоимость валовых трансфертов от потребителей и налогоплательщиков </w:t>
      </w:r>
      <w:r>
        <w:rPr>
          <w:rFonts w:ascii="Times New Roman" w:hAnsi="Times New Roman" w:cs="Times New Roman"/>
          <w:sz w:val="24"/>
          <w:szCs w:val="24"/>
        </w:rPr>
        <w:t>в пользу</w:t>
      </w:r>
      <w:r w:rsidRPr="00173CFB">
        <w:rPr>
          <w:rFonts w:ascii="Times New Roman" w:hAnsi="Times New Roman" w:cs="Times New Roman"/>
          <w:sz w:val="24"/>
          <w:szCs w:val="24"/>
        </w:rPr>
        <w:t xml:space="preserve"> сельскохозяйственных производителей, измеренная на уровне фермерских </w:t>
      </w:r>
      <w:r w:rsidR="00F7210F">
        <w:rPr>
          <w:rFonts w:ascii="Times New Roman" w:hAnsi="Times New Roman" w:cs="Times New Roman"/>
          <w:sz w:val="24"/>
          <w:szCs w:val="24"/>
        </w:rPr>
        <w:t>хозяйств</w:t>
      </w:r>
      <w:r w:rsidRPr="00173CFB">
        <w:rPr>
          <w:rFonts w:ascii="Times New Roman" w:hAnsi="Times New Roman" w:cs="Times New Roman"/>
          <w:sz w:val="24"/>
          <w:szCs w:val="24"/>
        </w:rPr>
        <w:t xml:space="preserve">, </w:t>
      </w:r>
      <w:r w:rsidR="00F7210F">
        <w:rPr>
          <w:rFonts w:ascii="Times New Roman" w:hAnsi="Times New Roman" w:cs="Times New Roman"/>
          <w:sz w:val="24"/>
          <w:szCs w:val="24"/>
        </w:rPr>
        <w:t xml:space="preserve">возникающих </w:t>
      </w:r>
      <w:r w:rsidRPr="00173CFB">
        <w:rPr>
          <w:rFonts w:ascii="Times New Roman" w:hAnsi="Times New Roman" w:cs="Times New Roman"/>
          <w:sz w:val="24"/>
          <w:szCs w:val="24"/>
        </w:rPr>
        <w:t>в результате мер политики, которые поддерживают сельское хозяйство, независимо от их характера, целей или последствий для сельскохозяйственного производства или доход</w:t>
      </w:r>
      <w:r w:rsidR="00F7210F">
        <w:rPr>
          <w:rFonts w:ascii="Times New Roman" w:hAnsi="Times New Roman" w:cs="Times New Roman"/>
          <w:sz w:val="24"/>
          <w:szCs w:val="24"/>
        </w:rPr>
        <w:t>а</w:t>
      </w:r>
      <w:r w:rsidRPr="00173CFB">
        <w:rPr>
          <w:rFonts w:ascii="Times New Roman" w:hAnsi="Times New Roman" w:cs="Times New Roman"/>
          <w:sz w:val="24"/>
          <w:szCs w:val="24"/>
        </w:rPr>
        <w:t>.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Процент PSE (% PSE): PSE как доля валовых доходов фермы (включая поддержку).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 xml:space="preserve">Показатели оценки поддержки производителей ОЭСР (PSE) были разработаны для мониторинга и оценки изменений в сельскохозяйственной политике, создания общей базы для политического диалога между странами и предоставления экономических данных для оценки </w:t>
      </w:r>
      <w:r w:rsidR="00F7210F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173CFB">
        <w:rPr>
          <w:rFonts w:ascii="Times New Roman" w:hAnsi="Times New Roman" w:cs="Times New Roman"/>
          <w:sz w:val="24"/>
          <w:szCs w:val="24"/>
        </w:rPr>
        <w:t xml:space="preserve"> и эффективности политики. Показатели были утверждены министрами ОЭСР в 1987 году и с тех пор были рассчитаны для ОЭСР и все большего числа стран, не входящих в ОЭСР, и широко упоминаются в общественном </w:t>
      </w:r>
      <w:r w:rsidR="00F7210F">
        <w:rPr>
          <w:rFonts w:ascii="Times New Roman" w:hAnsi="Times New Roman" w:cs="Times New Roman"/>
          <w:sz w:val="24"/>
          <w:szCs w:val="24"/>
        </w:rPr>
        <w:t>доступе.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173CFB" w:rsidRDefault="00173CFB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Показатели PSE показывают, какую долю поддержки в сельском хозяйстве можно считать сильно искажающей производство и торговл</w:t>
      </w:r>
      <w:r w:rsidR="00F7210F">
        <w:rPr>
          <w:rFonts w:ascii="Times New Roman" w:hAnsi="Times New Roman" w:cs="Times New Roman"/>
          <w:sz w:val="24"/>
          <w:szCs w:val="24"/>
        </w:rPr>
        <w:t>ю</w:t>
      </w:r>
      <w:r w:rsidRPr="00173CFB">
        <w:rPr>
          <w:rFonts w:ascii="Times New Roman" w:hAnsi="Times New Roman" w:cs="Times New Roman"/>
          <w:sz w:val="24"/>
          <w:szCs w:val="24"/>
        </w:rPr>
        <w:t xml:space="preserve"> (в отличие от того, чтобы они минимально влияли на рынки через более </w:t>
      </w:r>
      <w:r w:rsidR="00F7210F">
        <w:rPr>
          <w:rFonts w:ascii="Times New Roman" w:hAnsi="Times New Roman" w:cs="Times New Roman"/>
          <w:sz w:val="24"/>
          <w:szCs w:val="24"/>
        </w:rPr>
        <w:t>разрозненные</w:t>
      </w:r>
      <w:r w:rsidRPr="00173CFB">
        <w:rPr>
          <w:rFonts w:ascii="Times New Roman" w:hAnsi="Times New Roman" w:cs="Times New Roman"/>
          <w:sz w:val="24"/>
          <w:szCs w:val="24"/>
        </w:rPr>
        <w:t xml:space="preserve"> меры поддержки). </w:t>
      </w:r>
      <w:r w:rsidR="00E968B9">
        <w:rPr>
          <w:rFonts w:ascii="Times New Roman" w:hAnsi="Times New Roman" w:cs="Times New Roman"/>
          <w:sz w:val="24"/>
          <w:szCs w:val="24"/>
        </w:rPr>
        <w:t>У</w:t>
      </w:r>
      <w:r w:rsidRPr="00173CFB">
        <w:rPr>
          <w:rFonts w:ascii="Times New Roman" w:hAnsi="Times New Roman" w:cs="Times New Roman"/>
          <w:sz w:val="24"/>
          <w:szCs w:val="24"/>
        </w:rPr>
        <w:t>ведомления о</w:t>
      </w:r>
      <w:r w:rsidR="00E968B9">
        <w:rPr>
          <w:rFonts w:ascii="Times New Roman" w:hAnsi="Times New Roman" w:cs="Times New Roman"/>
          <w:sz w:val="24"/>
          <w:szCs w:val="24"/>
        </w:rPr>
        <w:t xml:space="preserve"> внутренней </w:t>
      </w:r>
      <w:r w:rsidRPr="00173CFB">
        <w:rPr>
          <w:rFonts w:ascii="Times New Roman" w:hAnsi="Times New Roman" w:cs="Times New Roman"/>
          <w:sz w:val="24"/>
          <w:szCs w:val="24"/>
        </w:rPr>
        <w:t xml:space="preserve">поддержке в ВТО являются очевидным источником для индикатора на целевом уровне 2b; </w:t>
      </w:r>
      <w:r w:rsidR="00E968B9">
        <w:rPr>
          <w:rFonts w:ascii="Times New Roman" w:hAnsi="Times New Roman" w:cs="Times New Roman"/>
          <w:sz w:val="24"/>
          <w:szCs w:val="24"/>
        </w:rPr>
        <w:t>о</w:t>
      </w:r>
      <w:r w:rsidRPr="00173CFB">
        <w:rPr>
          <w:rFonts w:ascii="Times New Roman" w:hAnsi="Times New Roman" w:cs="Times New Roman"/>
          <w:sz w:val="24"/>
          <w:szCs w:val="24"/>
        </w:rPr>
        <w:t>днако уведомления часто имеют значительное временное отставание, и не все страны уведомляют об этом.</w:t>
      </w:r>
    </w:p>
    <w:p w:rsidR="000606C4" w:rsidRDefault="000606C4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CFB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  <w:r w:rsidR="00173CFB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173CFB" w:rsidRDefault="00173CFB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Метод расчета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lastRenderedPageBreak/>
        <w:t>Несколько</w:t>
      </w:r>
      <w:r w:rsidR="00E968B9">
        <w:rPr>
          <w:rFonts w:ascii="Times New Roman" w:hAnsi="Times New Roman" w:cs="Times New Roman"/>
          <w:sz w:val="24"/>
          <w:szCs w:val="24"/>
        </w:rPr>
        <w:t xml:space="preserve"> ключевых принципов определяют рамки</w:t>
      </w:r>
      <w:r w:rsidRPr="00173CFB">
        <w:rPr>
          <w:rFonts w:ascii="Times New Roman" w:hAnsi="Times New Roman" w:cs="Times New Roman"/>
          <w:sz w:val="24"/>
          <w:szCs w:val="24"/>
        </w:rPr>
        <w:t xml:space="preserve"> мер политики, которые необходимо учитывать при оценке поддержки сельского хозяйства и метод</w:t>
      </w:r>
      <w:r w:rsidR="00E968B9">
        <w:rPr>
          <w:rFonts w:ascii="Times New Roman" w:hAnsi="Times New Roman" w:cs="Times New Roman"/>
          <w:sz w:val="24"/>
          <w:szCs w:val="24"/>
        </w:rPr>
        <w:t xml:space="preserve">а </w:t>
      </w:r>
      <w:r w:rsidRPr="00173CFB">
        <w:rPr>
          <w:rFonts w:ascii="Times New Roman" w:hAnsi="Times New Roman" w:cs="Times New Roman"/>
          <w:sz w:val="24"/>
          <w:szCs w:val="24"/>
        </w:rPr>
        <w:t>измерения поддержки, такие как: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- Политическая мера включена, если она генерирует трансферты сельскохозяйственным производителям, независимо от характера, целей или последствий мер политики.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 xml:space="preserve">- </w:t>
      </w:r>
      <w:r w:rsidR="00E968B9">
        <w:rPr>
          <w:rFonts w:ascii="Times New Roman" w:hAnsi="Times New Roman" w:cs="Times New Roman"/>
          <w:sz w:val="24"/>
          <w:szCs w:val="24"/>
        </w:rPr>
        <w:t>Трансферты</w:t>
      </w:r>
      <w:r w:rsidRPr="00173CFB">
        <w:rPr>
          <w:rFonts w:ascii="Times New Roman" w:hAnsi="Times New Roman" w:cs="Times New Roman"/>
          <w:sz w:val="24"/>
          <w:szCs w:val="24"/>
        </w:rPr>
        <w:t xml:space="preserve"> измеряются в валовом выражении, не учитывая корректировки, которые производители могут сделать для получения поддержки, например</w:t>
      </w:r>
      <w:r w:rsidR="00ED4807">
        <w:rPr>
          <w:rFonts w:ascii="Times New Roman" w:hAnsi="Times New Roman" w:cs="Times New Roman"/>
          <w:sz w:val="24"/>
          <w:szCs w:val="24"/>
        </w:rPr>
        <w:t>, д</w:t>
      </w:r>
      <w:r w:rsidRPr="00173CFB">
        <w:rPr>
          <w:rFonts w:ascii="Times New Roman" w:hAnsi="Times New Roman" w:cs="Times New Roman"/>
          <w:sz w:val="24"/>
          <w:szCs w:val="24"/>
        </w:rPr>
        <w:t xml:space="preserve">ля </w:t>
      </w:r>
      <w:r w:rsidR="00ED4807">
        <w:rPr>
          <w:rFonts w:ascii="Times New Roman" w:hAnsi="Times New Roman" w:cs="Times New Roman"/>
          <w:sz w:val="24"/>
          <w:szCs w:val="24"/>
        </w:rPr>
        <w:t>достижения соответствия условиям</w:t>
      </w:r>
      <w:r w:rsidRPr="00173CFB">
        <w:rPr>
          <w:rFonts w:ascii="Times New Roman" w:hAnsi="Times New Roman" w:cs="Times New Roman"/>
          <w:sz w:val="24"/>
          <w:szCs w:val="24"/>
        </w:rPr>
        <w:t>.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 xml:space="preserve">- Трансферы измеряются на уровне </w:t>
      </w:r>
      <w:r w:rsidR="00ED4807">
        <w:rPr>
          <w:rFonts w:ascii="Times New Roman" w:hAnsi="Times New Roman" w:cs="Times New Roman"/>
          <w:sz w:val="24"/>
          <w:szCs w:val="24"/>
        </w:rPr>
        <w:t>сельскохозяйственных предприятий</w:t>
      </w:r>
      <w:r w:rsidRPr="00173CFB">
        <w:rPr>
          <w:rFonts w:ascii="Times New Roman" w:hAnsi="Times New Roman" w:cs="Times New Roman"/>
          <w:sz w:val="24"/>
          <w:szCs w:val="24"/>
        </w:rPr>
        <w:t>.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Полити</w:t>
      </w:r>
      <w:r w:rsidR="00D5117F">
        <w:rPr>
          <w:rFonts w:ascii="Times New Roman" w:hAnsi="Times New Roman" w:cs="Times New Roman"/>
          <w:sz w:val="24"/>
          <w:szCs w:val="24"/>
        </w:rPr>
        <w:t xml:space="preserve">ка </w:t>
      </w:r>
      <w:r w:rsidRPr="00173CFB">
        <w:rPr>
          <w:rFonts w:ascii="Times New Roman" w:hAnsi="Times New Roman" w:cs="Times New Roman"/>
          <w:sz w:val="24"/>
          <w:szCs w:val="24"/>
        </w:rPr>
        <w:t>включа</w:t>
      </w:r>
      <w:r w:rsidR="00D5117F">
        <w:rPr>
          <w:rFonts w:ascii="Times New Roman" w:hAnsi="Times New Roman" w:cs="Times New Roman"/>
          <w:sz w:val="24"/>
          <w:szCs w:val="24"/>
        </w:rPr>
        <w:t>е</w:t>
      </w:r>
      <w:r w:rsidRPr="00173CFB">
        <w:rPr>
          <w:rFonts w:ascii="Times New Roman" w:hAnsi="Times New Roman" w:cs="Times New Roman"/>
          <w:sz w:val="24"/>
          <w:szCs w:val="24"/>
        </w:rPr>
        <w:t>тся в оценк</w:t>
      </w:r>
      <w:r w:rsidR="00ED4807">
        <w:rPr>
          <w:rFonts w:ascii="Times New Roman" w:hAnsi="Times New Roman" w:cs="Times New Roman"/>
          <w:sz w:val="24"/>
          <w:szCs w:val="24"/>
        </w:rPr>
        <w:t>у</w:t>
      </w:r>
      <w:r w:rsidRPr="00173CFB">
        <w:rPr>
          <w:rFonts w:ascii="Times New Roman" w:hAnsi="Times New Roman" w:cs="Times New Roman"/>
          <w:sz w:val="24"/>
          <w:szCs w:val="24"/>
        </w:rPr>
        <w:t xml:space="preserve"> поддержки, если сельское хозяйство является единственным или основным бенефициаром политики. Не имеет значения, какое правительственное министерство или уровень правительства реализует эту политику.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 xml:space="preserve">Политические меры, охватываемые </w:t>
      </w:r>
      <w:r w:rsidR="006B531B">
        <w:rPr>
          <w:rFonts w:ascii="Times New Roman" w:hAnsi="Times New Roman" w:cs="Times New Roman"/>
          <w:sz w:val="24"/>
          <w:szCs w:val="24"/>
        </w:rPr>
        <w:t>о</w:t>
      </w:r>
      <w:r w:rsidR="006B531B" w:rsidRPr="006B531B">
        <w:rPr>
          <w:rFonts w:ascii="Times New Roman" w:hAnsi="Times New Roman" w:cs="Times New Roman"/>
          <w:sz w:val="24"/>
          <w:szCs w:val="24"/>
        </w:rPr>
        <w:t>ценк</w:t>
      </w:r>
      <w:r w:rsidR="006B531B">
        <w:rPr>
          <w:rFonts w:ascii="Times New Roman" w:hAnsi="Times New Roman" w:cs="Times New Roman"/>
          <w:sz w:val="24"/>
          <w:szCs w:val="24"/>
        </w:rPr>
        <w:t>ой</w:t>
      </w:r>
      <w:r w:rsidR="006B531B" w:rsidRPr="006B531B">
        <w:rPr>
          <w:rFonts w:ascii="Times New Roman" w:hAnsi="Times New Roman" w:cs="Times New Roman"/>
          <w:sz w:val="24"/>
          <w:szCs w:val="24"/>
        </w:rPr>
        <w:t xml:space="preserve"> поддержки производителей</w:t>
      </w:r>
      <w:r w:rsidRPr="00173CFB">
        <w:rPr>
          <w:rFonts w:ascii="Times New Roman" w:hAnsi="Times New Roman" w:cs="Times New Roman"/>
          <w:sz w:val="24"/>
          <w:szCs w:val="24"/>
        </w:rPr>
        <w:t>, можно разделить на две категории: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1. Политик</w:t>
      </w:r>
      <w:r w:rsidR="00D5117F">
        <w:rPr>
          <w:rFonts w:ascii="Times New Roman" w:hAnsi="Times New Roman" w:cs="Times New Roman"/>
          <w:sz w:val="24"/>
          <w:szCs w:val="24"/>
        </w:rPr>
        <w:t>а</w:t>
      </w:r>
      <w:r w:rsidRPr="00173CFB">
        <w:rPr>
          <w:rFonts w:ascii="Times New Roman" w:hAnsi="Times New Roman" w:cs="Times New Roman"/>
          <w:sz w:val="24"/>
          <w:szCs w:val="24"/>
        </w:rPr>
        <w:t>, котор</w:t>
      </w:r>
      <w:r w:rsidR="00D5117F">
        <w:rPr>
          <w:rFonts w:ascii="Times New Roman" w:hAnsi="Times New Roman" w:cs="Times New Roman"/>
          <w:sz w:val="24"/>
          <w:szCs w:val="24"/>
        </w:rPr>
        <w:t>ая</w:t>
      </w:r>
      <w:r w:rsidRPr="00173CFB">
        <w:rPr>
          <w:rFonts w:ascii="Times New Roman" w:hAnsi="Times New Roman" w:cs="Times New Roman"/>
          <w:sz w:val="24"/>
          <w:szCs w:val="24"/>
        </w:rPr>
        <w:t xml:space="preserve"> влияют на внутреннюю цену сельскохозяйственного товара. Политика, которая увеличивает внутренние рыночные цены (</w:t>
      </w:r>
      <w:proofErr w:type="gramStart"/>
      <w:r w:rsidRPr="00173CFB">
        <w:rPr>
          <w:rFonts w:ascii="Times New Roman" w:hAnsi="Times New Roman" w:cs="Times New Roman"/>
          <w:sz w:val="24"/>
          <w:szCs w:val="24"/>
        </w:rPr>
        <w:t>положительный</w:t>
      </w:r>
      <w:proofErr w:type="gramEnd"/>
      <w:r w:rsidRPr="00173CFB">
        <w:rPr>
          <w:rFonts w:ascii="Times New Roman" w:hAnsi="Times New Roman" w:cs="Times New Roman"/>
          <w:sz w:val="24"/>
          <w:szCs w:val="24"/>
        </w:rPr>
        <w:t xml:space="preserve"> MPD), создает трансферты для производителей </w:t>
      </w:r>
      <w:r w:rsidR="006B531B">
        <w:rPr>
          <w:rFonts w:ascii="Times New Roman" w:hAnsi="Times New Roman" w:cs="Times New Roman"/>
          <w:sz w:val="24"/>
          <w:szCs w:val="24"/>
        </w:rPr>
        <w:t>от</w:t>
      </w:r>
      <w:r w:rsidRPr="00173CFB">
        <w:rPr>
          <w:rFonts w:ascii="Times New Roman" w:hAnsi="Times New Roman" w:cs="Times New Roman"/>
          <w:sz w:val="24"/>
          <w:szCs w:val="24"/>
        </w:rPr>
        <w:t xml:space="preserve"> потребителей. Когда товар экспортируется, производители также получают переводы от налогоплательщиков. Когда товар импортируется, дополнительные трансферты идут от потребителей к другим, включа</w:t>
      </w:r>
      <w:r w:rsidR="006B531B">
        <w:rPr>
          <w:rFonts w:ascii="Times New Roman" w:hAnsi="Times New Roman" w:cs="Times New Roman"/>
          <w:sz w:val="24"/>
          <w:szCs w:val="24"/>
        </w:rPr>
        <w:t>я центральное правительство, в форме</w:t>
      </w:r>
      <w:r w:rsidRPr="00173CFB">
        <w:rPr>
          <w:rFonts w:ascii="Times New Roman" w:hAnsi="Times New Roman" w:cs="Times New Roman"/>
          <w:sz w:val="24"/>
          <w:szCs w:val="24"/>
        </w:rPr>
        <w:t xml:space="preserve"> тарифных доходов.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Политика, которая снижает внутренние рыночные цены (</w:t>
      </w:r>
      <w:proofErr w:type="gramStart"/>
      <w:r w:rsidRPr="00173CFB">
        <w:rPr>
          <w:rFonts w:ascii="Times New Roman" w:hAnsi="Times New Roman" w:cs="Times New Roman"/>
          <w:sz w:val="24"/>
          <w:szCs w:val="24"/>
        </w:rPr>
        <w:t>отрицательный</w:t>
      </w:r>
      <w:proofErr w:type="gramEnd"/>
      <w:r w:rsidRPr="00173CFB">
        <w:rPr>
          <w:rFonts w:ascii="Times New Roman" w:hAnsi="Times New Roman" w:cs="Times New Roman"/>
          <w:sz w:val="24"/>
          <w:szCs w:val="24"/>
        </w:rPr>
        <w:t xml:space="preserve"> MPD), создает трансферты от производителей к потребителям. Когда товар импортируется, потребители также получают переводы от налогоплательщиков. Когда товар экспортируется, дополнительные трансферты идут от производителей к другим, включая центральное правительство. Поддержка, вытекающая из этого типа политики, измеряется посредством поддержки рыночных цен (MPS),</w:t>
      </w:r>
      <w:r w:rsidR="00D5117F">
        <w:rPr>
          <w:rFonts w:ascii="Times New Roman" w:hAnsi="Times New Roman" w:cs="Times New Roman"/>
          <w:sz w:val="24"/>
          <w:szCs w:val="24"/>
        </w:rPr>
        <w:t xml:space="preserve"> к</w:t>
      </w:r>
      <w:r w:rsidRPr="00173CFB">
        <w:rPr>
          <w:rFonts w:ascii="Times New Roman" w:hAnsi="Times New Roman" w:cs="Times New Roman"/>
          <w:sz w:val="24"/>
          <w:szCs w:val="24"/>
        </w:rPr>
        <w:t>отор</w:t>
      </w:r>
      <w:r w:rsidR="00EE0FCC">
        <w:rPr>
          <w:rFonts w:ascii="Times New Roman" w:hAnsi="Times New Roman" w:cs="Times New Roman"/>
          <w:sz w:val="24"/>
          <w:szCs w:val="24"/>
        </w:rPr>
        <w:t xml:space="preserve">ая </w:t>
      </w:r>
      <w:r w:rsidRPr="00173CFB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36066C">
        <w:rPr>
          <w:rFonts w:ascii="Times New Roman" w:hAnsi="Times New Roman" w:cs="Times New Roman"/>
          <w:sz w:val="24"/>
          <w:szCs w:val="24"/>
        </w:rPr>
        <w:t>для</w:t>
      </w:r>
      <w:r w:rsidRPr="00173CFB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36066C">
        <w:rPr>
          <w:rFonts w:ascii="Times New Roman" w:hAnsi="Times New Roman" w:cs="Times New Roman"/>
          <w:sz w:val="24"/>
          <w:szCs w:val="24"/>
        </w:rPr>
        <w:t>а</w:t>
      </w:r>
      <w:r w:rsidRPr="00173CFB">
        <w:rPr>
          <w:rFonts w:ascii="Times New Roman" w:hAnsi="Times New Roman" w:cs="Times New Roman"/>
          <w:sz w:val="24"/>
          <w:szCs w:val="24"/>
        </w:rPr>
        <w:t xml:space="preserve"> основных товаров в данной стране, а затем экстраполируется для покрытия общего объема производства в этой стране.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2. Политик</w:t>
      </w:r>
      <w:r w:rsidR="00D5117F">
        <w:rPr>
          <w:rFonts w:ascii="Times New Roman" w:hAnsi="Times New Roman" w:cs="Times New Roman"/>
          <w:sz w:val="24"/>
          <w:szCs w:val="24"/>
        </w:rPr>
        <w:t>а</w:t>
      </w:r>
      <w:r w:rsidRPr="00173CFB">
        <w:rPr>
          <w:rFonts w:ascii="Times New Roman" w:hAnsi="Times New Roman" w:cs="Times New Roman"/>
          <w:sz w:val="24"/>
          <w:szCs w:val="24"/>
        </w:rPr>
        <w:t>, котор</w:t>
      </w:r>
      <w:r w:rsidR="00D5117F">
        <w:rPr>
          <w:rFonts w:ascii="Times New Roman" w:hAnsi="Times New Roman" w:cs="Times New Roman"/>
          <w:sz w:val="24"/>
          <w:szCs w:val="24"/>
        </w:rPr>
        <w:t>ая</w:t>
      </w:r>
      <w:r w:rsidRPr="00173CFB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D5117F">
        <w:rPr>
          <w:rFonts w:ascii="Times New Roman" w:hAnsi="Times New Roman" w:cs="Times New Roman"/>
          <w:sz w:val="24"/>
          <w:szCs w:val="24"/>
        </w:rPr>
        <w:t>е</w:t>
      </w:r>
      <w:r w:rsidRPr="00173CFB">
        <w:rPr>
          <w:rFonts w:ascii="Times New Roman" w:hAnsi="Times New Roman" w:cs="Times New Roman"/>
          <w:sz w:val="24"/>
          <w:szCs w:val="24"/>
        </w:rPr>
        <w:t xml:space="preserve">т трансферты сельскохозяйственным производителям за счет фактических государственных расходов на поддержку сельского хозяйства и доходы, которые правительство и другие экономические агенты не взимают. </w:t>
      </w:r>
      <w:r w:rsidR="00EE0FCC">
        <w:rPr>
          <w:rFonts w:ascii="Times New Roman" w:hAnsi="Times New Roman" w:cs="Times New Roman"/>
          <w:sz w:val="24"/>
          <w:szCs w:val="24"/>
        </w:rPr>
        <w:t>В</w:t>
      </w:r>
      <w:r w:rsidRPr="00173CFB">
        <w:rPr>
          <w:rFonts w:ascii="Times New Roman" w:hAnsi="Times New Roman" w:cs="Times New Roman"/>
          <w:sz w:val="24"/>
          <w:szCs w:val="24"/>
        </w:rPr>
        <w:t>ключены бюджетные трансферты через все государственные учреждения, как наци</w:t>
      </w:r>
      <w:r w:rsidR="00EE0FCC">
        <w:rPr>
          <w:rFonts w:ascii="Times New Roman" w:hAnsi="Times New Roman" w:cs="Times New Roman"/>
          <w:sz w:val="24"/>
          <w:szCs w:val="24"/>
        </w:rPr>
        <w:t>ональные, так и субнациональные, однако: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• Бюджетные трансферты, связанные с администрированием политики (проектирование, внедрение и оценка), не включаются в оценк</w:t>
      </w:r>
      <w:r w:rsidR="00EE0FCC">
        <w:rPr>
          <w:rFonts w:ascii="Times New Roman" w:hAnsi="Times New Roman" w:cs="Times New Roman"/>
          <w:sz w:val="24"/>
          <w:szCs w:val="24"/>
        </w:rPr>
        <w:t>у</w:t>
      </w:r>
      <w:r w:rsidRPr="00173CFB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• Следует проявлять осторожность, чтобы избежать двойного учета поддержки, в частности при рассмотрении бюджетных трансфертов, связанных с политикой поддержки рыночных цен.</w:t>
      </w:r>
    </w:p>
    <w:p w:rsidR="00173CFB" w:rsidRP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 xml:space="preserve">Бюджетные трансферты распределяются на календарные годы; </w:t>
      </w:r>
      <w:r w:rsidR="00D5117F">
        <w:rPr>
          <w:rFonts w:ascii="Times New Roman" w:hAnsi="Times New Roman" w:cs="Times New Roman"/>
          <w:sz w:val="24"/>
          <w:szCs w:val="24"/>
        </w:rPr>
        <w:t>в</w:t>
      </w:r>
      <w:r w:rsidRPr="00173CFB">
        <w:rPr>
          <w:rFonts w:ascii="Times New Roman" w:hAnsi="Times New Roman" w:cs="Times New Roman"/>
          <w:sz w:val="24"/>
          <w:szCs w:val="24"/>
        </w:rPr>
        <w:t xml:space="preserve"> случаях, когда сельскохозяйственные, финансовые и календарные годы не совпадают, для надлежащего учета трансфертов необходимы различные процедуры.</w:t>
      </w:r>
    </w:p>
    <w:p w:rsidR="00173CFB" w:rsidRDefault="00173CFB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lastRenderedPageBreak/>
        <w:t xml:space="preserve">Полное объяснение методологии и методов расчета см. В Руководстве по </w:t>
      </w:r>
      <w:r w:rsidR="00EE0FCC" w:rsidRPr="00173CFB">
        <w:rPr>
          <w:rFonts w:ascii="Times New Roman" w:hAnsi="Times New Roman" w:cs="Times New Roman"/>
          <w:sz w:val="24"/>
          <w:szCs w:val="24"/>
        </w:rPr>
        <w:t>Оценк</w:t>
      </w:r>
      <w:r w:rsidR="00EE0FCC">
        <w:rPr>
          <w:rFonts w:ascii="Times New Roman" w:hAnsi="Times New Roman" w:cs="Times New Roman"/>
          <w:sz w:val="24"/>
          <w:szCs w:val="24"/>
        </w:rPr>
        <w:t>е</w:t>
      </w:r>
      <w:r w:rsidR="00EE0FCC" w:rsidRPr="00173CFB">
        <w:rPr>
          <w:rFonts w:ascii="Times New Roman" w:hAnsi="Times New Roman" w:cs="Times New Roman"/>
          <w:sz w:val="24"/>
          <w:szCs w:val="24"/>
        </w:rPr>
        <w:t xml:space="preserve"> поддержки производителей</w:t>
      </w:r>
      <w:r w:rsidRPr="00173CFB">
        <w:rPr>
          <w:rFonts w:ascii="Times New Roman" w:hAnsi="Times New Roman" w:cs="Times New Roman"/>
          <w:sz w:val="24"/>
          <w:szCs w:val="24"/>
        </w:rPr>
        <w:t>, доступном по адресу:</w:t>
      </w:r>
      <w:hyperlink r:id="rId4" w:history="1">
        <w:r w:rsidR="00D5117F" w:rsidRPr="004B18B3">
          <w:rPr>
            <w:rStyle w:val="a3"/>
            <w:rFonts w:ascii="Times New Roman" w:hAnsi="Times New Roman" w:cs="Times New Roman"/>
            <w:sz w:val="24"/>
            <w:szCs w:val="24"/>
          </w:rPr>
          <w:t>http://www.oecd.org/tad/agricultural-policies/psemanual.htm</w:t>
        </w:r>
      </w:hyperlink>
    </w:p>
    <w:p w:rsidR="00D5117F" w:rsidRPr="00D5117F" w:rsidRDefault="00651E1E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Дезагрегация</w:t>
      </w:r>
      <w:bookmarkStart w:id="0" w:name="_GoBack"/>
      <w:bookmarkEnd w:id="0"/>
      <w:r w:rsidR="00D5117F" w:rsidRPr="00D5117F">
        <w:rPr>
          <w:rFonts w:ascii="Times New Roman" w:hAnsi="Times New Roman" w:cs="Times New Roman"/>
          <w:b/>
          <w:sz w:val="24"/>
          <w:szCs w:val="24"/>
        </w:rPr>
        <w:t>: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 xml:space="preserve">Данные доступны на уровне отдельных стран для 49 стран. В онлайн базе данных представлены таблицы, позволяющие проводить </w:t>
      </w:r>
      <w:proofErr w:type="spellStart"/>
      <w:r w:rsidRPr="00D5117F">
        <w:rPr>
          <w:rFonts w:ascii="Times New Roman" w:hAnsi="Times New Roman" w:cs="Times New Roman"/>
          <w:sz w:val="24"/>
          <w:szCs w:val="24"/>
        </w:rPr>
        <w:t>межстрановые</w:t>
      </w:r>
      <w:proofErr w:type="spellEnd"/>
      <w:r w:rsidRPr="00D5117F">
        <w:rPr>
          <w:rFonts w:ascii="Times New Roman" w:hAnsi="Times New Roman" w:cs="Times New Roman"/>
          <w:sz w:val="24"/>
          <w:szCs w:val="24"/>
        </w:rPr>
        <w:t xml:space="preserve"> сопоставления и фильтровать дезагрегированные данные уровня политики по товарам, критерии реализации политики и страны.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7F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• На страновом уровне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 xml:space="preserve">Отсутствующие данные, если таковые имеются, обрабатываются на индивидуальной основе, чтобы получить максимально возможную ценность. Стандартные методы не применяются; </w:t>
      </w:r>
      <w:r w:rsidR="00F02266">
        <w:rPr>
          <w:rFonts w:ascii="Times New Roman" w:hAnsi="Times New Roman" w:cs="Times New Roman"/>
          <w:sz w:val="24"/>
          <w:szCs w:val="24"/>
        </w:rPr>
        <w:t>о</w:t>
      </w:r>
      <w:r w:rsidRPr="00D5117F">
        <w:rPr>
          <w:rFonts w:ascii="Times New Roman" w:hAnsi="Times New Roman" w:cs="Times New Roman"/>
          <w:sz w:val="24"/>
          <w:szCs w:val="24"/>
        </w:rPr>
        <w:t>днако</w:t>
      </w:r>
      <w:r w:rsidR="00F02266">
        <w:rPr>
          <w:rFonts w:ascii="Times New Roman" w:hAnsi="Times New Roman" w:cs="Times New Roman"/>
          <w:sz w:val="24"/>
          <w:szCs w:val="24"/>
        </w:rPr>
        <w:t>,</w:t>
      </w:r>
      <w:r w:rsidRPr="00D5117F">
        <w:rPr>
          <w:rFonts w:ascii="Times New Roman" w:hAnsi="Times New Roman" w:cs="Times New Roman"/>
          <w:sz w:val="24"/>
          <w:szCs w:val="24"/>
        </w:rPr>
        <w:t xml:space="preserve"> для большинства данных, подверженных проблемам с недостающими значениями, выбор методов оценки ограничивается набором простых инструментов, таких как инфляция или темпы роста или без изменений по сравнению с предыдущим годом.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• На региональном и глобальном уровнях</w:t>
      </w:r>
    </w:p>
    <w:p w:rsidR="00D5117F" w:rsidRPr="00D5117F" w:rsidRDefault="00025B01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применимо</w:t>
      </w:r>
      <w:r w:rsidR="00D5117F" w:rsidRPr="00D5117F">
        <w:rPr>
          <w:rFonts w:ascii="Times New Roman" w:hAnsi="Times New Roman" w:cs="Times New Roman"/>
          <w:sz w:val="24"/>
          <w:szCs w:val="24"/>
        </w:rPr>
        <w:t xml:space="preserve"> - страны </w:t>
      </w:r>
      <w:r w:rsidR="00F02266">
        <w:rPr>
          <w:rFonts w:ascii="Times New Roman" w:hAnsi="Times New Roman" w:cs="Times New Roman"/>
          <w:sz w:val="24"/>
          <w:szCs w:val="24"/>
        </w:rPr>
        <w:t>должны произвести расчет</w:t>
      </w:r>
      <w:r w:rsidR="00D5117F" w:rsidRPr="00D5117F">
        <w:rPr>
          <w:rFonts w:ascii="Times New Roman" w:hAnsi="Times New Roman" w:cs="Times New Roman"/>
          <w:sz w:val="24"/>
          <w:szCs w:val="24"/>
        </w:rPr>
        <w:t xml:space="preserve"> региональных значений за все годы, за которые имеются данные (см. Временные ряды для подробностей) и включ</w:t>
      </w:r>
      <w:r w:rsidR="00F02266">
        <w:rPr>
          <w:rFonts w:ascii="Times New Roman" w:hAnsi="Times New Roman" w:cs="Times New Roman"/>
          <w:sz w:val="24"/>
          <w:szCs w:val="24"/>
        </w:rPr>
        <w:t>ить</w:t>
      </w:r>
      <w:r w:rsidR="00D5117F" w:rsidRPr="00D5117F">
        <w:rPr>
          <w:rFonts w:ascii="Times New Roman" w:hAnsi="Times New Roman" w:cs="Times New Roman"/>
          <w:sz w:val="24"/>
          <w:szCs w:val="24"/>
        </w:rPr>
        <w:t xml:space="preserve"> в итоговые данные, как указано. Когда данные ОЭСР и стран с </w:t>
      </w:r>
      <w:r w:rsidR="00F02266">
        <w:rPr>
          <w:rFonts w:ascii="Times New Roman" w:hAnsi="Times New Roman" w:cs="Times New Roman"/>
          <w:sz w:val="24"/>
          <w:szCs w:val="24"/>
        </w:rPr>
        <w:t>развивающейся</w:t>
      </w:r>
      <w:r w:rsidR="00D5117F" w:rsidRPr="00D5117F">
        <w:rPr>
          <w:rFonts w:ascii="Times New Roman" w:hAnsi="Times New Roman" w:cs="Times New Roman"/>
          <w:sz w:val="24"/>
          <w:szCs w:val="24"/>
        </w:rPr>
        <w:t xml:space="preserve"> экономикой объединены, серия предоставляется с 1995 года и включает максимальное число стран для всей серии.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Региональные показатели</w:t>
      </w:r>
      <w:r w:rsidRPr="00D5117F">
        <w:rPr>
          <w:rFonts w:ascii="Times New Roman" w:hAnsi="Times New Roman" w:cs="Times New Roman"/>
          <w:b/>
          <w:sz w:val="24"/>
          <w:szCs w:val="24"/>
        </w:rPr>
        <w:t>: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Агрегаты представляют собой суммы денежных величин отдельных стран. Относительные индикаторы затем выводятся непосредственно из агрегатов, используя те же формулы, что и для индикаторов уровня страны.</w:t>
      </w:r>
    </w:p>
    <w:p w:rsidR="00D5117F" w:rsidRDefault="00D5117F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7F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7F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D5117F" w:rsidRPr="00F02266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66">
        <w:rPr>
          <w:rFonts w:ascii="Times New Roman" w:hAnsi="Times New Roman" w:cs="Times New Roman"/>
          <w:sz w:val="24"/>
          <w:szCs w:val="24"/>
        </w:rPr>
        <w:t>Описание:</w:t>
      </w:r>
    </w:p>
    <w:p w:rsidR="00D5117F" w:rsidRPr="00F02266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66">
        <w:rPr>
          <w:rFonts w:ascii="Times New Roman" w:hAnsi="Times New Roman" w:cs="Times New Roman"/>
          <w:sz w:val="24"/>
          <w:szCs w:val="24"/>
        </w:rPr>
        <w:t xml:space="preserve">Годовые данные; </w:t>
      </w:r>
      <w:r w:rsidR="00F02266" w:rsidRPr="00F02266">
        <w:rPr>
          <w:rFonts w:ascii="Times New Roman" w:hAnsi="Times New Roman" w:cs="Times New Roman"/>
          <w:sz w:val="24"/>
          <w:szCs w:val="24"/>
        </w:rPr>
        <w:t>исходные</w:t>
      </w:r>
      <w:r w:rsidRPr="00F02266">
        <w:rPr>
          <w:rFonts w:ascii="Times New Roman" w:hAnsi="Times New Roman" w:cs="Times New Roman"/>
          <w:sz w:val="24"/>
          <w:szCs w:val="24"/>
        </w:rPr>
        <w:t xml:space="preserve"> данные собираются секретариатом ОЭСР в сотрудничестве со столицами.</w:t>
      </w:r>
    </w:p>
    <w:p w:rsidR="00D5117F" w:rsidRPr="00F02266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66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D5117F" w:rsidRPr="00F02266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66">
        <w:rPr>
          <w:rFonts w:ascii="Times New Roman" w:hAnsi="Times New Roman" w:cs="Times New Roman"/>
          <w:sz w:val="24"/>
          <w:szCs w:val="24"/>
        </w:rPr>
        <w:t xml:space="preserve">Данные предоставляются столицами по официальной просьбе Секретариата ОЭСР. Затем данные обрабатываются и </w:t>
      </w:r>
      <w:r w:rsidR="00F02266" w:rsidRPr="00F02266">
        <w:rPr>
          <w:rFonts w:ascii="Times New Roman" w:hAnsi="Times New Roman" w:cs="Times New Roman"/>
          <w:sz w:val="24"/>
          <w:szCs w:val="24"/>
        </w:rPr>
        <w:t>составляются</w:t>
      </w:r>
      <w:r w:rsidRPr="00F02266">
        <w:rPr>
          <w:rFonts w:ascii="Times New Roman" w:hAnsi="Times New Roman" w:cs="Times New Roman"/>
          <w:sz w:val="24"/>
          <w:szCs w:val="24"/>
        </w:rPr>
        <w:t xml:space="preserve"> в стандартном шаблоне данных Секретариатом ОЭСР. Полную информацию о методах классификации и расчета можно найти в руководстве PSE ОЭСР: http://www.oecd.org/tad/agriculturalpolicies/psemanual.htm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66">
        <w:rPr>
          <w:rFonts w:ascii="Times New Roman" w:hAnsi="Times New Roman" w:cs="Times New Roman"/>
          <w:sz w:val="24"/>
          <w:szCs w:val="24"/>
        </w:rPr>
        <w:t>В каждой стране есть назначенный сотрудник, который отвечает за обработку данных для этой страны и документирует все манипуляции данными и источники данных. На веб-сайте ОЭСР доступны наборы данных и соответствующая документация для каждой страны: www.oecd.org/agriculture/pse</w:t>
      </w:r>
    </w:p>
    <w:p w:rsidR="00E53635" w:rsidRDefault="00E53635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35" w:rsidRDefault="00E53635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17F" w:rsidRPr="00D5117F" w:rsidRDefault="00D5117F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7F">
        <w:rPr>
          <w:rFonts w:ascii="Times New Roman" w:hAnsi="Times New Roman" w:cs="Times New Roman"/>
          <w:b/>
          <w:sz w:val="24"/>
          <w:szCs w:val="24"/>
        </w:rPr>
        <w:lastRenderedPageBreak/>
        <w:t>Доступность данных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Описание: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Данные доступны для 49 стран (27 членов ЕС рассматриваются как единое целое), включая все страны ОЭСР, а также ряд стран, не являющихся членами.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Данные доступны с 1986 года для всех стран ОЭСР, России и Украины, а для оставшихся стран-членов, не входящих в ОЭСР, временные ряды</w:t>
      </w:r>
      <w:r w:rsidR="00F02266" w:rsidRPr="00D5117F">
        <w:rPr>
          <w:rFonts w:ascii="Times New Roman" w:hAnsi="Times New Roman" w:cs="Times New Roman"/>
          <w:sz w:val="24"/>
          <w:szCs w:val="24"/>
        </w:rPr>
        <w:t>начинаются</w:t>
      </w:r>
      <w:r w:rsidRPr="00D5117F">
        <w:rPr>
          <w:rFonts w:ascii="Times New Roman" w:hAnsi="Times New Roman" w:cs="Times New Roman"/>
          <w:sz w:val="24"/>
          <w:szCs w:val="24"/>
        </w:rPr>
        <w:t>: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• В 1990 году для Индонезии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• В 1992 году для Колумбии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• В 1993 году для Китая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• В 1994 году для Южной Африки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• В 1995 году для Бразилии и Казахстана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• В 2000 году для Вьетнама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Исключительно в 2016 году выпуск последнего года для России был недоступен. Он будет завершен в раунде обработки данных в 2017 году.</w:t>
      </w:r>
    </w:p>
    <w:p w:rsidR="00E53635" w:rsidRDefault="00E53635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17F" w:rsidRPr="00D5117F" w:rsidRDefault="00D5117F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7F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Сбор данных: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Сбор данных осуществляется ежегодно с января по март.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D5117F" w:rsidRPr="00D5117F" w:rsidRDefault="00D5117F" w:rsidP="00E5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Данные публикуются ежегодно. Следующий выпуск ожидается в июне 2017 года.</w:t>
      </w:r>
    </w:p>
    <w:p w:rsidR="00E53635" w:rsidRDefault="00E53635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17F" w:rsidRPr="00D5117F" w:rsidRDefault="00D5117F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7F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 xml:space="preserve">Правительства стран-членов ОЭСР и национальные исследовательские институты в странах с </w:t>
      </w:r>
      <w:r w:rsidR="00F02266">
        <w:rPr>
          <w:rFonts w:ascii="Times New Roman" w:hAnsi="Times New Roman" w:cs="Times New Roman"/>
          <w:sz w:val="24"/>
          <w:szCs w:val="24"/>
        </w:rPr>
        <w:t>развива</w:t>
      </w:r>
      <w:r w:rsidRPr="00D5117F">
        <w:rPr>
          <w:rFonts w:ascii="Times New Roman" w:hAnsi="Times New Roman" w:cs="Times New Roman"/>
          <w:sz w:val="24"/>
          <w:szCs w:val="24"/>
        </w:rPr>
        <w:t>ющимся рынком.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D5117F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ОЭСР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7F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URL: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Руководство PSE: http://www.oecd.org/tad/agricultural-policies/psemanual.htm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Ежегодная публикация: Мониторинг и оценка сельскохозяйственной политики;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117F">
        <w:rPr>
          <w:rFonts w:ascii="Times New Roman" w:hAnsi="Times New Roman" w:cs="Times New Roman"/>
          <w:sz w:val="24"/>
          <w:szCs w:val="24"/>
        </w:rPr>
        <w:t>http://www.oecd.org/tad/agricultural-policies/monitoring-and-evaluation.htm</w:t>
      </w:r>
    </w:p>
    <w:p w:rsidR="00D5117F" w:rsidRPr="00D5117F" w:rsidRDefault="00D5117F" w:rsidP="00E53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7F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</w:p>
    <w:p w:rsidR="00D5117F" w:rsidRPr="00D5117F" w:rsidRDefault="00F02266" w:rsidP="00E53635">
      <w:pPr>
        <w:jc w:val="both"/>
        <w:rPr>
          <w:rFonts w:ascii="Times New Roman" w:hAnsi="Times New Roman" w:cs="Times New Roman"/>
          <w:sz w:val="24"/>
          <w:szCs w:val="24"/>
        </w:rPr>
      </w:pPr>
      <w:r w:rsidRPr="00173CFB">
        <w:rPr>
          <w:rFonts w:ascii="Times New Roman" w:hAnsi="Times New Roman" w:cs="Times New Roman"/>
          <w:sz w:val="24"/>
          <w:szCs w:val="24"/>
        </w:rPr>
        <w:t>Оценка поддержки производителей</w:t>
      </w:r>
      <w:r w:rsidR="00D5117F" w:rsidRPr="00D5117F">
        <w:rPr>
          <w:rFonts w:ascii="Times New Roman" w:hAnsi="Times New Roman" w:cs="Times New Roman"/>
          <w:sz w:val="24"/>
          <w:szCs w:val="24"/>
        </w:rPr>
        <w:t xml:space="preserve"> является лишь одним из множества показателей, описывающих поддержку сельского хозяйства. Все показатели можно найти на веб-сайте ОЭСР: www.oecd.org/agriculture/pse</w:t>
      </w:r>
    </w:p>
    <w:sectPr w:rsidR="00D5117F" w:rsidRPr="00D5117F" w:rsidSect="00E536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448"/>
    <w:rsid w:val="00025B01"/>
    <w:rsid w:val="000606C4"/>
    <w:rsid w:val="001378FE"/>
    <w:rsid w:val="00173CFB"/>
    <w:rsid w:val="001E1448"/>
    <w:rsid w:val="00221414"/>
    <w:rsid w:val="003520B2"/>
    <w:rsid w:val="0036066C"/>
    <w:rsid w:val="0037208B"/>
    <w:rsid w:val="00566216"/>
    <w:rsid w:val="00651E1E"/>
    <w:rsid w:val="006B531B"/>
    <w:rsid w:val="00A77515"/>
    <w:rsid w:val="00AA246B"/>
    <w:rsid w:val="00AB52F7"/>
    <w:rsid w:val="00D13779"/>
    <w:rsid w:val="00D5117F"/>
    <w:rsid w:val="00E53635"/>
    <w:rsid w:val="00E6220B"/>
    <w:rsid w:val="00E968B9"/>
    <w:rsid w:val="00ED4807"/>
    <w:rsid w:val="00EE0FCC"/>
    <w:rsid w:val="00F02266"/>
    <w:rsid w:val="00F7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1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1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cd.org/tad/agricultural-policies/psemanua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11</cp:revision>
  <cp:lastPrinted>2018-10-12T06:00:00Z</cp:lastPrinted>
  <dcterms:created xsi:type="dcterms:W3CDTF">2017-06-26T09:44:00Z</dcterms:created>
  <dcterms:modified xsi:type="dcterms:W3CDTF">2018-10-12T06:00:00Z</dcterms:modified>
</cp:coreProperties>
</file>