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4C9F" w14:textId="00101F94" w:rsidR="00F819F8" w:rsidRPr="00F3005F" w:rsidRDefault="00D3510E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Цель 10: </w:t>
      </w:r>
      <w:r w:rsidR="00F819F8"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Сокращение неравенства внутри стран и между ними</w:t>
      </w:r>
    </w:p>
    <w:p w14:paraId="5CC4C008" w14:textId="05981569" w:rsidR="00F819F8" w:rsidRPr="00F3005F" w:rsidRDefault="00D3510E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10.2. </w:t>
      </w:r>
      <w:r w:rsidR="00F819F8"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К 2030 году поддержать законодательным путем и поощрять активное участие всех людей в социальной, экономической и политической жизни независимо от их возраста, пола, инвалидности, расы, этнической принадлежности, происхождения, религии и экономического или иного статуса</w:t>
      </w:r>
    </w:p>
    <w:p w14:paraId="4747DE3A" w14:textId="77777777" w:rsidR="00F819F8" w:rsidRPr="00324AB0" w:rsidRDefault="00D3510E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 xml:space="preserve">10.2.1 </w:t>
      </w:r>
      <w:r w:rsidR="00F819F8" w:rsidRPr="00F3005F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Доля людей с доходом ниже 50 процентов медианного дохода в разбивке по полу, возрасту и признаку инвалидности</w:t>
      </w:r>
    </w:p>
    <w:p w14:paraId="54585891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5C4A8565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Институциональная информация </w:t>
      </w:r>
    </w:p>
    <w:p w14:paraId="31EC61E9" w14:textId="77777777" w:rsidR="00324AB0" w:rsidRDefault="00324AB0" w:rsidP="00324A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67F86F9" w14:textId="600BE95F" w:rsidR="00F819F8" w:rsidRPr="00F3005F" w:rsidRDefault="00D3510E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я</w:t>
      </w:r>
      <w:r w:rsidR="00F3005F" w:rsidRPr="00324AB0">
        <w:rPr>
          <w:rStyle w:val="tlid-translation"/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и</w:t>
      </w:r>
      <w:r w:rsidR="00F3005F" w:rsidRPr="00324AB0">
        <w:rPr>
          <w:rStyle w:val="tlid-translation"/>
          <w:rFonts w:ascii="Times New Roman" w:hAnsi="Times New Roman" w:cs="Times New Roman"/>
          <w:b/>
          <w:sz w:val="24"/>
          <w:szCs w:val="24"/>
        </w:rPr>
        <w:t>)</w:t>
      </w: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4404DB7F" w14:textId="6D4FB0AE" w:rsidR="00F3005F" w:rsidRPr="00324AB0" w:rsidRDefault="00D3510E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Всемирный банк (ВБ)</w:t>
      </w:r>
    </w:p>
    <w:p w14:paraId="38EA3165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0B75C14B" w14:textId="46642F3F" w:rsidR="00324AB0" w:rsidRP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Концепции и определения</w:t>
      </w:r>
    </w:p>
    <w:p w14:paraId="335B627A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12028BA3" w14:textId="77777777" w:rsidR="00F3005F" w:rsidRDefault="00D3510E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Определение:</w:t>
      </w:r>
    </w:p>
    <w:p w14:paraId="32829F06" w14:textId="53DD9E30" w:rsidR="00F819F8" w:rsidRDefault="007420AD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Доля людей, живущих </w:t>
      </w:r>
      <w:r w:rsidR="00F819F8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с доходом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ниже 50% от медианного дохода (или потребления)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>, является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дол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>ей</w:t>
      </w:r>
      <w:proofErr w:type="gram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(%) </w:t>
      </w:r>
      <w:proofErr w:type="gram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населения страны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>, что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живет менее чем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на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половину потребления/уровн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>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дохода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от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среднего национального дохода/расхода.</w:t>
      </w:r>
    </w:p>
    <w:p w14:paraId="780A764B" w14:textId="77777777" w:rsidR="00F3005F" w:rsidRP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F0F9F5F" w14:textId="77777777" w:rsidR="00F3005F" w:rsidRDefault="00D3510E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Обоснование:</w:t>
      </w:r>
    </w:p>
    <w:p w14:paraId="1C4D77D8" w14:textId="2588CAAC" w:rsidR="009E4167" w:rsidRPr="00F3005F" w:rsidRDefault="00D3510E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Решение проблемы социальной интеграции и неравенства важно как 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для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глобальной повестк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и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дня в области развития, так и в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повестк</w:t>
      </w:r>
      <w:r w:rsidR="007420AD" w:rsidRPr="00F3005F">
        <w:rPr>
          <w:rStyle w:val="tlid-translation"/>
          <w:rFonts w:ascii="Times New Roman" w:hAnsi="Times New Roman" w:cs="Times New Roman"/>
          <w:sz w:val="24"/>
          <w:szCs w:val="24"/>
        </w:rPr>
        <w:t>е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национального развития многих стран. Доля населения, проживающ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>ая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с доходом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ниже 50%</w:t>
      </w:r>
      <w:r w:rsidR="007420AD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>среднего национального дохода,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является показателем, который полезен для мониторинга уровня и тенденций социальной </w:t>
      </w:r>
      <w:r w:rsidR="007420AD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интеграции, </w:t>
      </w:r>
      <w:r w:rsidR="007420AD" w:rsidRPr="00F3005F">
        <w:rPr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тносительн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>ой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бедност</w:t>
      </w:r>
      <w:r w:rsidR="007420AD" w:rsidRPr="00F3005F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и неравенств</w:t>
      </w:r>
      <w:r w:rsidR="007420AD" w:rsidRPr="00F3005F">
        <w:rPr>
          <w:rStyle w:val="tlid-translation"/>
          <w:rFonts w:ascii="Times New Roman" w:hAnsi="Times New Roman" w:cs="Times New Roman"/>
          <w:sz w:val="24"/>
          <w:szCs w:val="24"/>
        </w:rPr>
        <w:t>а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внутри страны.</w:t>
      </w:r>
    </w:p>
    <w:p w14:paraId="5F53C481" w14:textId="6ED0A277" w:rsidR="00F819F8" w:rsidRPr="00F3005F" w:rsidRDefault="00D3510E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Доля людей, живущих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 доходом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ниже 50% от </w:t>
      </w:r>
      <w:r w:rsidR="009A5B63" w:rsidRPr="00F3005F">
        <w:rPr>
          <w:rStyle w:val="tlid-translation"/>
          <w:rFonts w:ascii="Times New Roman" w:hAnsi="Times New Roman" w:cs="Times New Roman"/>
          <w:sz w:val="24"/>
          <w:szCs w:val="24"/>
        </w:rPr>
        <w:t>медианного дохода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, является показателем относительной бедности и неравенства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распределени</w:t>
      </w:r>
      <w:r w:rsidR="00857771" w:rsidRPr="00F3005F">
        <w:rPr>
          <w:rStyle w:val="tlid-translation"/>
          <w:rFonts w:ascii="Times New Roman" w:hAnsi="Times New Roman" w:cs="Times New Roman"/>
          <w:sz w:val="24"/>
          <w:szCs w:val="24"/>
        </w:rPr>
        <w:t>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доходов внутри страны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Этот показатель и аналогичные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относительные показатели обычно используются</w:t>
      </w:r>
      <w:r w:rsidR="009E4167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для измерения бедности в богатых странах (включая Организацию экономического сотрудничества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и развития (ОЭСР) по</w:t>
      </w:r>
      <w:r w:rsidR="007420AD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7420AD" w:rsidRPr="00F3005F">
        <w:rPr>
          <w:rStyle w:val="tlid-translation"/>
          <w:rFonts w:ascii="Times New Roman" w:hAnsi="Times New Roman" w:cs="Times New Roman"/>
          <w:sz w:val="24"/>
          <w:szCs w:val="24"/>
        </w:rPr>
        <w:t>п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оказател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>ям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бедности и показатели риска бедности или социальной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изоляции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)</w:t>
      </w:r>
      <w:r w:rsidR="009E4167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>и все чаще используются в качестве дополнительного показателя неравенства и бедности в странах с низким и средним уровнем дохода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4F59D86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6E358ED" w14:textId="77777777" w:rsidR="00F819F8" w:rsidRPr="00F3005F" w:rsidRDefault="00D3510E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Основные понятия:</w:t>
      </w:r>
    </w:p>
    <w:p w14:paraId="127710DA" w14:textId="08546229" w:rsidR="00F819F8" w:rsidRPr="00F3005F" w:rsidRDefault="00D3510E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Показатель измеряется с использованием показателя потребления или дохода на душу населения. </w:t>
      </w:r>
      <w:r w:rsidR="00857771" w:rsidRPr="00F3005F">
        <w:rPr>
          <w:rStyle w:val="tlid-translation"/>
          <w:rFonts w:ascii="Times New Roman" w:hAnsi="Times New Roman" w:cs="Times New Roman"/>
          <w:sz w:val="24"/>
          <w:szCs w:val="24"/>
        </w:rPr>
        <w:t>Значение</w:t>
      </w:r>
      <w:r w:rsidR="00857771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рассчитывается путем оценки доли населения в стране, проживающей 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с доходом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менее чем на 50% от среднего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национально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го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распределени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доходов или потребления, согласно оценкам из данных обследований.</w:t>
      </w:r>
    </w:p>
    <w:p w14:paraId="40E215DD" w14:textId="33BADFDF" w:rsidR="00F819F8" w:rsidRPr="00F3005F" w:rsidRDefault="00D3510E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Доход или потребление на душу населения оценивается с использованием общего дохода или потребления дом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ашнего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хозяйства, деленного на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общий размер домашнего хозяйства. 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>Общий располагаемый доход или общее потребление из рыночных и нерыночных источников является желаемым вектором благосостояния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10F80E1E" w14:textId="693CBD5D" w:rsidR="00D3510E" w:rsidRPr="00F3005F" w:rsidRDefault="00D3510E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Оценка основывается на тех же гармонизированных векторах благосостояния (распределениях), которые используются для 10.1.1.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и 1.1.1. Использование одних и тех же данных и тесно связанных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методологий обеспечивает внутреннюю согласованность между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эти</w:t>
      </w:r>
      <w:r w:rsidR="00C766FC" w:rsidRPr="00F3005F">
        <w:rPr>
          <w:rStyle w:val="tlid-translation"/>
          <w:rFonts w:ascii="Times New Roman" w:hAnsi="Times New Roman" w:cs="Times New Roman"/>
          <w:sz w:val="24"/>
          <w:szCs w:val="24"/>
        </w:rPr>
        <w:t>ми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тесно связанн</w:t>
      </w:r>
      <w:r w:rsidR="00C766FC" w:rsidRPr="00F3005F">
        <w:rPr>
          <w:rStyle w:val="tlid-translation"/>
          <w:rFonts w:ascii="Times New Roman" w:hAnsi="Times New Roman" w:cs="Times New Roman"/>
          <w:sz w:val="24"/>
          <w:szCs w:val="24"/>
        </w:rPr>
        <w:t>ыми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показател</w:t>
      </w:r>
      <w:r w:rsidR="00C766FC" w:rsidRPr="00F3005F">
        <w:rPr>
          <w:rStyle w:val="tlid-translation"/>
          <w:rFonts w:ascii="Times New Roman" w:hAnsi="Times New Roman" w:cs="Times New Roman"/>
          <w:sz w:val="24"/>
          <w:szCs w:val="24"/>
        </w:rPr>
        <w:t>ями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. Данные доступны </w:t>
      </w:r>
      <w:r w:rsidR="00C766FC" w:rsidRPr="00F3005F">
        <w:rPr>
          <w:rStyle w:val="tlid-translation"/>
          <w:rFonts w:ascii="Times New Roman" w:hAnsi="Times New Roman" w:cs="Times New Roman"/>
          <w:sz w:val="24"/>
          <w:szCs w:val="24"/>
        </w:rPr>
        <w:t>в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PovcalNet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r w:rsidR="00C766FC" w:rsidRPr="00F3005F">
        <w:rPr>
          <w:rStyle w:val="tlid-translation"/>
          <w:rFonts w:ascii="Times New Roman" w:hAnsi="Times New Roman" w:cs="Times New Roman"/>
          <w:sz w:val="24"/>
          <w:szCs w:val="24"/>
        </w:rPr>
        <w:t>онлайн-инструменте Всемирного банка,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C766FC" w:rsidRPr="00F3005F">
        <w:rPr>
          <w:rStyle w:val="tlid-translation"/>
          <w:rFonts w:ascii="Times New Roman" w:hAnsi="Times New Roman" w:cs="Times New Roman"/>
          <w:sz w:val="24"/>
          <w:szCs w:val="24"/>
        </w:rPr>
        <w:t>созданного</w:t>
      </w:r>
      <w:r w:rsidR="00966611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C766FC" w:rsidRPr="00F3005F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отчетност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о глобальных показателях бедности и неравенства. Подробнее о концепциях и стандартах см.</w:t>
      </w:r>
      <w:r w:rsidR="00966611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документация доступна на сайте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PovcalNet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290D1662" w14:textId="77777777" w:rsidR="00576124" w:rsidRPr="00F3005F" w:rsidRDefault="0020150D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Методология предполагает измерение доли людей, живущих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доход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ниже 50% от среднего по стране. 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Порог,</w:t>
      </w:r>
      <w:r w:rsidR="00966611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установленный на уровне 50% от медианы дохода или 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потребления,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используется для определения коэффициента численности персонала, аналогично</w:t>
      </w:r>
      <w:r w:rsidR="00966611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как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в ситуации с измерением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денежн</w:t>
      </w:r>
      <w:r w:rsidR="009E4167" w:rsidRPr="00F3005F">
        <w:rPr>
          <w:rStyle w:val="tlid-translation"/>
          <w:rFonts w:ascii="Times New Roman" w:hAnsi="Times New Roman" w:cs="Times New Roman"/>
          <w:sz w:val="24"/>
          <w:szCs w:val="24"/>
        </w:rPr>
        <w:t>ых показателей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бедност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. Национальная медиана доступна 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в</w:t>
      </w:r>
      <w:r w:rsidR="00966611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р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аспределительны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данны</w:t>
      </w:r>
      <w:r w:rsidR="00966611" w:rsidRPr="00F3005F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PovcalNet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>Измерение следует двухэтапному процессу: сначала оценивают половину национального среднего дохода (или потребления), а затем долю людей, живущих ниже этого относительного порога.</w:t>
      </w:r>
    </w:p>
    <w:p w14:paraId="59672047" w14:textId="6B05DDBD" w:rsidR="00576124" w:rsidRPr="00F3005F" w:rsidRDefault="0020150D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В 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>показателе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используются те же данные о доходах и потреблении домохозяйств, которые используются для мониторинга 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показателей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ЦУР</w:t>
      </w:r>
      <w:r w:rsidRPr="00F3005F">
        <w:rPr>
          <w:rFonts w:ascii="Times New Roman" w:hAnsi="Times New Roman" w:cs="Times New Roman"/>
          <w:sz w:val="24"/>
          <w:szCs w:val="24"/>
        </w:rPr>
        <w:br/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1.1.1 и 10.1.1, которые были классиф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ицированы как показатели 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I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уровня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Методология и данные аналогичны методологии и данным, используемым при измерении международной нищеты, которые тестировались и проверялись на протяжении многих лет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, в том числе для целей мониторинга ЦРТ 1. 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>Это также тесно связано с обширной литературой по измерению относительной нищеты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5B189C29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5A2BBE83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5B389DD3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16176789" w14:textId="77777777" w:rsidR="00F819F8" w:rsidRPr="00F3005F" w:rsidRDefault="0020150D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lastRenderedPageBreak/>
        <w:t>Комментарии и ограничения:</w:t>
      </w:r>
    </w:p>
    <w:p w14:paraId="77D5EC76" w14:textId="261126CE" w:rsidR="00F819F8" w:rsidRPr="00F3005F" w:rsidRDefault="0020150D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Как и в отношении уровня бедности (ЦУР 1.1.1) и роста доходов домохозяйств по всему распределению (ЦУР 10.1.1),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оценки основаны на данных о доходах или потреблении, собранных в ходе обследований домашних хозяйств, проводимых НС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>Многие из тех же проблем качества данных, которые применяются к этим показателям, применимы и здесь, некоторые из которых кратко излагаются ниже</w:t>
      </w:r>
      <w:r w:rsidR="00F819F8" w:rsidRPr="00F3005F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14:paraId="67D23603" w14:textId="5A68145A" w:rsidR="00F819F8" w:rsidRPr="00F3005F" w:rsidRDefault="0020150D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Данные собираются с большой разнородностью, и последующая гармонизация всегда будет сталкиваться с ограничениями. Аналогичны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>е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обследования могут быть не совсем сопоставимыми из-за различий в сроках, структуре выборки или качестве</w:t>
      </w:r>
      <w:r w:rsidR="00262E79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и обучени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>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счетчиков. Сравнени</w:t>
      </w:r>
      <w:r w:rsidR="00262E79" w:rsidRPr="00F3005F">
        <w:rPr>
          <w:rStyle w:val="tlid-translation"/>
          <w:rFonts w:ascii="Times New Roman" w:hAnsi="Times New Roman" w:cs="Times New Roman"/>
          <w:sz w:val="24"/>
          <w:szCs w:val="24"/>
        </w:rPr>
        <w:t>е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стран на разных уровнях развития также представляют</w:t>
      </w:r>
      <w:r w:rsidR="00262E79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проблемы из-за различий в относительной важности потребления нерыночных товаров.</w:t>
      </w:r>
      <w:r w:rsidR="00576124"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262E79" w:rsidRPr="00F3005F">
        <w:rPr>
          <w:rStyle w:val="tlid-translation"/>
          <w:rFonts w:ascii="Times New Roman" w:hAnsi="Times New Roman" w:cs="Times New Roman"/>
          <w:sz w:val="24"/>
          <w:szCs w:val="24"/>
        </w:rPr>
        <w:t>Л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окальная рыночная стоимость всего потребления в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натуральном выражении (включая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собственное производство, особенно</w:t>
      </w:r>
      <w:r w:rsidR="00576124" w:rsidRPr="00F3005F">
        <w:rPr>
          <w:rFonts w:ascii="Times New Roman" w:hAnsi="Times New Roman" w:cs="Times New Roman"/>
          <w:sz w:val="24"/>
          <w:szCs w:val="24"/>
        </w:rPr>
        <w:t xml:space="preserve"> важно в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сл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аборазвитых сельских экономиках)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должны быть включены в общие расходы на потребление, но на практике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часто 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этого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не</w:t>
      </w:r>
      <w:r w:rsidR="0057612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происходит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F161F4" w:rsidRPr="00F3005F">
        <w:rPr>
          <w:rStyle w:val="tlid-translation"/>
          <w:rFonts w:ascii="Times New Roman" w:hAnsi="Times New Roman" w:cs="Times New Roman"/>
          <w:sz w:val="24"/>
          <w:szCs w:val="24"/>
        </w:rPr>
        <w:t>Большинство данных обследования теперь включают оценки потребления или доходов от собственного производства, но методы оценки различаются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33516937" w14:textId="65E19D88" w:rsidR="00F819F8" w:rsidRDefault="0020150D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Оценка доли людей, живущих </w:t>
      </w:r>
      <w:r w:rsidR="00F161F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с доходом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ниже 50% от среднего по стране, </w:t>
      </w:r>
      <w:r w:rsidR="00F161F4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менее чувствительна к ограничениям сопоставимости, чем оценки международной бедности. Относительный характер пороговых значений (функция медианы распределения) означает, что он не чувствителен к ценовым различиям во времени и странах.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Соответствующая корректировка разницы в ценах является серьезной проблемой при измерении абсолютной бедности.</w:t>
      </w:r>
    </w:p>
    <w:p w14:paraId="51825634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1031E62E" w14:textId="1EC18AA5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Методология</w:t>
      </w:r>
    </w:p>
    <w:p w14:paraId="65582BA8" w14:textId="77777777" w:rsidR="00324AB0" w:rsidRDefault="00324AB0" w:rsidP="00324AB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EA4C1FD" w14:textId="09723E4F" w:rsidR="00F819F8" w:rsidRPr="00F3005F" w:rsidRDefault="00262E79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5F">
        <w:rPr>
          <w:rFonts w:ascii="Times New Roman" w:hAnsi="Times New Roman" w:cs="Times New Roman"/>
          <w:b/>
          <w:sz w:val="24"/>
          <w:szCs w:val="24"/>
        </w:rPr>
        <w:t xml:space="preserve">Метод расчета: </w:t>
      </w:r>
    </w:p>
    <w:p w14:paraId="56B21FB3" w14:textId="10D5DAEC" w:rsidR="0080353A" w:rsidRPr="00F3005F" w:rsidRDefault="00262E79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Fonts w:ascii="Times New Roman" w:hAnsi="Times New Roman" w:cs="Times New Roman"/>
          <w:sz w:val="24"/>
          <w:szCs w:val="24"/>
        </w:rPr>
        <w:t xml:space="preserve">Показатель измеряется с использованием национального распределения потребления или дохода на душу населения, полученного из </w:t>
      </w:r>
      <w:r w:rsidR="00F161F4" w:rsidRPr="00F3005F">
        <w:rPr>
          <w:rFonts w:ascii="Times New Roman" w:hAnsi="Times New Roman" w:cs="Times New Roman"/>
          <w:sz w:val="24"/>
          <w:szCs w:val="24"/>
        </w:rPr>
        <w:t>обследований</w:t>
      </w:r>
      <w:r w:rsidRPr="00F3005F">
        <w:rPr>
          <w:rFonts w:ascii="Times New Roman" w:hAnsi="Times New Roman" w:cs="Times New Roman"/>
          <w:sz w:val="24"/>
          <w:szCs w:val="24"/>
        </w:rPr>
        <w:t>. Показатель рассчитывается путем оценки доли (в процентах) населения, проживающего</w:t>
      </w:r>
      <w:r w:rsidR="00F161F4" w:rsidRPr="00F3005F">
        <w:rPr>
          <w:rFonts w:ascii="Times New Roman" w:hAnsi="Times New Roman" w:cs="Times New Roman"/>
          <w:sz w:val="24"/>
          <w:szCs w:val="24"/>
        </w:rPr>
        <w:t xml:space="preserve"> с доходом</w:t>
      </w:r>
      <w:r w:rsidRPr="00F3005F">
        <w:rPr>
          <w:rFonts w:ascii="Times New Roman" w:hAnsi="Times New Roman" w:cs="Times New Roman"/>
          <w:sz w:val="24"/>
          <w:szCs w:val="24"/>
        </w:rPr>
        <w:t xml:space="preserve"> менее чем на 50% от медианного национального распределения доходов или потребления. </w:t>
      </w:r>
      <w:r w:rsidR="00F161F4" w:rsidRPr="00F3005F">
        <w:rPr>
          <w:rFonts w:ascii="Times New Roman" w:hAnsi="Times New Roman" w:cs="Times New Roman"/>
          <w:sz w:val="24"/>
          <w:szCs w:val="24"/>
        </w:rPr>
        <w:t>Медиана оценивается по тому же распределению, из которого рассчитывается показатель, таким образом, 50% медианного порогового значения будет меняться со временем</w:t>
      </w:r>
      <w:r w:rsidRPr="00F3005F">
        <w:rPr>
          <w:rFonts w:ascii="Times New Roman" w:hAnsi="Times New Roman" w:cs="Times New Roman"/>
          <w:sz w:val="24"/>
          <w:szCs w:val="24"/>
        </w:rPr>
        <w:t>.</w:t>
      </w:r>
    </w:p>
    <w:p w14:paraId="7771B0DE" w14:textId="13BE8D09" w:rsidR="0080353A" w:rsidRPr="00F3005F" w:rsidRDefault="00262E79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Fonts w:ascii="Times New Roman" w:hAnsi="Times New Roman" w:cs="Times New Roman"/>
          <w:sz w:val="24"/>
          <w:szCs w:val="24"/>
        </w:rPr>
        <w:t>Доход или потребление на душу населения оценивается с использованием общего дохода или потребления домохозяйства, разделенного на общий размер домохозяйства.</w:t>
      </w:r>
    </w:p>
    <w:p w14:paraId="7ECD1617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1CD575CE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3341815" w14:textId="77777777" w:rsidR="00F161F4" w:rsidRPr="00F3005F" w:rsidRDefault="00F161F4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Дезагрегация</w:t>
      </w:r>
      <w:r w:rsidR="0080353A" w:rsidRPr="00F3005F">
        <w:rPr>
          <w:rStyle w:val="tlid-translation"/>
          <w:rFonts w:ascii="Times New Roman" w:hAnsi="Times New Roman" w:cs="Times New Roman"/>
          <w:sz w:val="24"/>
          <w:szCs w:val="24"/>
        </w:rPr>
        <w:t>:</w:t>
      </w:r>
    </w:p>
    <w:p w14:paraId="0D6E36D4" w14:textId="136B473F" w:rsidR="00F819F8" w:rsidRPr="00F3005F" w:rsidRDefault="0080353A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Всемирный банк работает над улучшением методологии и </w:t>
      </w:r>
      <w:r w:rsidR="005F1EE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разделение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показателей бедности и неравенства по </w:t>
      </w:r>
      <w:r w:rsidR="005F1EE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большему количеству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подгрупп. Пока методологические вопросы не буд</w:t>
      </w:r>
      <w:r w:rsidR="005F1EE7" w:rsidRPr="00F3005F">
        <w:rPr>
          <w:rStyle w:val="tlid-translation"/>
          <w:rFonts w:ascii="Times New Roman" w:hAnsi="Times New Roman" w:cs="Times New Roman"/>
          <w:sz w:val="24"/>
          <w:szCs w:val="24"/>
        </w:rPr>
        <w:t>ут урегулированы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, дезагрегация ниже уровня страны не будет </w:t>
      </w:r>
      <w:r w:rsidR="00F161F4" w:rsidRPr="00F3005F">
        <w:rPr>
          <w:rStyle w:val="tlid-translation"/>
          <w:rFonts w:ascii="Times New Roman" w:hAnsi="Times New Roman" w:cs="Times New Roman"/>
          <w:sz w:val="24"/>
          <w:szCs w:val="24"/>
        </w:rPr>
        <w:t>рассматриваться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441526A5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63EE3D65" w14:textId="7E33D4C7" w:rsidR="00F819F8" w:rsidRPr="00F3005F" w:rsidRDefault="001E766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Обработка </w:t>
      </w:r>
      <w:r w:rsidR="00F161F4"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отсутствующих</w:t>
      </w: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значений:</w:t>
      </w:r>
    </w:p>
    <w:p w14:paraId="3EF2509C" w14:textId="26B65960" w:rsidR="00F819F8" w:rsidRPr="00F3005F" w:rsidRDefault="00F161F4" w:rsidP="00F3005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Н</w:t>
      </w:r>
      <w:r w:rsidR="001E766F" w:rsidRPr="00F3005F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а уровне страны</w:t>
      </w:r>
    </w:p>
    <w:p w14:paraId="657DA8B6" w14:textId="1371BDB0" w:rsidR="00F161F4" w:rsidRPr="00F3005F" w:rsidRDefault="001E766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i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Заполнение пробелов в национальных </w:t>
      </w:r>
      <w:r w:rsidR="00F161F4" w:rsidRPr="00F3005F">
        <w:rPr>
          <w:rStyle w:val="tlid-translation"/>
          <w:rFonts w:ascii="Times New Roman" w:hAnsi="Times New Roman" w:cs="Times New Roman"/>
          <w:sz w:val="24"/>
          <w:szCs w:val="24"/>
        </w:rPr>
        <w:t>значениях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не производится.</w:t>
      </w:r>
    </w:p>
    <w:p w14:paraId="167B16AA" w14:textId="1D29F0BD" w:rsidR="00F819F8" w:rsidRPr="00F3005F" w:rsidRDefault="001E766F" w:rsidP="00F3005F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На ре</w:t>
      </w:r>
      <w:r w:rsidR="00F161F4" w:rsidRPr="00F3005F">
        <w:rPr>
          <w:rStyle w:val="tlid-translation"/>
          <w:rFonts w:ascii="Times New Roman" w:hAnsi="Times New Roman" w:cs="Times New Roman"/>
          <w:b/>
          <w:color w:val="0070C0"/>
          <w:sz w:val="24"/>
          <w:szCs w:val="24"/>
        </w:rPr>
        <w:t>гиональном и глобальном уровнях</w:t>
      </w:r>
    </w:p>
    <w:p w14:paraId="017BB039" w14:textId="048F84D7" w:rsidR="00F819F8" w:rsidRPr="00F3005F" w:rsidRDefault="001E766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Это показатель конкретной страны, и в настоящее время агрегирование не планируется. Агрегирование можно проводить так же, как и для ЦУР 1.1.1</w:t>
      </w:r>
      <w:r w:rsidR="00F819F8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, с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приведением оценок в соответствие с базовыми годами.</w:t>
      </w:r>
      <w:r w:rsid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Это требует предположения о нейтральном распределении между оценками обследования и отчетными годами.</w:t>
      </w:r>
    </w:p>
    <w:p w14:paraId="24C47DF4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2AEE06DF" w14:textId="77777777" w:rsidR="00F3005F" w:rsidRDefault="001E766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Региональные </w:t>
      </w:r>
      <w:r w:rsid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показатели</w:t>
      </w:r>
      <w:r w:rsid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</w:p>
    <w:p w14:paraId="1F10DD21" w14:textId="72E92463" w:rsidR="00F819F8" w:rsidRP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sz w:val="24"/>
          <w:szCs w:val="24"/>
        </w:rPr>
        <w:t>Э</w:t>
      </w:r>
      <w:r w:rsidR="001E766F" w:rsidRPr="00F3005F">
        <w:rPr>
          <w:rStyle w:val="tlid-translation"/>
          <w:rFonts w:ascii="Times New Roman" w:hAnsi="Times New Roman" w:cs="Times New Roman"/>
          <w:sz w:val="24"/>
          <w:szCs w:val="24"/>
        </w:rPr>
        <w:t>то показатель конкретной страны, и в настоящее время агрегирование не планируется. Агрегирование можно проводить так же, как и для ЦУР 1.1.1, с приведением оценок в соответствие с базовыми годами.</w:t>
      </w:r>
    </w:p>
    <w:p w14:paraId="7525D9AE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4E966169" w14:textId="77777777" w:rsidR="00F819F8" w:rsidRPr="00F3005F" w:rsidRDefault="001E766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: </w:t>
      </w:r>
    </w:p>
    <w:p w14:paraId="4EAEF932" w14:textId="77777777" w:rsidR="00F819F8" w:rsidRPr="00F3005F" w:rsidRDefault="001E766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Гармонизация векторов благосостояния со стандартами на душу населения может привести к различиям с национально оцененными векторами благосостояния, которые могут использовать другие корректировки вектора благосостояния.</w:t>
      </w:r>
    </w:p>
    <w:p w14:paraId="171007A3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E48EA" w14:textId="481CE1D2" w:rsidR="00F819F8" w:rsidRPr="00F3005F" w:rsidRDefault="001E766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Методы и руководства, доступные странам для сбора данных на национальном уровне:</w:t>
      </w:r>
    </w:p>
    <w:p w14:paraId="7AFCD778" w14:textId="2F099908" w:rsidR="00F819F8" w:rsidRPr="00F3005F" w:rsidRDefault="001E766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Руководство аналогично сбору данных о доходах и потреблении 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для данных по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бедности, для которых Всемирный банк опубликовал несколько справочников и пособий. Полезной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ссылкой является также «Доклад Всемирного банка о статистике бедности», представленный 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к 49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сессии Статистической комисс</w:t>
      </w:r>
      <w:proofErr w:type="gram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ии ОО</w:t>
      </w:r>
      <w:proofErr w:type="gram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Н.</w:t>
      </w:r>
    </w:p>
    <w:p w14:paraId="41C1F3A7" w14:textId="77777777" w:rsidR="00F819F8" w:rsidRPr="00F3005F" w:rsidRDefault="001E766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14:paraId="4B75FCE0" w14:textId="48AD3358" w:rsidR="00C94678" w:rsidRPr="00F3005F" w:rsidRDefault="001E766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В рамках Всемирного банка Глобальная рабочая группа по бедности (GPWG) отвечает за сбор, проверку данных обследований доходов и потребления, используемых при оценке. GPWG архивирует наборы данных, полученные от Национальных статистических служб, а затем согласовывает их, применяя общие методологии.</w:t>
      </w:r>
    </w:p>
    <w:p w14:paraId="50C26CEE" w14:textId="787FBA35" w:rsidR="004E015A" w:rsidRPr="00F3005F" w:rsidRDefault="00C94678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Задача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GPWG заключается</w:t>
      </w:r>
      <w:r w:rsidR="001E766F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в обеспечении того, чтобы данные о бедности и неравенстве, создаваемые, курируемые и распространяемые Всемирным банком, были актуальными, соответствовали высоким стандартам качества, были хорошо документированы и согласованы по каналам распространения. Члены </w:t>
      </w:r>
      <w:bookmarkStart w:id="0" w:name="_Hlk1056677"/>
      <w:r w:rsidR="001E766F" w:rsidRPr="00F3005F">
        <w:rPr>
          <w:rStyle w:val="tlid-translation"/>
          <w:rFonts w:ascii="Times New Roman" w:hAnsi="Times New Roman" w:cs="Times New Roman"/>
          <w:sz w:val="24"/>
          <w:szCs w:val="24"/>
        </w:rPr>
        <w:t>GPWG</w:t>
      </w:r>
      <w:bookmarkEnd w:id="0"/>
      <w:r w:rsidR="001E766F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генерируют и обновляют оценки доли населения ниже международной черты бедности, используя необработанные данные, обычно предоставляемые правительствами стран. 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Сотрудники</w:t>
      </w:r>
      <w:r w:rsidR="001E766F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Всемирного банка работа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ю</w:t>
      </w:r>
      <w:r w:rsidR="001E766F" w:rsidRPr="00F3005F">
        <w:rPr>
          <w:rStyle w:val="tlid-translation"/>
          <w:rFonts w:ascii="Times New Roman" w:hAnsi="Times New Roman" w:cs="Times New Roman"/>
          <w:sz w:val="24"/>
          <w:szCs w:val="24"/>
        </w:rPr>
        <w:t>т в тесном сотрудничестве с национальными статистическими органами над процессом сбора и распространения данных.</w:t>
      </w:r>
    </w:p>
    <w:p w14:paraId="01F09CFC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06C31624" w14:textId="5912CC56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Источники данных </w:t>
      </w:r>
    </w:p>
    <w:p w14:paraId="27B96DB8" w14:textId="77777777" w:rsidR="00F3005F" w:rsidRPr="00F3005F" w:rsidRDefault="00F3005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6052CEBD" w14:textId="77777777" w:rsidR="00F3005F" w:rsidRDefault="00A94923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Описание:</w:t>
      </w:r>
    </w:p>
    <w:p w14:paraId="3A4D0DCE" w14:textId="77777777" w:rsidR="00F3005F" w:rsidRDefault="00A9492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Данные о доходах или потреблении поступают из национальных репрезентативных обследований домашних хозяйств или оценок распределения доходов или потребления, которые обычно проводятся и контролируются национальными статистическими управлениями. После некоторого контроля качества и согласования данные доступны через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PovcalNet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, онлайн-инструмент Всемирного банка для измерения уровня бедности и неравенства в мире.</w:t>
      </w:r>
    </w:p>
    <w:p w14:paraId="5040703F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3FCE213D" w14:textId="39175C65" w:rsidR="00F819F8" w:rsidRPr="00F3005F" w:rsidRDefault="00F819F8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Процесс </w:t>
      </w:r>
      <w:r w:rsidR="00A94923"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сбора:</w:t>
      </w:r>
    </w:p>
    <w:p w14:paraId="5626D37C" w14:textId="61DE0244" w:rsidR="00A94923" w:rsidRDefault="00A9492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Национальные статистические управления обычно проводят исследования для сбора данных на страновом уровне. В рамках Всемирного банка Глобальная рабочая группа по бедности (GPWG) контролирует сбор, проверку данных обследования доходов и потребления, используемых при оценке. GPWG архивирует наборы данных, полученные от национальных статистических управлений, и согласовывает их, применяя общие методологии для обеспечения сопоставимости до оценки.</w:t>
      </w:r>
      <w:r w:rsidRPr="00F3005F">
        <w:rPr>
          <w:rFonts w:ascii="Times New Roman" w:hAnsi="Times New Roman" w:cs="Times New Roman"/>
          <w:sz w:val="24"/>
          <w:szCs w:val="24"/>
        </w:rPr>
        <w:br/>
      </w:r>
    </w:p>
    <w:p w14:paraId="531F0DC2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0850684C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0FBDCEFB" w14:textId="1D366B96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Доступность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 данных </w:t>
      </w:r>
    </w:p>
    <w:p w14:paraId="14E5CB25" w14:textId="77777777" w:rsidR="00F3005F" w:rsidRPr="00F3005F" w:rsidRDefault="00F3005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B041DDF" w14:textId="77777777" w:rsidR="00586E07" w:rsidRPr="00F3005F" w:rsidRDefault="00A9492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Описание</w:t>
      </w:r>
      <w:r w:rsidR="00586E07"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:</w:t>
      </w:r>
    </w:p>
    <w:p w14:paraId="04F0ADEF" w14:textId="5A67A4FF" w:rsidR="00F819F8" w:rsidRDefault="00A9492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По состоянию на 2018 г. данные доступны по 163 странам, и методология основана на устоявшейся практике, используемой в международных измерениях бедности, проверенных в течение многих лет. Оценки для конкретного показателя в настоящее время проверены и подтверждены, и данные готовы для представления по всем странам, для которых мы сообщаем данные по 1.1.1.</w:t>
      </w:r>
    </w:p>
    <w:p w14:paraId="4EAF04BC" w14:textId="77777777" w:rsidR="00F3005F" w:rsidRPr="00F3005F" w:rsidRDefault="00F3005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B49F2" w14:textId="77777777" w:rsidR="00F819F8" w:rsidRPr="00F3005F" w:rsidRDefault="00A9492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Временные ряды: </w:t>
      </w:r>
    </w:p>
    <w:p w14:paraId="6C6C2211" w14:textId="2B558647" w:rsidR="00586E07" w:rsidRDefault="00586E07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Б</w:t>
      </w:r>
      <w:r w:rsidR="00A94923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аза данных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варьируется</w:t>
      </w:r>
      <w:r w:rsidR="00A94923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 1978 по 2017 год и обновляется до двух раз в год.</w:t>
      </w:r>
    </w:p>
    <w:p w14:paraId="4BCA2911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25964745" w14:textId="3D24AC11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Календарь</w:t>
      </w:r>
    </w:p>
    <w:p w14:paraId="1138F098" w14:textId="77777777" w:rsidR="00324AB0" w:rsidRPr="00F3005F" w:rsidRDefault="00324AB0" w:rsidP="00324AB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D79833D" w14:textId="77777777" w:rsidR="00586E07" w:rsidRPr="00F3005F" w:rsidRDefault="00A9492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>Сбор данных:</w:t>
      </w:r>
    </w:p>
    <w:p w14:paraId="4DDDEE6F" w14:textId="530AABA7" w:rsidR="00F819F8" w:rsidRPr="00F3005F" w:rsidRDefault="00A94923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Сбор данных продолжается 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Рабочей группой по глобальной бедности Всемирного банка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 Расчет новых показателей бедности с использованием обновленных исходных данных обычно проводится с мая по сентябрь каждого года.</w:t>
      </w:r>
    </w:p>
    <w:p w14:paraId="15B8FEB0" w14:textId="77777777" w:rsid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</w:p>
    <w:p w14:paraId="05D8FF7A" w14:textId="5B67B721" w:rsidR="00586E07" w:rsidRPr="00F3005F" w:rsidRDefault="00F3005F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Выпуск</w:t>
      </w:r>
      <w:r w:rsidR="00A94923" w:rsidRPr="00F3005F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данных: </w:t>
      </w:r>
    </w:p>
    <w:p w14:paraId="06FA6918" w14:textId="70CD99FF" w:rsidR="00C94678" w:rsidRDefault="00A9492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Группа Всемирного банка обязуется обновлять данные по бедности каждый год.</w:t>
      </w:r>
    </w:p>
    <w:p w14:paraId="42E9DC2C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20B04F37" w14:textId="78B3D12E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Поставщики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 данных </w:t>
      </w:r>
    </w:p>
    <w:p w14:paraId="750F6CE4" w14:textId="77777777" w:rsidR="00F3005F" w:rsidRPr="00F3005F" w:rsidRDefault="00F3005F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580ECE96" w14:textId="6CD5ABFF" w:rsidR="00324AB0" w:rsidRDefault="00C94678" w:rsidP="00324AB0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lastRenderedPageBreak/>
        <w:t xml:space="preserve">Всемирный банк обычно получает данные от национальных статистических 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организаций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(НС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) напрямую. В других случаях используются данные НС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, полученные косвенно. Например, он получает данные от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Евростата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и LIS (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Luxemburg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Income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Study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), которы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е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предоставляют данные НС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Всемирно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му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банк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у, которые они </w:t>
      </w:r>
      <w:proofErr w:type="gramStart"/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получили</w:t>
      </w:r>
      <w:proofErr w:type="gramEnd"/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/гармонизировали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. Национальный университет Ла-Платы, Аргентина и Всемирный банк совместно ведут базу данных SEDLAC (Социально-экономическая база данных для Латинской Америки и Карибского бассейна), которая включает в себя согласованную статистику по бедности и </w:t>
      </w:r>
      <w:proofErr w:type="gram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распределительным и социальным переменным из 24 стран Латинской Америки и Карибского бассейна, основанную на </w:t>
      </w: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микроданны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х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из обследований домашних хозяйств, проводимых НС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Pr="00F3005F">
        <w:rPr>
          <w:rFonts w:ascii="Times New Roman" w:hAnsi="Times New Roman" w:cs="Times New Roman"/>
          <w:sz w:val="24"/>
          <w:szCs w:val="24"/>
        </w:rPr>
        <w:br/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Данные получают в рамках программ для конкретных стран, включая программы технической помощи и совместные аналитические мероприятия и мероприятия по наращиванию потенциала. Всемирный банк имеет отношения с НС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по рабочим программам, включающим статистические системы и анализ данных. </w:t>
      </w:r>
      <w:proofErr w:type="gramStart"/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>Экономисты</w:t>
      </w:r>
      <w:r w:rsidR="00C16461" w:rsidRPr="00F3005F">
        <w:rPr>
          <w:rStyle w:val="tlid-translation"/>
          <w:rFonts w:ascii="Times New Roman" w:hAnsi="Times New Roman" w:cs="Times New Roman"/>
          <w:sz w:val="24"/>
          <w:szCs w:val="24"/>
        </w:rPr>
        <w:t>, занимающиеся вопросами</w:t>
      </w:r>
      <w:r w:rsidR="00586E07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бедности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из Всемирного банка обычно широко сотрудничают</w:t>
      </w:r>
      <w:proofErr w:type="gram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 НС</w:t>
      </w:r>
      <w:r w:rsidR="00C16461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в вопросах измерения и анализа бедности в </w:t>
      </w:r>
      <w:r w:rsidR="00C1646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рамках деятельности по оказанию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технической помощи.</w:t>
      </w:r>
    </w:p>
    <w:p w14:paraId="5C34432E" w14:textId="77777777" w:rsidR="00324AB0" w:rsidRPr="00324AB0" w:rsidRDefault="00324AB0" w:rsidP="00324AB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843BB" w14:textId="5A3D6EA6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Составители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 данных </w:t>
      </w:r>
    </w:p>
    <w:p w14:paraId="7CEB44B5" w14:textId="77777777" w:rsidR="00324AB0" w:rsidRPr="00F3005F" w:rsidRDefault="00324AB0" w:rsidP="00324AB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7A960D0" w14:textId="7024B2C0" w:rsidR="00C94678" w:rsidRPr="00F3005F" w:rsidRDefault="00C94678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В рамках Всемирного банка Глобальная рабочая группа по бедности (GPWG) отвечает за сбор и проверку данных обследований доходов и потребления, используемых при оценке. GPWG архивирует наборы данных, полученные от НС</w:t>
      </w:r>
      <w:r w:rsidR="00C16461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, а затем согласовывает их, применяя общие методологии. Задача </w:t>
      </w:r>
      <w:r w:rsidR="00E33150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GPWG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заключается в обеспечении того, чтобы данные о бедности и неравенстве, создаваемые, курируемые и распространяемые Всемирным банком, были актуальными, соответствовали высоким стандартам качества, были хорошо документированы и согласованы по каналам распространения. Члены GPWG генерируют и обновляют оценки доли населения</w:t>
      </w:r>
      <w:r w:rsidR="00C1646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с доходом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 ниже 50 процентов от среднего по стране, используя необработанные данные, обычно предоставляемые правительствами стран. Необработанные данные получены экономистами</w:t>
      </w:r>
      <w:r w:rsidR="00C16461"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, занимающимися вопросами 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бедности через их контакты в НС</w:t>
      </w:r>
      <w:r w:rsidR="00C16461" w:rsidRPr="00F3005F">
        <w:rPr>
          <w:rStyle w:val="tlid-translation"/>
          <w:rFonts w:ascii="Times New Roman" w:hAnsi="Times New Roman" w:cs="Times New Roman"/>
          <w:sz w:val="24"/>
          <w:szCs w:val="24"/>
        </w:rPr>
        <w:t>О</w:t>
      </w: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, и проверены на качество, прежде чем быть переданными для дальнейшего анализа. Необработанные данные могут быть единичными данными обследования или сгруппированными данными, в зависимости от соглашений с правительствами стран. В большинстве случаев совокупность благосостояния, необходимый элемент оценки, создается правительствами стран. Иногда Всемирному банку приходится составлять совокупность благосостояния или корректировать совокупность, предоставляемую страной, с целью согласования и сопоставимости.</w:t>
      </w:r>
    </w:p>
    <w:p w14:paraId="01CAB219" w14:textId="77777777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</w:p>
    <w:p w14:paraId="581F09C0" w14:textId="1655FB43" w:rsidR="00324AB0" w:rsidRDefault="00324AB0" w:rsidP="00324AB0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lastRenderedPageBreak/>
        <w:t xml:space="preserve">Ссылки </w:t>
      </w:r>
    </w:p>
    <w:p w14:paraId="39C5EC16" w14:textId="77777777" w:rsidR="00324AB0" w:rsidRPr="00F3005F" w:rsidRDefault="00324AB0" w:rsidP="00324AB0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09E41C4E" w14:textId="2F02921C" w:rsidR="00CF5103" w:rsidRPr="00F3005F" w:rsidRDefault="00CF510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PovcalNet</w:t>
      </w:r>
      <w:proofErr w:type="spellEnd"/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, Всемирный банк - http://iresearch.worldbank.org/PovcalNet.</w:t>
      </w:r>
    </w:p>
    <w:p w14:paraId="0EEE3970" w14:textId="77777777" w:rsidR="00A74872" w:rsidRDefault="00CF5103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Онлайн-инструмент Всемирного банка для анализа данных о доходах и потреблении.</w:t>
      </w:r>
    </w:p>
    <w:p w14:paraId="7E17A510" w14:textId="641E49BD" w:rsidR="00CF5103" w:rsidRPr="00F3005F" w:rsidRDefault="00CF510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ООН. 2018. Доклад Всемирного банка о статистике бедности. Статистическая комиссия Статистическая комиссия Сорок девятая сессия. </w:t>
      </w:r>
      <w:hyperlink r:id="rId8" w:history="1">
        <w:r w:rsidRPr="00F3005F">
          <w:rPr>
            <w:rStyle w:val="a4"/>
            <w:rFonts w:ascii="Times New Roman" w:hAnsi="Times New Roman" w:cs="Times New Roman"/>
            <w:sz w:val="24"/>
            <w:szCs w:val="24"/>
          </w:rPr>
          <w:t>https://unstats.un.org/unsd/statcom/49th-session/documents/2018-23-Poverty-E.pdf</w:t>
        </w:r>
      </w:hyperlink>
    </w:p>
    <w:p w14:paraId="66724F7D" w14:textId="7131B30A" w:rsidR="00CF5103" w:rsidRPr="00F3005F" w:rsidRDefault="00CF510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Подробную ссылку на соответствующие справочные документы, рабочие документы и журнальные статьи см. По адресу: </w:t>
      </w:r>
      <w:hyperlink r:id="rId9" w:history="1">
        <w:r w:rsidRPr="00F3005F">
          <w:rPr>
            <w:rStyle w:val="a4"/>
            <w:rFonts w:ascii="Times New Roman" w:hAnsi="Times New Roman" w:cs="Times New Roman"/>
            <w:sz w:val="24"/>
            <w:szCs w:val="24"/>
          </w:rPr>
          <w:t>http://iresearch.worldbank.org/PovcalNet/index.htm?0,4</w:t>
        </w:r>
      </w:hyperlink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.</w:t>
      </w:r>
    </w:p>
    <w:p w14:paraId="5646F47A" w14:textId="6A790A94" w:rsidR="00A74872" w:rsidRDefault="00CF5103" w:rsidP="00F3005F">
      <w:p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F3005F">
        <w:rPr>
          <w:rStyle w:val="tlid-translation"/>
          <w:rFonts w:ascii="Times New Roman" w:hAnsi="Times New Roman" w:cs="Times New Roman"/>
          <w:sz w:val="24"/>
          <w:szCs w:val="24"/>
        </w:rPr>
        <w:t>Следующие два документа пр</w:t>
      </w:r>
      <w:r w:rsidR="00A74872">
        <w:rPr>
          <w:rStyle w:val="tlid-translation"/>
          <w:rFonts w:ascii="Times New Roman" w:hAnsi="Times New Roman" w:cs="Times New Roman"/>
          <w:sz w:val="24"/>
          <w:szCs w:val="24"/>
        </w:rPr>
        <w:t>едоставляют ключевую информацию:</w:t>
      </w:r>
    </w:p>
    <w:p w14:paraId="132D35B8" w14:textId="75E141A9" w:rsidR="00CF5103" w:rsidRPr="00A74872" w:rsidRDefault="00CF5103" w:rsidP="00A74872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Измеримый подход к искоренению бедности и повышению общего благосостояния: концепции, данные и двойные цели. (</w:t>
      </w:r>
      <w:hyperlink r:id="rId10" w:history="1">
        <w:r w:rsidRPr="00A74872">
          <w:rPr>
            <w:rStyle w:val="a4"/>
            <w:rFonts w:ascii="Times New Roman" w:hAnsi="Times New Roman" w:cs="Times New Roman"/>
            <w:sz w:val="24"/>
            <w:szCs w:val="24"/>
          </w:rPr>
          <w:t>Http://www.worldbank.org/en/research/publication/a-measured-approach-to-ending-povertyand-boosting-shared-prosperity</w:t>
        </w:r>
      </w:hyperlink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)</w:t>
      </w:r>
    </w:p>
    <w:p w14:paraId="0E7B71EF" w14:textId="336C7837" w:rsidR="00CF5103" w:rsidRPr="00A74872" w:rsidRDefault="00CF5103" w:rsidP="00A74872">
      <w:pPr>
        <w:pStyle w:val="a3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Феррейра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, Франциско Х.Г</w:t>
      </w:r>
      <w:proofErr w:type="gram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Чэнь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Шаохуа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Дабален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Андрей Л .;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Диханов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Юрий М .;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Хамаде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Нада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Джолифф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Дин Митчелл;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Нараян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Амбар;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Prydz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Espen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Beer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Ревенга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Ана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 Л .;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Санграула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Прем;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Сераджуддин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Умар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Йошида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Нобуо</w:t>
      </w:r>
      <w:proofErr w:type="spellEnd"/>
      <w:r w:rsidRPr="00A74872">
        <w:rPr>
          <w:rStyle w:val="tlid-translation"/>
          <w:rFonts w:ascii="Times New Roman" w:hAnsi="Times New Roman" w:cs="Times New Roman"/>
          <w:sz w:val="24"/>
          <w:szCs w:val="24"/>
        </w:rPr>
        <w:t>. 2015. Глобальный подсчет крайне бедных в 2012 году: проблемы с данными, методология и первоначальные результаты (на английском языке). Рабочий документ по исследованию политики; нет. WPS 7432. Вашингтон, округ Колумбия: Группа Всемирного банка.</w:t>
      </w:r>
    </w:p>
    <w:p w14:paraId="5893FC9A" w14:textId="77777777" w:rsidR="00916A18" w:rsidRPr="00324AB0" w:rsidRDefault="00916A18" w:rsidP="00916A1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9980B" w14:textId="2C129210" w:rsidR="00916A18" w:rsidRPr="00916A18" w:rsidRDefault="00916A18" w:rsidP="00916A18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Связанные показатели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 </w:t>
      </w:r>
    </w:p>
    <w:p w14:paraId="1A3EE83C" w14:textId="77777777" w:rsidR="00A74872" w:rsidRPr="00A74872" w:rsidRDefault="00A74872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03FE050" w14:textId="7A6017B1" w:rsidR="00C16461" w:rsidRPr="00F3005F" w:rsidRDefault="00A74872" w:rsidP="00A74872">
      <w:pPr>
        <w:pStyle w:val="a3"/>
        <w:spacing w:before="100" w:beforeAutospacing="1" w:after="100" w:afterAutospacing="1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1.1.1: </w:t>
      </w:r>
      <w:r w:rsidR="00C16461" w:rsidRPr="00F3005F">
        <w:rPr>
          <w:rFonts w:ascii="Times New Roman" w:hAnsi="Times New Roman" w:cs="Times New Roman"/>
          <w:sz w:val="24"/>
          <w:szCs w:val="24"/>
        </w:rPr>
        <w:t>Доля населения, живущего за международной чертой бедности, в разбивке по полу, возрасту, статусу занятости и месту проживания (городское/сельское)</w:t>
      </w:r>
    </w:p>
    <w:p w14:paraId="549D8BEF" w14:textId="19747717" w:rsidR="00C16461" w:rsidRPr="00F3005F" w:rsidRDefault="00A74872" w:rsidP="00F3005F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</w:t>
      </w:r>
      <w:r w:rsidRPr="00F3005F">
        <w:rPr>
          <w:rFonts w:ascii="Times New Roman" w:hAnsi="Times New Roman" w:cs="Times New Roman"/>
          <w:sz w:val="24"/>
          <w:szCs w:val="24"/>
        </w:rPr>
        <w:t xml:space="preserve"> </w:t>
      </w:r>
      <w:r w:rsidR="00C16461" w:rsidRPr="00F3005F">
        <w:rPr>
          <w:rFonts w:ascii="Times New Roman" w:hAnsi="Times New Roman" w:cs="Times New Roman"/>
          <w:sz w:val="24"/>
          <w:szCs w:val="24"/>
        </w:rPr>
        <w:t>10.1.1</w:t>
      </w:r>
      <w:r>
        <w:rPr>
          <w:rFonts w:ascii="Times New Roman" w:hAnsi="Times New Roman" w:cs="Times New Roman"/>
          <w:sz w:val="24"/>
          <w:szCs w:val="24"/>
        </w:rPr>
        <w:t>:</w:t>
      </w:r>
      <w:r w:rsidR="00C16461" w:rsidRPr="00F3005F">
        <w:rPr>
          <w:rFonts w:ascii="Times New Roman" w:hAnsi="Times New Roman" w:cs="Times New Roman"/>
          <w:sz w:val="24"/>
          <w:szCs w:val="24"/>
        </w:rPr>
        <w:t xml:space="preserve"> Темпы роста расходов домохозяйств или доходов на душу населения среди наименее обе</w:t>
      </w:r>
      <w:bookmarkStart w:id="1" w:name="_GoBack"/>
      <w:bookmarkEnd w:id="1"/>
      <w:r w:rsidR="00C16461" w:rsidRPr="00F3005F">
        <w:rPr>
          <w:rFonts w:ascii="Times New Roman" w:hAnsi="Times New Roman" w:cs="Times New Roman"/>
          <w:sz w:val="24"/>
          <w:szCs w:val="24"/>
        </w:rPr>
        <w:t>спеченных 40 процентов населения и среди населения в целом</w:t>
      </w:r>
    </w:p>
    <w:sectPr w:rsidR="00C16461" w:rsidRPr="00F3005F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E3A4" w14:textId="77777777" w:rsidR="00F819F8" w:rsidRDefault="00F819F8" w:rsidP="00F819F8">
      <w:pPr>
        <w:spacing w:after="0" w:line="240" w:lineRule="auto"/>
      </w:pPr>
      <w:r>
        <w:separator/>
      </w:r>
    </w:p>
  </w:endnote>
  <w:endnote w:type="continuationSeparator" w:id="0">
    <w:p w14:paraId="196C85C0" w14:textId="77777777" w:rsidR="00F819F8" w:rsidRDefault="00F819F8" w:rsidP="00F8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0016"/>
      <w:docPartObj>
        <w:docPartGallery w:val="Page Numbers (Bottom of Page)"/>
        <w:docPartUnique/>
      </w:docPartObj>
    </w:sdtPr>
    <w:sdtEndPr/>
    <w:sdtContent>
      <w:p w14:paraId="28F6CFB9" w14:textId="5030EC6B" w:rsidR="005A6416" w:rsidRDefault="005A64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18">
          <w:rPr>
            <w:noProof/>
          </w:rPr>
          <w:t>8</w:t>
        </w:r>
        <w:r>
          <w:fldChar w:fldCharType="end"/>
        </w:r>
      </w:p>
    </w:sdtContent>
  </w:sdt>
  <w:p w14:paraId="79A29A01" w14:textId="77777777" w:rsidR="005A6416" w:rsidRDefault="005A64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B549" w14:textId="77777777" w:rsidR="00F819F8" w:rsidRDefault="00F819F8" w:rsidP="00F819F8">
      <w:pPr>
        <w:spacing w:after="0" w:line="240" w:lineRule="auto"/>
      </w:pPr>
      <w:r>
        <w:separator/>
      </w:r>
    </w:p>
  </w:footnote>
  <w:footnote w:type="continuationSeparator" w:id="0">
    <w:p w14:paraId="49055AD9" w14:textId="77777777" w:rsidR="00F819F8" w:rsidRDefault="00F819F8" w:rsidP="00F8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9DDE2" w14:textId="0E3422B1" w:rsidR="00F819F8" w:rsidRPr="00F819F8" w:rsidRDefault="00F819F8" w:rsidP="00F819F8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F819F8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F85"/>
    <w:multiLevelType w:val="hybridMultilevel"/>
    <w:tmpl w:val="641A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6132"/>
    <w:multiLevelType w:val="multilevel"/>
    <w:tmpl w:val="E9A869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3B1AC8"/>
    <w:multiLevelType w:val="hybridMultilevel"/>
    <w:tmpl w:val="6324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82A96"/>
    <w:multiLevelType w:val="hybridMultilevel"/>
    <w:tmpl w:val="ECF03D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777548"/>
    <w:multiLevelType w:val="hybridMultilevel"/>
    <w:tmpl w:val="877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37"/>
    <w:rsid w:val="001E766F"/>
    <w:rsid w:val="0020150D"/>
    <w:rsid w:val="00262E79"/>
    <w:rsid w:val="00324AB0"/>
    <w:rsid w:val="004E015A"/>
    <w:rsid w:val="00576124"/>
    <w:rsid w:val="00586E07"/>
    <w:rsid w:val="005A6416"/>
    <w:rsid w:val="005F0B0E"/>
    <w:rsid w:val="005F1EE7"/>
    <w:rsid w:val="007420AD"/>
    <w:rsid w:val="0080353A"/>
    <w:rsid w:val="00857771"/>
    <w:rsid w:val="00916A18"/>
    <w:rsid w:val="00966611"/>
    <w:rsid w:val="009A5B63"/>
    <w:rsid w:val="009E4167"/>
    <w:rsid w:val="00A23FC2"/>
    <w:rsid w:val="00A74872"/>
    <w:rsid w:val="00A94923"/>
    <w:rsid w:val="00B25000"/>
    <w:rsid w:val="00C16461"/>
    <w:rsid w:val="00C766FC"/>
    <w:rsid w:val="00C94678"/>
    <w:rsid w:val="00CF5103"/>
    <w:rsid w:val="00D3510E"/>
    <w:rsid w:val="00DE5E37"/>
    <w:rsid w:val="00E33150"/>
    <w:rsid w:val="00F161F4"/>
    <w:rsid w:val="00F3005F"/>
    <w:rsid w:val="00F8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510E"/>
  </w:style>
  <w:style w:type="paragraph" w:styleId="a3">
    <w:name w:val="List Paragraph"/>
    <w:basedOn w:val="a"/>
    <w:uiPriority w:val="34"/>
    <w:qFormat/>
    <w:rsid w:val="004E0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1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10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8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9F8"/>
  </w:style>
  <w:style w:type="paragraph" w:styleId="a7">
    <w:name w:val="footer"/>
    <w:basedOn w:val="a"/>
    <w:link w:val="a8"/>
    <w:uiPriority w:val="99"/>
    <w:unhideWhenUsed/>
    <w:rsid w:val="00F8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3510E"/>
  </w:style>
  <w:style w:type="paragraph" w:styleId="a3">
    <w:name w:val="List Paragraph"/>
    <w:basedOn w:val="a"/>
    <w:uiPriority w:val="34"/>
    <w:qFormat/>
    <w:rsid w:val="004E01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51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510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8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19F8"/>
  </w:style>
  <w:style w:type="paragraph" w:styleId="a7">
    <w:name w:val="footer"/>
    <w:basedOn w:val="a"/>
    <w:link w:val="a8"/>
    <w:uiPriority w:val="99"/>
    <w:unhideWhenUsed/>
    <w:rsid w:val="00F81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statcom/49th-session/documents/2018-23-Poverty-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bank.org/en/research/publication/a-measured-approach-to-ending-povertyand-boosting-shared-prospe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esearch.worldbank.org/PovcalNet/index.htm?0,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Агзамова Вероника Радиковна</cp:lastModifiedBy>
  <cp:revision>10</cp:revision>
  <dcterms:created xsi:type="dcterms:W3CDTF">2019-02-14T10:11:00Z</dcterms:created>
  <dcterms:modified xsi:type="dcterms:W3CDTF">2019-04-16T12:18:00Z</dcterms:modified>
</cp:coreProperties>
</file>