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C8" w:rsidRPr="00BB0765" w:rsidRDefault="002561C8" w:rsidP="002561C8">
      <w:pPr>
        <w:spacing w:line="269" w:lineRule="auto"/>
        <w:ind w:right="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765">
        <w:rPr>
          <w:rFonts w:ascii="Times New Roman" w:eastAsia="Times New Roman" w:hAnsi="Times New Roman" w:cs="Times New Roman"/>
          <w:b/>
          <w:sz w:val="24"/>
          <w:szCs w:val="24"/>
        </w:rPr>
        <w:t>Цель 15. Защита и восстановление эко</w:t>
      </w:r>
      <w:r w:rsidR="00652432" w:rsidRPr="00BB0765">
        <w:rPr>
          <w:rFonts w:ascii="Times New Roman" w:eastAsia="Times New Roman" w:hAnsi="Times New Roman" w:cs="Times New Roman"/>
          <w:b/>
          <w:sz w:val="24"/>
          <w:szCs w:val="24"/>
        </w:rPr>
        <w:t>систем суши, и содействие их рац</w:t>
      </w:r>
      <w:r w:rsidRPr="00BB0765">
        <w:rPr>
          <w:rFonts w:ascii="Times New Roman" w:eastAsia="Times New Roman" w:hAnsi="Times New Roman" w:cs="Times New Roman"/>
          <w:b/>
          <w:sz w:val="24"/>
          <w:szCs w:val="24"/>
        </w:rPr>
        <w:t>иональному использованию, рациональное лесопользование, борьба с опустыниванием, прекращение и обращение вспять процесса деградации земель и прекращение процесса утраты биологического разнообразия</w:t>
      </w:r>
    </w:p>
    <w:p w:rsidR="00C55EDA" w:rsidRDefault="00C55EDA" w:rsidP="000B49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EDA">
        <w:rPr>
          <w:rFonts w:ascii="Times New Roman" w:hAnsi="Times New Roman" w:cs="Times New Roman"/>
          <w:b/>
          <w:sz w:val="24"/>
          <w:szCs w:val="24"/>
        </w:rPr>
        <w:t>15.b Мобилизовать значительные ресурсы из всех источников и на всех уровнях для финансирования рационального лесопользования и дать развивающимся странам адекватные стимулы для применения таких методов управления, в том числе в целях сохранения и восстановления лесов</w:t>
      </w:r>
    </w:p>
    <w:p w:rsidR="00C55EDA" w:rsidRDefault="00C55EDA" w:rsidP="000B49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EDA">
        <w:rPr>
          <w:rFonts w:ascii="Times New Roman" w:hAnsi="Times New Roman" w:cs="Times New Roman"/>
          <w:b/>
          <w:sz w:val="24"/>
          <w:szCs w:val="24"/>
        </w:rPr>
        <w:t>15.b.1 Объем официальной помощи в целях развития и государственных средств, выделяемых на сохранение и рациональное использование биоразнообразия и экосистем</w:t>
      </w:r>
    </w:p>
    <w:p w:rsidR="00A06800" w:rsidRPr="00BB0765" w:rsidRDefault="00A06800" w:rsidP="000B49B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0765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A06800" w:rsidRPr="00BB0765" w:rsidRDefault="00A06800" w:rsidP="000B49B2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Организаци</w:t>
      </w:r>
      <w:proofErr w:type="gramStart"/>
      <w:r w:rsidRPr="00BB076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7764FD" w:rsidRPr="00BB0765">
        <w:rPr>
          <w:rFonts w:ascii="Times New Roman" w:hAnsi="Times New Roman" w:cs="Times New Roman"/>
          <w:sz w:val="24"/>
          <w:szCs w:val="24"/>
        </w:rPr>
        <w:t>и</w:t>
      </w:r>
      <w:r w:rsidRPr="00BB0765">
        <w:rPr>
          <w:rFonts w:ascii="Times New Roman" w:hAnsi="Times New Roman" w:cs="Times New Roman"/>
          <w:sz w:val="24"/>
          <w:szCs w:val="24"/>
        </w:rPr>
        <w:t>): Организация экономического сотрудничества и развития (ОЭСР)</w:t>
      </w:r>
    </w:p>
    <w:p w:rsidR="00A06800" w:rsidRPr="00BB0765" w:rsidRDefault="008960CE" w:rsidP="000B49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Концепция</w:t>
      </w:r>
      <w:r w:rsidR="00A06800" w:rsidRPr="00BB0765">
        <w:rPr>
          <w:rFonts w:ascii="Times New Roman" w:hAnsi="Times New Roman" w:cs="Times New Roman"/>
          <w:b/>
          <w:sz w:val="24"/>
          <w:szCs w:val="24"/>
        </w:rPr>
        <w:t xml:space="preserve"> и определения</w:t>
      </w:r>
    </w:p>
    <w:p w:rsidR="00A06800" w:rsidRPr="00BB0765" w:rsidRDefault="00A06800" w:rsidP="000B49B2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Определения:</w:t>
      </w:r>
    </w:p>
    <w:p w:rsidR="00A06800" w:rsidRPr="00BB0765" w:rsidRDefault="00376EB8" w:rsidP="000B49B2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Показатель «</w:t>
      </w:r>
      <w:r w:rsidR="00A06800" w:rsidRPr="00BB0765">
        <w:rPr>
          <w:rFonts w:ascii="Times New Roman" w:hAnsi="Times New Roman" w:cs="Times New Roman"/>
          <w:sz w:val="24"/>
          <w:szCs w:val="24"/>
        </w:rPr>
        <w:t xml:space="preserve">Официальная помощь </w:t>
      </w:r>
      <w:r w:rsidR="000B49B2" w:rsidRPr="00BB0765">
        <w:rPr>
          <w:rFonts w:ascii="Times New Roman" w:hAnsi="Times New Roman" w:cs="Times New Roman"/>
          <w:sz w:val="24"/>
          <w:szCs w:val="24"/>
        </w:rPr>
        <w:t>содействия развитию</w:t>
      </w:r>
      <w:r w:rsidR="00A06800" w:rsidRPr="00BB076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06800" w:rsidRPr="00BB0765">
        <w:rPr>
          <w:rFonts w:ascii="Times New Roman" w:hAnsi="Times New Roman" w:cs="Times New Roman"/>
          <w:sz w:val="24"/>
          <w:szCs w:val="24"/>
        </w:rPr>
        <w:t>ОПР</w:t>
      </w:r>
      <w:proofErr w:type="gramEnd"/>
      <w:r w:rsidR="00A06800" w:rsidRPr="00BB0765">
        <w:rPr>
          <w:rFonts w:ascii="Times New Roman" w:hAnsi="Times New Roman" w:cs="Times New Roman"/>
          <w:sz w:val="24"/>
          <w:szCs w:val="24"/>
        </w:rPr>
        <w:t>) и государственные расходы на сохранение и устойчивое использование биоразнообразия и экосистем</w:t>
      </w:r>
      <w:r w:rsidRPr="00BB0765">
        <w:rPr>
          <w:rFonts w:ascii="Times New Roman" w:hAnsi="Times New Roman" w:cs="Times New Roman"/>
          <w:sz w:val="24"/>
          <w:szCs w:val="24"/>
        </w:rPr>
        <w:t>»</w:t>
      </w:r>
      <w:r w:rsidR="00A06800" w:rsidRPr="00BB0765">
        <w:rPr>
          <w:rFonts w:ascii="Times New Roman" w:hAnsi="Times New Roman" w:cs="Times New Roman"/>
          <w:sz w:val="24"/>
          <w:szCs w:val="24"/>
        </w:rPr>
        <w:t xml:space="preserve"> определяются как валовые выплаты от общей ОПР от всех доноров, целью которых является сохранение биоразнообразия.</w:t>
      </w:r>
    </w:p>
    <w:p w:rsidR="00A06800" w:rsidRPr="00BB0765" w:rsidRDefault="00A06800" w:rsidP="000B49B2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A06800" w:rsidRPr="00BB0765" w:rsidRDefault="000B49B2" w:rsidP="000B49B2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 xml:space="preserve">Общий приток </w:t>
      </w:r>
      <w:proofErr w:type="gramStart"/>
      <w:r w:rsidRPr="00BB0765">
        <w:rPr>
          <w:rFonts w:ascii="Times New Roman" w:hAnsi="Times New Roman" w:cs="Times New Roman"/>
          <w:sz w:val="24"/>
          <w:szCs w:val="24"/>
        </w:rPr>
        <w:t>ОПР</w:t>
      </w:r>
      <w:proofErr w:type="gramEnd"/>
      <w:r w:rsidRPr="00BB0765">
        <w:rPr>
          <w:rFonts w:ascii="Times New Roman" w:hAnsi="Times New Roman" w:cs="Times New Roman"/>
          <w:sz w:val="24"/>
          <w:szCs w:val="24"/>
        </w:rPr>
        <w:t xml:space="preserve"> в развивающиеся страны количественно оценивает общественные усилия, которые доноры оказывают развивающимся странам.</w:t>
      </w:r>
    </w:p>
    <w:p w:rsidR="000B49B2" w:rsidRPr="00BB0765" w:rsidRDefault="009219F6" w:rsidP="000B4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Концепции:</w:t>
      </w:r>
    </w:p>
    <w:p w:rsidR="000B49B2" w:rsidRPr="00BB0765" w:rsidRDefault="000B49B2" w:rsidP="000B49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765">
        <w:rPr>
          <w:rFonts w:ascii="Times New Roman" w:hAnsi="Times New Roman" w:cs="Times New Roman"/>
          <w:sz w:val="24"/>
          <w:szCs w:val="24"/>
        </w:rPr>
        <w:t>ОПР</w:t>
      </w:r>
      <w:proofErr w:type="gramEnd"/>
      <w:r w:rsidRPr="00BB0765">
        <w:rPr>
          <w:rFonts w:ascii="Times New Roman" w:hAnsi="Times New Roman" w:cs="Times New Roman"/>
          <w:sz w:val="24"/>
          <w:szCs w:val="24"/>
        </w:rPr>
        <w:t>: Комитет Содействия Развитию (КСР) (</w:t>
      </w:r>
      <w:proofErr w:type="spellStart"/>
      <w:r w:rsidRPr="00BB0765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Pr="00BB0765">
        <w:rPr>
          <w:rFonts w:ascii="Times New Roman" w:hAnsi="Times New Roman" w:cs="Times New Roman"/>
          <w:sz w:val="24"/>
          <w:szCs w:val="24"/>
        </w:rPr>
        <w:t xml:space="preserve">. </w:t>
      </w:r>
      <w:r w:rsidRPr="00BB0765">
        <w:rPr>
          <w:rFonts w:ascii="Times New Roman" w:hAnsi="Times New Roman" w:cs="Times New Roman"/>
          <w:sz w:val="24"/>
          <w:szCs w:val="24"/>
          <w:lang w:val="en-US"/>
        </w:rPr>
        <w:t>Development</w:t>
      </w:r>
      <w:r w:rsidRPr="00BB0765">
        <w:rPr>
          <w:rFonts w:ascii="Times New Roman" w:hAnsi="Times New Roman" w:cs="Times New Roman"/>
          <w:sz w:val="24"/>
          <w:szCs w:val="24"/>
        </w:rPr>
        <w:t xml:space="preserve"> </w:t>
      </w:r>
      <w:r w:rsidRPr="00BB0765">
        <w:rPr>
          <w:rFonts w:ascii="Times New Roman" w:hAnsi="Times New Roman" w:cs="Times New Roman"/>
          <w:sz w:val="24"/>
          <w:szCs w:val="24"/>
          <w:lang w:val="en-US"/>
        </w:rPr>
        <w:t>Assistance</w:t>
      </w:r>
      <w:r w:rsidRPr="00BB0765">
        <w:rPr>
          <w:rFonts w:ascii="Times New Roman" w:hAnsi="Times New Roman" w:cs="Times New Roman"/>
          <w:sz w:val="24"/>
          <w:szCs w:val="24"/>
        </w:rPr>
        <w:t xml:space="preserve"> </w:t>
      </w:r>
      <w:r w:rsidRPr="00BB0765">
        <w:rPr>
          <w:rFonts w:ascii="Times New Roman" w:hAnsi="Times New Roman" w:cs="Times New Roman"/>
          <w:sz w:val="24"/>
          <w:szCs w:val="24"/>
          <w:lang w:val="en-US"/>
        </w:rPr>
        <w:t>Committee</w:t>
      </w:r>
      <w:r w:rsidRPr="00BB0765">
        <w:rPr>
          <w:rFonts w:ascii="Times New Roman" w:hAnsi="Times New Roman" w:cs="Times New Roman"/>
          <w:sz w:val="24"/>
          <w:szCs w:val="24"/>
        </w:rPr>
        <w:t xml:space="preserve"> (</w:t>
      </w:r>
      <w:r w:rsidRPr="00BB0765">
        <w:rPr>
          <w:rFonts w:ascii="Times New Roman" w:hAnsi="Times New Roman" w:cs="Times New Roman"/>
          <w:sz w:val="24"/>
          <w:szCs w:val="24"/>
          <w:lang w:val="en-US"/>
        </w:rPr>
        <w:t>DAC</w:t>
      </w:r>
      <w:r w:rsidRPr="00BB0765">
        <w:rPr>
          <w:rFonts w:ascii="Times New Roman" w:hAnsi="Times New Roman" w:cs="Times New Roman"/>
          <w:sz w:val="24"/>
          <w:szCs w:val="24"/>
        </w:rPr>
        <w:t>)) определяет ОПР как «те потоки, которые пост</w:t>
      </w:r>
      <w:r w:rsidR="00D722FB" w:rsidRPr="00BB0765">
        <w:rPr>
          <w:rFonts w:ascii="Times New Roman" w:hAnsi="Times New Roman" w:cs="Times New Roman"/>
          <w:sz w:val="24"/>
          <w:szCs w:val="24"/>
        </w:rPr>
        <w:t>упают в страны и территории по С</w:t>
      </w:r>
      <w:r w:rsidRPr="00BB0765">
        <w:rPr>
          <w:rFonts w:ascii="Times New Roman" w:hAnsi="Times New Roman" w:cs="Times New Roman"/>
          <w:sz w:val="24"/>
          <w:szCs w:val="24"/>
        </w:rPr>
        <w:t>писку</w:t>
      </w:r>
      <w:r w:rsidR="00D722FB" w:rsidRPr="00BB0765">
        <w:rPr>
          <w:rFonts w:ascii="Times New Roman" w:hAnsi="Times New Roman" w:cs="Times New Roman"/>
          <w:sz w:val="24"/>
          <w:szCs w:val="24"/>
        </w:rPr>
        <w:t xml:space="preserve"> КСР о</w:t>
      </w:r>
      <w:r w:rsidRPr="00BB0765">
        <w:rPr>
          <w:rFonts w:ascii="Times New Roman" w:hAnsi="Times New Roman" w:cs="Times New Roman"/>
          <w:sz w:val="24"/>
          <w:szCs w:val="24"/>
        </w:rPr>
        <w:t xml:space="preserve"> </w:t>
      </w:r>
      <w:r w:rsidR="00D722FB" w:rsidRPr="00BB0765">
        <w:rPr>
          <w:rFonts w:ascii="Times New Roman" w:hAnsi="Times New Roman" w:cs="Times New Roman"/>
          <w:sz w:val="24"/>
          <w:szCs w:val="24"/>
        </w:rPr>
        <w:t>получателях</w:t>
      </w:r>
      <w:r w:rsidRPr="00BB0765">
        <w:rPr>
          <w:rFonts w:ascii="Times New Roman" w:hAnsi="Times New Roman" w:cs="Times New Roman"/>
          <w:sz w:val="24"/>
          <w:szCs w:val="24"/>
        </w:rPr>
        <w:t xml:space="preserve"> ОПР</w:t>
      </w:r>
      <w:r w:rsidR="00920556" w:rsidRPr="00BB0765">
        <w:rPr>
          <w:rFonts w:ascii="Times New Roman" w:hAnsi="Times New Roman" w:cs="Times New Roman"/>
          <w:sz w:val="24"/>
          <w:szCs w:val="24"/>
        </w:rPr>
        <w:t xml:space="preserve"> от многосторонних учреждений</w:t>
      </w:r>
      <w:r w:rsidRPr="00BB0765">
        <w:rPr>
          <w:rFonts w:ascii="Times New Roman" w:hAnsi="Times New Roman" w:cs="Times New Roman"/>
          <w:sz w:val="24"/>
          <w:szCs w:val="24"/>
        </w:rPr>
        <w:t xml:space="preserve">, которые: </w:t>
      </w:r>
    </w:p>
    <w:p w:rsidR="000B49B2" w:rsidRPr="00BB0765" w:rsidRDefault="000B49B2" w:rsidP="000B49B2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 xml:space="preserve">а) предоставляются официальными учреждениями, в том числе государственными и местными органами власти, или их исполнительными органами; </w:t>
      </w:r>
    </w:p>
    <w:p w:rsidR="000B49B2" w:rsidRPr="00BB0765" w:rsidRDefault="000B49B2" w:rsidP="000B49B2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 xml:space="preserve"> б</w:t>
      </w:r>
      <w:r w:rsidR="00D722FB" w:rsidRPr="00BB0765">
        <w:rPr>
          <w:rFonts w:ascii="Times New Roman" w:hAnsi="Times New Roman" w:cs="Times New Roman"/>
          <w:sz w:val="24"/>
          <w:szCs w:val="24"/>
        </w:rPr>
        <w:t>) каждая сделка контролируется</w:t>
      </w:r>
      <w:r w:rsidRPr="00BB0765">
        <w:rPr>
          <w:rFonts w:ascii="Times New Roman" w:hAnsi="Times New Roman" w:cs="Times New Roman"/>
          <w:sz w:val="24"/>
          <w:szCs w:val="24"/>
        </w:rPr>
        <w:t xml:space="preserve"> с целью содействия экономическому развитию и благосостоянию развивающихся стран</w:t>
      </w:r>
      <w:r w:rsidR="00D722FB" w:rsidRPr="00BB0765">
        <w:rPr>
          <w:rFonts w:ascii="Times New Roman" w:hAnsi="Times New Roman" w:cs="Times New Roman"/>
          <w:sz w:val="24"/>
          <w:szCs w:val="24"/>
        </w:rPr>
        <w:t xml:space="preserve">, что признается основной целью; </w:t>
      </w:r>
      <w:r w:rsidRPr="00BB0765">
        <w:rPr>
          <w:rFonts w:ascii="Times New Roman" w:hAnsi="Times New Roman" w:cs="Times New Roman"/>
          <w:sz w:val="24"/>
          <w:szCs w:val="24"/>
        </w:rPr>
        <w:t xml:space="preserve"> носит </w:t>
      </w:r>
      <w:r w:rsidR="00D722FB" w:rsidRPr="00BB0765">
        <w:rPr>
          <w:rFonts w:ascii="Times New Roman" w:hAnsi="Times New Roman" w:cs="Times New Roman"/>
          <w:sz w:val="24"/>
          <w:szCs w:val="24"/>
        </w:rPr>
        <w:t xml:space="preserve">льготный характер и </w:t>
      </w:r>
      <w:r w:rsidRPr="00BB0765">
        <w:rPr>
          <w:rFonts w:ascii="Times New Roman" w:hAnsi="Times New Roman" w:cs="Times New Roman"/>
          <w:sz w:val="24"/>
          <w:szCs w:val="24"/>
        </w:rPr>
        <w:t>субсиди</w:t>
      </w:r>
      <w:r w:rsidR="00376EB8" w:rsidRPr="00BB0765">
        <w:rPr>
          <w:rFonts w:ascii="Times New Roman" w:hAnsi="Times New Roman" w:cs="Times New Roman"/>
          <w:sz w:val="24"/>
          <w:szCs w:val="24"/>
        </w:rPr>
        <w:t>арную часть</w:t>
      </w:r>
      <w:r w:rsidR="00D722FB" w:rsidRPr="00BB0765">
        <w:rPr>
          <w:rFonts w:ascii="Times New Roman" w:hAnsi="Times New Roman" w:cs="Times New Roman"/>
          <w:sz w:val="24"/>
          <w:szCs w:val="24"/>
        </w:rPr>
        <w:t>, котор</w:t>
      </w:r>
      <w:r w:rsidR="00376EB8" w:rsidRPr="00BB0765">
        <w:rPr>
          <w:rFonts w:ascii="Times New Roman" w:hAnsi="Times New Roman" w:cs="Times New Roman"/>
          <w:sz w:val="24"/>
          <w:szCs w:val="24"/>
        </w:rPr>
        <w:t>ая</w:t>
      </w:r>
      <w:r w:rsidR="00D722FB" w:rsidRPr="00BB0765">
        <w:rPr>
          <w:rFonts w:ascii="Times New Roman" w:hAnsi="Times New Roman" w:cs="Times New Roman"/>
          <w:sz w:val="24"/>
          <w:szCs w:val="24"/>
        </w:rPr>
        <w:t xml:space="preserve"> составляет не менее </w:t>
      </w:r>
      <w:r w:rsidRPr="00BB0765">
        <w:rPr>
          <w:rFonts w:ascii="Times New Roman" w:hAnsi="Times New Roman" w:cs="Times New Roman"/>
          <w:sz w:val="24"/>
          <w:szCs w:val="24"/>
        </w:rPr>
        <w:t xml:space="preserve">25 процентов (исчисляемый по ставке дисконта в размере 10 процентов). </w:t>
      </w:r>
      <w:r w:rsidR="00D722FB" w:rsidRPr="00BB0765">
        <w:rPr>
          <w:rFonts w:ascii="Times New Roman" w:hAnsi="Times New Roman" w:cs="Times New Roman"/>
          <w:sz w:val="24"/>
          <w:szCs w:val="24"/>
        </w:rPr>
        <w:t>(См.:</w:t>
      </w:r>
      <w:r w:rsidRPr="00BB0765">
        <w:rPr>
          <w:rFonts w:ascii="Times New Roman" w:hAnsi="Times New Roman" w:cs="Times New Roman"/>
          <w:sz w:val="24"/>
          <w:szCs w:val="24"/>
        </w:rPr>
        <w:t>http://www.oecd.org/dac/stats/officialdevelopmentassistancedefinitionandcoverage.htm)</w:t>
      </w:r>
    </w:p>
    <w:p w:rsidR="000B49B2" w:rsidRPr="00BB0765" w:rsidRDefault="00096122" w:rsidP="000B49B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0765">
        <w:rPr>
          <w:rFonts w:ascii="Times New Roman" w:hAnsi="Times New Roman" w:cs="Times New Roman"/>
          <w:sz w:val="24"/>
          <w:szCs w:val="24"/>
        </w:rPr>
        <w:t>ОПР</w:t>
      </w:r>
      <w:proofErr w:type="gramEnd"/>
      <w:r w:rsidRPr="00BB0765">
        <w:rPr>
          <w:rFonts w:ascii="Times New Roman" w:hAnsi="Times New Roman" w:cs="Times New Roman"/>
          <w:sz w:val="24"/>
          <w:szCs w:val="24"/>
        </w:rPr>
        <w:t xml:space="preserve"> с целью сохранения биоразнообразия фиксируется через CRS</w:t>
      </w:r>
      <w:r w:rsidR="00971D67" w:rsidRPr="00BB0765">
        <w:rPr>
          <w:rFonts w:ascii="Times New Roman" w:hAnsi="Times New Roman" w:cs="Times New Roman"/>
          <w:sz w:val="24"/>
          <w:szCs w:val="24"/>
        </w:rPr>
        <w:t xml:space="preserve"> (</w:t>
      </w:r>
      <w:r w:rsidR="00971D67" w:rsidRPr="00BB0765">
        <w:rPr>
          <w:rFonts w:ascii="Times New Roman" w:eastAsia="Times New Roman" w:hAnsi="Times New Roman" w:cs="Times New Roman"/>
          <w:sz w:val="24"/>
          <w:szCs w:val="24"/>
        </w:rPr>
        <w:t xml:space="preserve">Система </w:t>
      </w:r>
      <w:proofErr w:type="spellStart"/>
      <w:r w:rsidR="00971D67" w:rsidRPr="00BB0765">
        <w:rPr>
          <w:rFonts w:ascii="Times New Roman" w:eastAsia="Times New Roman" w:hAnsi="Times New Roman" w:cs="Times New Roman"/>
          <w:sz w:val="24"/>
          <w:szCs w:val="24"/>
        </w:rPr>
        <w:t>отчетности</w:t>
      </w:r>
      <w:proofErr w:type="spellEnd"/>
      <w:r w:rsidR="00971D67" w:rsidRPr="00BB0765">
        <w:rPr>
          <w:rFonts w:ascii="Times New Roman" w:eastAsia="Times New Roman" w:hAnsi="Times New Roman" w:cs="Times New Roman"/>
          <w:sz w:val="24"/>
          <w:szCs w:val="24"/>
        </w:rPr>
        <w:t xml:space="preserve"> кредиторов</w:t>
      </w:r>
      <w:r w:rsidR="00971D67" w:rsidRPr="00BB0765">
        <w:rPr>
          <w:rFonts w:ascii="Times New Roman" w:hAnsi="Times New Roman" w:cs="Times New Roman"/>
          <w:sz w:val="24"/>
          <w:szCs w:val="24"/>
        </w:rPr>
        <w:t>)</w:t>
      </w:r>
      <w:r w:rsidR="00BC1959" w:rsidRPr="00BB076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0B49B2" w:rsidRPr="00BB0765">
        <w:rPr>
          <w:rFonts w:ascii="Times New Roman" w:hAnsi="Times New Roman" w:cs="Times New Roman"/>
          <w:sz w:val="24"/>
          <w:szCs w:val="24"/>
        </w:rPr>
        <w:t>маркер</w:t>
      </w:r>
      <w:r w:rsidR="00BC1959" w:rsidRPr="00BB076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0B49B2" w:rsidRPr="00BB0765">
        <w:rPr>
          <w:rFonts w:ascii="Times New Roman" w:hAnsi="Times New Roman" w:cs="Times New Roman"/>
          <w:sz w:val="24"/>
          <w:szCs w:val="24"/>
        </w:rPr>
        <w:t>.</w:t>
      </w:r>
    </w:p>
    <w:p w:rsidR="000B49B2" w:rsidRPr="00BB0765" w:rsidRDefault="000B49B2" w:rsidP="000B49B2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lastRenderedPageBreak/>
        <w:t>«Все доноры» относятся к донорам КСР, донорам, не входящим в КСР, и многосторонним организациям.</w:t>
      </w:r>
    </w:p>
    <w:p w:rsidR="00920556" w:rsidRPr="00BB0765" w:rsidRDefault="00920556" w:rsidP="009205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765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:rsidR="00920556" w:rsidRPr="00BB0765" w:rsidRDefault="00920556" w:rsidP="00920556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 xml:space="preserve">Данные в Системе </w:t>
      </w:r>
      <w:proofErr w:type="spellStart"/>
      <w:r w:rsidRPr="00BB0765">
        <w:rPr>
          <w:rFonts w:ascii="Times New Roman" w:hAnsi="Times New Roman" w:cs="Times New Roman"/>
          <w:sz w:val="24"/>
          <w:szCs w:val="24"/>
        </w:rPr>
        <w:t>отчетности</w:t>
      </w:r>
      <w:proofErr w:type="spellEnd"/>
      <w:r w:rsidRPr="00BB0765">
        <w:rPr>
          <w:rFonts w:ascii="Times New Roman" w:hAnsi="Times New Roman" w:cs="Times New Roman"/>
          <w:sz w:val="24"/>
          <w:szCs w:val="24"/>
        </w:rPr>
        <w:t xml:space="preserve"> кредиторо</w:t>
      </w:r>
      <w:r w:rsidR="00D13EDA" w:rsidRPr="00BB0765">
        <w:rPr>
          <w:rFonts w:ascii="Times New Roman" w:hAnsi="Times New Roman" w:cs="Times New Roman"/>
          <w:sz w:val="24"/>
          <w:szCs w:val="24"/>
        </w:rPr>
        <w:t xml:space="preserve">в доступны с 1973 года. Однако </w:t>
      </w:r>
      <w:r w:rsidRPr="00BB0765">
        <w:rPr>
          <w:rFonts w:ascii="Times New Roman" w:hAnsi="Times New Roman" w:cs="Times New Roman"/>
          <w:sz w:val="24"/>
          <w:szCs w:val="24"/>
        </w:rPr>
        <w:t>представление данных считается полным с 1995 года на уровне обязательств по активам и с 2002 года для выплат.</w:t>
      </w:r>
    </w:p>
    <w:p w:rsidR="00920556" w:rsidRPr="00BB0765" w:rsidRDefault="00920556" w:rsidP="0092055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765">
        <w:rPr>
          <w:rFonts w:ascii="Times New Roman" w:hAnsi="Times New Roman" w:cs="Times New Roman"/>
          <w:sz w:val="24"/>
          <w:szCs w:val="24"/>
        </w:rPr>
        <w:t>Маркер</w:t>
      </w:r>
      <w:proofErr w:type="spellEnd"/>
      <w:r w:rsidRPr="00BB0765">
        <w:rPr>
          <w:rFonts w:ascii="Times New Roman" w:hAnsi="Times New Roman" w:cs="Times New Roman"/>
          <w:sz w:val="24"/>
          <w:szCs w:val="24"/>
        </w:rPr>
        <w:t xml:space="preserve"> биологического разнообразия был </w:t>
      </w:r>
      <w:proofErr w:type="spellStart"/>
      <w:r w:rsidRPr="00BB0765">
        <w:rPr>
          <w:rFonts w:ascii="Times New Roman" w:hAnsi="Times New Roman" w:cs="Times New Roman"/>
          <w:sz w:val="24"/>
          <w:szCs w:val="24"/>
        </w:rPr>
        <w:t>введен</w:t>
      </w:r>
      <w:proofErr w:type="spellEnd"/>
      <w:r w:rsidRPr="00BB0765">
        <w:rPr>
          <w:rFonts w:ascii="Times New Roman" w:hAnsi="Times New Roman" w:cs="Times New Roman"/>
          <w:sz w:val="24"/>
          <w:szCs w:val="24"/>
        </w:rPr>
        <w:t xml:space="preserve"> в 2002 году.</w:t>
      </w:r>
    </w:p>
    <w:p w:rsidR="00920556" w:rsidRPr="00BB0765" w:rsidRDefault="00675F9C" w:rsidP="009205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765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920556" w:rsidRPr="00BB0765" w:rsidRDefault="00920556" w:rsidP="00920556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Метод</w:t>
      </w:r>
      <w:r w:rsidR="009C46D2" w:rsidRPr="00BB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6D2" w:rsidRPr="00BB0765">
        <w:rPr>
          <w:rFonts w:ascii="Times New Roman" w:hAnsi="Times New Roman" w:cs="Times New Roman"/>
          <w:sz w:val="24"/>
          <w:szCs w:val="24"/>
        </w:rPr>
        <w:t>расчета</w:t>
      </w:r>
      <w:proofErr w:type="spellEnd"/>
      <w:r w:rsidRPr="00BB0765">
        <w:rPr>
          <w:rFonts w:ascii="Times New Roman" w:hAnsi="Times New Roman" w:cs="Times New Roman"/>
          <w:sz w:val="24"/>
          <w:szCs w:val="24"/>
        </w:rPr>
        <w:t>:</w:t>
      </w:r>
    </w:p>
    <w:p w:rsidR="00920556" w:rsidRPr="00BB0765" w:rsidRDefault="00920556" w:rsidP="00920556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 xml:space="preserve">Сумма </w:t>
      </w:r>
      <w:proofErr w:type="gramStart"/>
      <w:r w:rsidRPr="00BB0765">
        <w:rPr>
          <w:rFonts w:ascii="Times New Roman" w:hAnsi="Times New Roman" w:cs="Times New Roman"/>
          <w:sz w:val="24"/>
          <w:szCs w:val="24"/>
        </w:rPr>
        <w:t>ОПР</w:t>
      </w:r>
      <w:proofErr w:type="gramEnd"/>
      <w:r w:rsidRPr="00BB0765">
        <w:rPr>
          <w:rFonts w:ascii="Times New Roman" w:hAnsi="Times New Roman" w:cs="Times New Roman"/>
          <w:sz w:val="24"/>
          <w:szCs w:val="24"/>
        </w:rPr>
        <w:t xml:space="preserve"> от всех доноров в развивающиеся страны, которые имеют в качестве основной цели сохранение биоразнообразия </w:t>
      </w:r>
    </w:p>
    <w:p w:rsidR="00371059" w:rsidRPr="00AD5B92" w:rsidRDefault="00AD5B92" w:rsidP="0037105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5B92">
        <w:rPr>
          <w:rFonts w:ascii="Times New Roman" w:hAnsi="Times New Roman" w:cs="Times New Roman"/>
          <w:b/>
          <w:sz w:val="24"/>
          <w:szCs w:val="24"/>
        </w:rPr>
        <w:t>Дезагрегация</w:t>
      </w:r>
      <w:proofErr w:type="spellEnd"/>
      <w:r w:rsidR="00371059" w:rsidRPr="00AD5B92">
        <w:rPr>
          <w:rFonts w:ascii="Times New Roman" w:hAnsi="Times New Roman" w:cs="Times New Roman"/>
          <w:b/>
          <w:sz w:val="24"/>
          <w:szCs w:val="24"/>
        </w:rPr>
        <w:t>:</w:t>
      </w:r>
    </w:p>
    <w:p w:rsidR="00371059" w:rsidRPr="00BB0765" w:rsidRDefault="00371059" w:rsidP="00920556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Этот показатель можно разукрупнить по странам-донорам, странам-получателям, типу финансирования, типу помощи, сектору и т. д.</w:t>
      </w:r>
    </w:p>
    <w:p w:rsidR="00371059" w:rsidRPr="00BB0765" w:rsidRDefault="00371059" w:rsidP="00371059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Обработка отсутствующих значений:</w:t>
      </w:r>
    </w:p>
    <w:p w:rsidR="00371059" w:rsidRPr="00BB0765" w:rsidRDefault="00371059" w:rsidP="003710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На уровне страны</w:t>
      </w:r>
    </w:p>
    <w:p w:rsidR="00371059" w:rsidRPr="00BB0765" w:rsidRDefault="00371059" w:rsidP="00920556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НЕТ</w:t>
      </w:r>
    </w:p>
    <w:p w:rsidR="00371059" w:rsidRPr="00BB0765" w:rsidRDefault="00371059" w:rsidP="003710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На региональном и глобальном уровнях</w:t>
      </w:r>
    </w:p>
    <w:p w:rsidR="00371059" w:rsidRPr="00BB0765" w:rsidRDefault="00371059" w:rsidP="00371059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НЕТ</w:t>
      </w:r>
    </w:p>
    <w:p w:rsidR="00371059" w:rsidRPr="00BB0765" w:rsidRDefault="00371059" w:rsidP="003710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765">
        <w:rPr>
          <w:rFonts w:ascii="Times New Roman" w:hAnsi="Times New Roman" w:cs="Times New Roman"/>
          <w:b/>
          <w:sz w:val="24"/>
          <w:szCs w:val="24"/>
        </w:rPr>
        <w:t>Региональные агрегаты:</w:t>
      </w:r>
    </w:p>
    <w:p w:rsidR="00371059" w:rsidRPr="00BB0765" w:rsidRDefault="00371059" w:rsidP="00371059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 xml:space="preserve">Глобальные и региональные данные основаны на сумме потоков </w:t>
      </w:r>
      <w:proofErr w:type="gramStart"/>
      <w:r w:rsidRPr="00BB0765">
        <w:rPr>
          <w:rFonts w:ascii="Times New Roman" w:hAnsi="Times New Roman" w:cs="Times New Roman"/>
          <w:sz w:val="24"/>
          <w:szCs w:val="24"/>
        </w:rPr>
        <w:t>ОПР</w:t>
      </w:r>
      <w:proofErr w:type="gramEnd"/>
      <w:r w:rsidRPr="00BB0765">
        <w:rPr>
          <w:rFonts w:ascii="Times New Roman" w:hAnsi="Times New Roman" w:cs="Times New Roman"/>
          <w:sz w:val="24"/>
          <w:szCs w:val="24"/>
        </w:rPr>
        <w:t xml:space="preserve"> на сохранение биоразнообразия.</w:t>
      </w:r>
    </w:p>
    <w:p w:rsidR="00371059" w:rsidRPr="00BB0765" w:rsidRDefault="00BB0765" w:rsidP="003710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 р</w:t>
      </w:r>
      <w:r w:rsidR="00371059" w:rsidRPr="00BB0765">
        <w:rPr>
          <w:rFonts w:ascii="Times New Roman" w:hAnsi="Times New Roman" w:cs="Times New Roman"/>
          <w:b/>
          <w:sz w:val="24"/>
          <w:szCs w:val="24"/>
        </w:rPr>
        <w:t>асхождени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371059" w:rsidRPr="00BB0765">
        <w:rPr>
          <w:rFonts w:ascii="Times New Roman" w:hAnsi="Times New Roman" w:cs="Times New Roman"/>
          <w:b/>
          <w:sz w:val="24"/>
          <w:szCs w:val="24"/>
        </w:rPr>
        <w:t>:</w:t>
      </w:r>
    </w:p>
    <w:p w:rsidR="00371059" w:rsidRPr="00BB0765" w:rsidRDefault="00371059" w:rsidP="00371059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Статистика КСР стандартизирована на основе календарного года для всех доноров и может отличаться от данных финансового года, имеющихся в бюджетных документах для некоторых стран.</w:t>
      </w:r>
    </w:p>
    <w:p w:rsidR="00371059" w:rsidRPr="00BB0765" w:rsidRDefault="00371059" w:rsidP="003710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765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371059" w:rsidRPr="00BB0765" w:rsidRDefault="00371059" w:rsidP="00371059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Описание:</w:t>
      </w:r>
    </w:p>
    <w:p w:rsidR="00371059" w:rsidRPr="00BB0765" w:rsidRDefault="00371059" w:rsidP="00371059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ОЭСР / КСР собирает данные об официальных и частных потоках ресурсов с 1960 года на</w:t>
      </w:r>
      <w:r w:rsidR="00373094" w:rsidRPr="00BB0765">
        <w:rPr>
          <w:rFonts w:ascii="Times New Roman" w:hAnsi="Times New Roman" w:cs="Times New Roman"/>
          <w:sz w:val="24"/>
          <w:szCs w:val="24"/>
        </w:rPr>
        <w:t xml:space="preserve"> </w:t>
      </w:r>
      <w:r w:rsidRPr="00BB0765">
        <w:rPr>
          <w:rFonts w:ascii="Times New Roman" w:hAnsi="Times New Roman" w:cs="Times New Roman"/>
          <w:sz w:val="24"/>
          <w:szCs w:val="24"/>
        </w:rPr>
        <w:t xml:space="preserve">совокупном уровне и с 1973 г. на уровне деятельности через Систему </w:t>
      </w:r>
      <w:proofErr w:type="spellStart"/>
      <w:r w:rsidRPr="00BB0765">
        <w:rPr>
          <w:rFonts w:ascii="Times New Roman" w:hAnsi="Times New Roman" w:cs="Times New Roman"/>
          <w:sz w:val="24"/>
          <w:szCs w:val="24"/>
        </w:rPr>
        <w:t>отчетности</w:t>
      </w:r>
      <w:proofErr w:type="spellEnd"/>
      <w:r w:rsidRPr="00BB0765">
        <w:rPr>
          <w:rFonts w:ascii="Times New Roman" w:hAnsi="Times New Roman" w:cs="Times New Roman"/>
          <w:sz w:val="24"/>
          <w:szCs w:val="24"/>
        </w:rPr>
        <w:t xml:space="preserve"> кредиторов (данные CRS рассматриваютс</w:t>
      </w:r>
      <w:r w:rsidR="00675F9C" w:rsidRPr="00BB0765">
        <w:rPr>
          <w:rFonts w:ascii="Times New Roman" w:hAnsi="Times New Roman" w:cs="Times New Roman"/>
          <w:sz w:val="24"/>
          <w:szCs w:val="24"/>
        </w:rPr>
        <w:t>я</w:t>
      </w:r>
      <w:r w:rsidRPr="00BB0765">
        <w:rPr>
          <w:rFonts w:ascii="Times New Roman" w:hAnsi="Times New Roman" w:cs="Times New Roman"/>
          <w:sz w:val="24"/>
          <w:szCs w:val="24"/>
        </w:rPr>
        <w:t xml:space="preserve"> с 1995 года </w:t>
      </w:r>
      <w:r w:rsidR="00675F9C" w:rsidRPr="00BB0765">
        <w:rPr>
          <w:rFonts w:ascii="Times New Roman" w:hAnsi="Times New Roman" w:cs="Times New Roman"/>
          <w:sz w:val="24"/>
          <w:szCs w:val="24"/>
        </w:rPr>
        <w:t xml:space="preserve">на  уровне обязательств по активам </w:t>
      </w:r>
      <w:r w:rsidRPr="00BB0765">
        <w:rPr>
          <w:rFonts w:ascii="Times New Roman" w:hAnsi="Times New Roman" w:cs="Times New Roman"/>
          <w:sz w:val="24"/>
          <w:szCs w:val="24"/>
        </w:rPr>
        <w:t xml:space="preserve">и </w:t>
      </w:r>
      <w:r w:rsidR="00675F9C" w:rsidRPr="00BB0765">
        <w:rPr>
          <w:rFonts w:ascii="Times New Roman" w:hAnsi="Times New Roman" w:cs="Times New Roman"/>
          <w:sz w:val="24"/>
          <w:szCs w:val="24"/>
        </w:rPr>
        <w:t xml:space="preserve">с </w:t>
      </w:r>
      <w:r w:rsidRPr="00BB0765">
        <w:rPr>
          <w:rFonts w:ascii="Times New Roman" w:hAnsi="Times New Roman" w:cs="Times New Roman"/>
          <w:sz w:val="24"/>
          <w:szCs w:val="24"/>
        </w:rPr>
        <w:t>2002 года для выплат).</w:t>
      </w:r>
    </w:p>
    <w:p w:rsidR="00371059" w:rsidRPr="00BB0765" w:rsidRDefault="00371059" w:rsidP="0037105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765">
        <w:rPr>
          <w:rFonts w:ascii="Times New Roman" w:hAnsi="Times New Roman" w:cs="Times New Roman"/>
          <w:sz w:val="24"/>
          <w:szCs w:val="24"/>
        </w:rPr>
        <w:lastRenderedPageBreak/>
        <w:t>Маркер</w:t>
      </w:r>
      <w:proofErr w:type="spellEnd"/>
      <w:r w:rsidRPr="00BB0765">
        <w:rPr>
          <w:rFonts w:ascii="Times New Roman" w:hAnsi="Times New Roman" w:cs="Times New Roman"/>
          <w:sz w:val="24"/>
          <w:szCs w:val="24"/>
        </w:rPr>
        <w:t xml:space="preserve"> биологического разнообразия был </w:t>
      </w:r>
      <w:proofErr w:type="spellStart"/>
      <w:r w:rsidRPr="00BB0765">
        <w:rPr>
          <w:rFonts w:ascii="Times New Roman" w:hAnsi="Times New Roman" w:cs="Times New Roman"/>
          <w:sz w:val="24"/>
          <w:szCs w:val="24"/>
        </w:rPr>
        <w:t>введен</w:t>
      </w:r>
      <w:proofErr w:type="spellEnd"/>
      <w:r w:rsidRPr="00BB0765">
        <w:rPr>
          <w:rFonts w:ascii="Times New Roman" w:hAnsi="Times New Roman" w:cs="Times New Roman"/>
          <w:sz w:val="24"/>
          <w:szCs w:val="24"/>
        </w:rPr>
        <w:t xml:space="preserve"> в 2002 году.</w:t>
      </w:r>
    </w:p>
    <w:p w:rsidR="00371059" w:rsidRPr="00BB0765" w:rsidRDefault="00371059" w:rsidP="00371059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Данные сообщаются донорами в соответствии с теми же ст</w:t>
      </w:r>
      <w:r w:rsidR="00675F9C" w:rsidRPr="00BB0765">
        <w:rPr>
          <w:rFonts w:ascii="Times New Roman" w:hAnsi="Times New Roman" w:cs="Times New Roman"/>
          <w:sz w:val="24"/>
          <w:szCs w:val="24"/>
        </w:rPr>
        <w:t>андартами и методологиями (см.</w:t>
      </w:r>
      <w:r w:rsidRPr="00BB0765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BB0765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BB0765">
        <w:rPr>
          <w:rFonts w:ascii="Times New Roman" w:hAnsi="Times New Roman" w:cs="Times New Roman"/>
          <w:sz w:val="24"/>
          <w:szCs w:val="24"/>
        </w:rPr>
        <w:t>://www.oecd.org/</w:t>
      </w:r>
      <w:proofErr w:type="spellStart"/>
      <w:r w:rsidRPr="00BB0765">
        <w:rPr>
          <w:rFonts w:ascii="Times New Roman" w:hAnsi="Times New Roman" w:cs="Times New Roman"/>
          <w:sz w:val="24"/>
          <w:szCs w:val="24"/>
        </w:rPr>
        <w:t>dac</w:t>
      </w:r>
      <w:proofErr w:type="spellEnd"/>
      <w:r w:rsidRPr="00BB07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B0765">
        <w:rPr>
          <w:rFonts w:ascii="Times New Roman" w:hAnsi="Times New Roman" w:cs="Times New Roman"/>
          <w:sz w:val="24"/>
          <w:szCs w:val="24"/>
        </w:rPr>
        <w:t>stats</w:t>
      </w:r>
      <w:proofErr w:type="spellEnd"/>
      <w:r w:rsidRPr="00BB0765">
        <w:rPr>
          <w:rFonts w:ascii="Times New Roman" w:hAnsi="Times New Roman" w:cs="Times New Roman"/>
          <w:sz w:val="24"/>
          <w:szCs w:val="24"/>
        </w:rPr>
        <w:t>/methodology.htm).</w:t>
      </w:r>
    </w:p>
    <w:p w:rsidR="00675F9C" w:rsidRPr="00BB0765" w:rsidRDefault="00675F9C" w:rsidP="00371059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1F4B68" w:rsidRPr="00BB0765">
        <w:rPr>
          <w:rFonts w:ascii="Times New Roman" w:hAnsi="Times New Roman" w:cs="Times New Roman"/>
          <w:sz w:val="24"/>
          <w:szCs w:val="24"/>
        </w:rPr>
        <w:t xml:space="preserve">публикуются </w:t>
      </w:r>
      <w:r w:rsidRPr="00BB0765">
        <w:rPr>
          <w:rFonts w:ascii="Times New Roman" w:hAnsi="Times New Roman" w:cs="Times New Roman"/>
          <w:sz w:val="24"/>
          <w:szCs w:val="24"/>
        </w:rPr>
        <w:t xml:space="preserve">на ежегодной основе каждый календарный год статистическими </w:t>
      </w:r>
      <w:proofErr w:type="spellStart"/>
      <w:r w:rsidRPr="00BB0765">
        <w:rPr>
          <w:rFonts w:ascii="Times New Roman" w:hAnsi="Times New Roman" w:cs="Times New Roman"/>
          <w:sz w:val="24"/>
          <w:szCs w:val="24"/>
        </w:rPr>
        <w:t>репортерами</w:t>
      </w:r>
      <w:proofErr w:type="spellEnd"/>
      <w:r w:rsidRPr="00BB0765">
        <w:rPr>
          <w:rFonts w:ascii="Times New Roman" w:hAnsi="Times New Roman" w:cs="Times New Roman"/>
          <w:sz w:val="24"/>
          <w:szCs w:val="24"/>
        </w:rPr>
        <w:t xml:space="preserve"> в национальных администрациях (агентства по оказанию помощи, министерства иностранных дел или финансов и т. д.)</w:t>
      </w:r>
    </w:p>
    <w:p w:rsidR="00675F9C" w:rsidRPr="00BB0765" w:rsidRDefault="00675F9C" w:rsidP="00675F9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Процесс сбора:</w:t>
      </w:r>
    </w:p>
    <w:p w:rsidR="00675F9C" w:rsidRPr="00BB0765" w:rsidRDefault="00D13EDA" w:rsidP="00675F9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Составитель</w:t>
      </w:r>
      <w:r w:rsidR="00675F9C" w:rsidRPr="00BB0765">
        <w:rPr>
          <w:rFonts w:ascii="Times New Roman" w:hAnsi="Times New Roman" w:cs="Times New Roman"/>
          <w:sz w:val="24"/>
          <w:szCs w:val="24"/>
        </w:rPr>
        <w:t xml:space="preserve"> отвечает за сбор статистики КСР в каждой стране / организации, предоставляющей услуги. Этот </w:t>
      </w:r>
      <w:r w:rsidRPr="00BB0765">
        <w:rPr>
          <w:rFonts w:ascii="Times New Roman" w:hAnsi="Times New Roman" w:cs="Times New Roman"/>
          <w:sz w:val="24"/>
          <w:szCs w:val="24"/>
        </w:rPr>
        <w:t>составитель</w:t>
      </w:r>
      <w:r w:rsidR="00675F9C" w:rsidRPr="00BB0765">
        <w:rPr>
          <w:rFonts w:ascii="Times New Roman" w:hAnsi="Times New Roman" w:cs="Times New Roman"/>
          <w:sz w:val="24"/>
          <w:szCs w:val="24"/>
        </w:rPr>
        <w:t xml:space="preserve"> обычно находится в национальном агентстве по оказанию помощи, министерстве иностранных дел или финансов и т.д.</w:t>
      </w:r>
    </w:p>
    <w:p w:rsidR="00675F9C" w:rsidRPr="00BB0765" w:rsidRDefault="00675F9C" w:rsidP="00675F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765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675F9C" w:rsidRPr="00BB0765" w:rsidRDefault="00675F9C" w:rsidP="00675F9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На донорской основе</w:t>
      </w:r>
      <w:r w:rsidR="001F4B68" w:rsidRPr="00BB0765">
        <w:rPr>
          <w:rFonts w:ascii="Times New Roman" w:hAnsi="Times New Roman" w:cs="Times New Roman"/>
          <w:sz w:val="24"/>
          <w:szCs w:val="24"/>
        </w:rPr>
        <w:t xml:space="preserve"> -  все </w:t>
      </w:r>
      <w:r w:rsidRPr="00BB0765">
        <w:rPr>
          <w:rFonts w:ascii="Times New Roman" w:hAnsi="Times New Roman" w:cs="Times New Roman"/>
          <w:sz w:val="24"/>
          <w:szCs w:val="24"/>
        </w:rPr>
        <w:t>стран</w:t>
      </w:r>
      <w:r w:rsidR="001F4B68" w:rsidRPr="00BB0765">
        <w:rPr>
          <w:rFonts w:ascii="Times New Roman" w:hAnsi="Times New Roman" w:cs="Times New Roman"/>
          <w:sz w:val="24"/>
          <w:szCs w:val="24"/>
        </w:rPr>
        <w:t>ы КСР и многи</w:t>
      </w:r>
      <w:r w:rsidR="00D82A4D" w:rsidRPr="00BB0765">
        <w:rPr>
          <w:rFonts w:ascii="Times New Roman" w:hAnsi="Times New Roman" w:cs="Times New Roman"/>
          <w:sz w:val="24"/>
          <w:szCs w:val="24"/>
        </w:rPr>
        <w:t>е</w:t>
      </w:r>
      <w:r w:rsidR="001F4B68" w:rsidRPr="00BB0765">
        <w:rPr>
          <w:rFonts w:ascii="Times New Roman" w:hAnsi="Times New Roman" w:cs="Times New Roman"/>
          <w:sz w:val="24"/>
          <w:szCs w:val="24"/>
        </w:rPr>
        <w:t xml:space="preserve"> не входящие в КСР поставщики</w:t>
      </w:r>
      <w:r w:rsidRPr="00BB0765">
        <w:rPr>
          <w:rFonts w:ascii="Times New Roman" w:hAnsi="Times New Roman" w:cs="Times New Roman"/>
          <w:sz w:val="24"/>
          <w:szCs w:val="24"/>
        </w:rPr>
        <w:t xml:space="preserve"> (двусторонни</w:t>
      </w:r>
      <w:r w:rsidR="00D82A4D" w:rsidRPr="00BB0765">
        <w:rPr>
          <w:rFonts w:ascii="Times New Roman" w:hAnsi="Times New Roman" w:cs="Times New Roman"/>
          <w:sz w:val="24"/>
          <w:szCs w:val="24"/>
        </w:rPr>
        <w:t xml:space="preserve">е </w:t>
      </w:r>
      <w:r w:rsidRPr="00BB0765">
        <w:rPr>
          <w:rFonts w:ascii="Times New Roman" w:hAnsi="Times New Roman" w:cs="Times New Roman"/>
          <w:sz w:val="24"/>
          <w:szCs w:val="24"/>
        </w:rPr>
        <w:t>и многосторонни</w:t>
      </w:r>
      <w:r w:rsidR="00D82A4D" w:rsidRPr="00BB0765">
        <w:rPr>
          <w:rFonts w:ascii="Times New Roman" w:hAnsi="Times New Roman" w:cs="Times New Roman"/>
          <w:sz w:val="24"/>
          <w:szCs w:val="24"/>
        </w:rPr>
        <w:t>е</w:t>
      </w:r>
      <w:r w:rsidRPr="00BB0765">
        <w:rPr>
          <w:rFonts w:ascii="Times New Roman" w:hAnsi="Times New Roman" w:cs="Times New Roman"/>
          <w:sz w:val="24"/>
          <w:szCs w:val="24"/>
        </w:rPr>
        <w:t>), которые отчитываются перед КСР по данным на уровне сектора.</w:t>
      </w:r>
    </w:p>
    <w:p w:rsidR="00675F9C" w:rsidRPr="00BB0765" w:rsidRDefault="00675F9C" w:rsidP="00675F9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 xml:space="preserve">На основе получателей </w:t>
      </w:r>
      <w:r w:rsidR="001F4B68" w:rsidRPr="00BB0765">
        <w:rPr>
          <w:rFonts w:ascii="Times New Roman" w:hAnsi="Times New Roman" w:cs="Times New Roman"/>
          <w:sz w:val="24"/>
          <w:szCs w:val="24"/>
        </w:rPr>
        <w:t>-  развивающиеся</w:t>
      </w:r>
      <w:r w:rsidRPr="00BB0765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1F4B68" w:rsidRPr="00BB0765">
        <w:rPr>
          <w:rFonts w:ascii="Times New Roman" w:hAnsi="Times New Roman" w:cs="Times New Roman"/>
          <w:sz w:val="24"/>
          <w:szCs w:val="24"/>
        </w:rPr>
        <w:t>ы</w:t>
      </w:r>
      <w:r w:rsidRPr="00BB0765">
        <w:rPr>
          <w:rFonts w:ascii="Times New Roman" w:hAnsi="Times New Roman" w:cs="Times New Roman"/>
          <w:sz w:val="24"/>
          <w:szCs w:val="24"/>
        </w:rPr>
        <w:t>, им</w:t>
      </w:r>
      <w:r w:rsidR="001F4B68" w:rsidRPr="00BB0765">
        <w:rPr>
          <w:rFonts w:ascii="Times New Roman" w:hAnsi="Times New Roman" w:cs="Times New Roman"/>
          <w:sz w:val="24"/>
          <w:szCs w:val="24"/>
        </w:rPr>
        <w:t>еющие</w:t>
      </w:r>
      <w:r w:rsidRPr="00BB0765">
        <w:rPr>
          <w:rFonts w:ascii="Times New Roman" w:hAnsi="Times New Roman" w:cs="Times New Roman"/>
          <w:sz w:val="24"/>
          <w:szCs w:val="24"/>
        </w:rPr>
        <w:t xml:space="preserve"> право на ОПР.</w:t>
      </w:r>
    </w:p>
    <w:p w:rsidR="00675F9C" w:rsidRPr="00BB0765" w:rsidRDefault="00675F9C" w:rsidP="00675F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765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675F9C" w:rsidRPr="00BB0765" w:rsidRDefault="00675F9C" w:rsidP="00675F9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Сбор данных:</w:t>
      </w:r>
    </w:p>
    <w:p w:rsidR="00675F9C" w:rsidRPr="00BB0765" w:rsidRDefault="00675F9C" w:rsidP="00675F9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Данные</w:t>
      </w:r>
      <w:r w:rsidR="001F4B68" w:rsidRPr="00BB0765">
        <w:rPr>
          <w:rFonts w:ascii="Times New Roman" w:hAnsi="Times New Roman" w:cs="Times New Roman"/>
          <w:sz w:val="24"/>
          <w:szCs w:val="24"/>
        </w:rPr>
        <w:t xml:space="preserve"> о потоках за предыдущий год</w:t>
      </w:r>
      <w:r w:rsidRPr="00BB0765">
        <w:rPr>
          <w:rFonts w:ascii="Times New Roman" w:hAnsi="Times New Roman" w:cs="Times New Roman"/>
          <w:sz w:val="24"/>
          <w:szCs w:val="24"/>
        </w:rPr>
        <w:t xml:space="preserve"> публикуются на ежегодной основе в декабре. Подробные потоки 2015 года</w:t>
      </w:r>
      <w:r w:rsidR="001F4B68" w:rsidRPr="00BB0765">
        <w:rPr>
          <w:rFonts w:ascii="Times New Roman" w:hAnsi="Times New Roman" w:cs="Times New Roman"/>
          <w:sz w:val="24"/>
          <w:szCs w:val="24"/>
        </w:rPr>
        <w:t xml:space="preserve"> б</w:t>
      </w:r>
      <w:r w:rsidRPr="00BB0765">
        <w:rPr>
          <w:rFonts w:ascii="Times New Roman" w:hAnsi="Times New Roman" w:cs="Times New Roman"/>
          <w:sz w:val="24"/>
          <w:szCs w:val="24"/>
        </w:rPr>
        <w:t>удут опу</w:t>
      </w:r>
      <w:r w:rsidR="00D82A4D" w:rsidRPr="00BB0765">
        <w:rPr>
          <w:rFonts w:ascii="Times New Roman" w:hAnsi="Times New Roman" w:cs="Times New Roman"/>
          <w:sz w:val="24"/>
          <w:szCs w:val="24"/>
        </w:rPr>
        <w:t>бликованы в декабре 2016 года.</w:t>
      </w:r>
    </w:p>
    <w:p w:rsidR="00675F9C" w:rsidRPr="00BB0765" w:rsidRDefault="00675F9C" w:rsidP="00675F9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Выпуск данных:</w:t>
      </w:r>
    </w:p>
    <w:p w:rsidR="00F00BEF" w:rsidRPr="00BB0765" w:rsidRDefault="00675F9C" w:rsidP="00675F9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Декабрь 2016 года.</w:t>
      </w:r>
    </w:p>
    <w:p w:rsidR="00675F9C" w:rsidRPr="00BB0765" w:rsidRDefault="005359E5" w:rsidP="00675F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Поставщики</w:t>
      </w:r>
      <w:r w:rsidR="00675F9C" w:rsidRPr="00BB0765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:rsidR="001F4B68" w:rsidRPr="00BB0765" w:rsidRDefault="001F4B68" w:rsidP="001F4B68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 xml:space="preserve">Данные публикуются на ежегодной основе каждый календарный год статистическими </w:t>
      </w:r>
      <w:r w:rsidR="00D82A4D" w:rsidRPr="00BB0765">
        <w:rPr>
          <w:rFonts w:ascii="Times New Roman" w:hAnsi="Times New Roman" w:cs="Times New Roman"/>
          <w:sz w:val="24"/>
          <w:szCs w:val="24"/>
        </w:rPr>
        <w:t>составителями</w:t>
      </w:r>
      <w:r w:rsidRPr="00BB0765">
        <w:rPr>
          <w:rFonts w:ascii="Times New Roman" w:hAnsi="Times New Roman" w:cs="Times New Roman"/>
          <w:sz w:val="24"/>
          <w:szCs w:val="24"/>
        </w:rPr>
        <w:t xml:space="preserve"> в национальных администрациях (агентства по оказанию помощи, министерства иностранных дел или финансов и т. д.)</w:t>
      </w:r>
    </w:p>
    <w:p w:rsidR="00675F9C" w:rsidRPr="00BB0765" w:rsidRDefault="005359E5" w:rsidP="00675F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Составители</w:t>
      </w:r>
      <w:r w:rsidR="00675F9C" w:rsidRPr="00BB0765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:rsidR="00675F9C" w:rsidRPr="00BB0765" w:rsidRDefault="00675F9C" w:rsidP="00675F9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ОЭСР</w:t>
      </w:r>
    </w:p>
    <w:p w:rsidR="00675F9C" w:rsidRPr="00C86CB9" w:rsidRDefault="00C86CB9" w:rsidP="00675F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CB9"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675F9C" w:rsidRPr="00BB0765" w:rsidRDefault="00675F9C" w:rsidP="00675F9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URL:</w:t>
      </w:r>
    </w:p>
    <w:p w:rsidR="00675F9C" w:rsidRPr="00BB0765" w:rsidRDefault="00675F9C" w:rsidP="00675F9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www.oecd.org/dac/stats</w:t>
      </w:r>
    </w:p>
    <w:p w:rsidR="00675F9C" w:rsidRPr="00BB0765" w:rsidRDefault="00C86CB9" w:rsidP="00675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</w:t>
      </w:r>
      <w:r w:rsidR="00675F9C" w:rsidRPr="00BB0765">
        <w:rPr>
          <w:rFonts w:ascii="Times New Roman" w:hAnsi="Times New Roman" w:cs="Times New Roman"/>
          <w:sz w:val="24"/>
          <w:szCs w:val="24"/>
        </w:rPr>
        <w:t>:</w:t>
      </w:r>
    </w:p>
    <w:p w:rsidR="00675F9C" w:rsidRPr="00BB0765" w:rsidRDefault="00675F9C" w:rsidP="00675F9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Смотрите все ссылки здесь: http://www.oecd.org/dac/stats/methodology.htm</w:t>
      </w:r>
    </w:p>
    <w:sectPr w:rsidR="00675F9C" w:rsidRPr="00BB0765" w:rsidSect="00DA788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23476"/>
    <w:multiLevelType w:val="hybridMultilevel"/>
    <w:tmpl w:val="C772F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A7884"/>
    <w:rsid w:val="00096122"/>
    <w:rsid w:val="000B49B2"/>
    <w:rsid w:val="000D5D62"/>
    <w:rsid w:val="001F4B68"/>
    <w:rsid w:val="002561C8"/>
    <w:rsid w:val="00371059"/>
    <w:rsid w:val="00373094"/>
    <w:rsid w:val="00376EB8"/>
    <w:rsid w:val="005359E5"/>
    <w:rsid w:val="005F141B"/>
    <w:rsid w:val="00652432"/>
    <w:rsid w:val="00675F9C"/>
    <w:rsid w:val="007764FD"/>
    <w:rsid w:val="00824F1F"/>
    <w:rsid w:val="008335C7"/>
    <w:rsid w:val="00882175"/>
    <w:rsid w:val="008960CE"/>
    <w:rsid w:val="00920556"/>
    <w:rsid w:val="009219F6"/>
    <w:rsid w:val="0094691F"/>
    <w:rsid w:val="00971D67"/>
    <w:rsid w:val="009C46D2"/>
    <w:rsid w:val="00A06800"/>
    <w:rsid w:val="00AD5B92"/>
    <w:rsid w:val="00BB0765"/>
    <w:rsid w:val="00BC1959"/>
    <w:rsid w:val="00C55EDA"/>
    <w:rsid w:val="00C86CB9"/>
    <w:rsid w:val="00D13EDA"/>
    <w:rsid w:val="00D722FB"/>
    <w:rsid w:val="00D82A4D"/>
    <w:rsid w:val="00DA7884"/>
    <w:rsid w:val="00F0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05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71D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0438C-A014-4043-8FF8-D6767FC1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Комкова Наталья Алексеевна</cp:lastModifiedBy>
  <cp:revision>25</cp:revision>
  <dcterms:created xsi:type="dcterms:W3CDTF">2017-05-26T14:18:00Z</dcterms:created>
  <dcterms:modified xsi:type="dcterms:W3CDTF">2017-12-04T10:15:00Z</dcterms:modified>
</cp:coreProperties>
</file>