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36" w:rsidRPr="00FF74DA" w:rsidRDefault="00FF74DA" w:rsidP="00FF74DA">
      <w:pPr>
        <w:spacing w:after="0" w:line="360" w:lineRule="auto"/>
        <w:jc w:val="both"/>
        <w:rPr>
          <w:rFonts w:ascii="Times New Roman" w:hAnsi="Times New Roman" w:cs="Times New Roman"/>
          <w:b/>
          <w:sz w:val="24"/>
          <w:szCs w:val="24"/>
        </w:rPr>
      </w:pPr>
      <w:r w:rsidRPr="00FF74DA">
        <w:rPr>
          <w:rFonts w:ascii="Times New Roman" w:hAnsi="Times New Roman" w:cs="Times New Roman"/>
          <w:b/>
          <w:sz w:val="24"/>
          <w:szCs w:val="24"/>
        </w:rPr>
        <w:t>Цель 5 Обеспечение гендерного равенства и расширение прав и возможностей всех женщин и девочек</w:t>
      </w:r>
    </w:p>
    <w:p w:rsidR="00FF74DA" w:rsidRPr="0066559E" w:rsidRDefault="00FF74DA" w:rsidP="00FF74DA">
      <w:pPr>
        <w:spacing w:after="0" w:line="360" w:lineRule="auto"/>
        <w:jc w:val="both"/>
        <w:rPr>
          <w:rFonts w:ascii="Times New Roman" w:hAnsi="Times New Roman" w:cs="Times New Roman"/>
          <w:b/>
          <w:sz w:val="24"/>
          <w:szCs w:val="24"/>
        </w:rPr>
      </w:pPr>
      <w:r w:rsidRPr="00FF74DA">
        <w:rPr>
          <w:rFonts w:ascii="Times New Roman" w:hAnsi="Times New Roman" w:cs="Times New Roman"/>
          <w:b/>
          <w:sz w:val="24"/>
          <w:szCs w:val="24"/>
        </w:rPr>
        <w:t>5.</w:t>
      </w:r>
      <w:r w:rsidRPr="00FF74DA">
        <w:rPr>
          <w:rFonts w:ascii="Times New Roman" w:hAnsi="Times New Roman" w:cs="Times New Roman"/>
          <w:b/>
          <w:sz w:val="24"/>
          <w:szCs w:val="24"/>
          <w:lang w:val="en-US"/>
        </w:rPr>
        <w:t>a</w:t>
      </w:r>
      <w:r w:rsidRPr="00FF74DA">
        <w:rPr>
          <w:rFonts w:ascii="Times New Roman" w:hAnsi="Times New Roman" w:cs="Times New Roman"/>
          <w:b/>
          <w:sz w:val="24"/>
          <w:szCs w:val="24"/>
        </w:rPr>
        <w:t xml:space="preserve"> Провести реформы в целях предоставления женщинам равных прав на экономические ресурсы, а также доступа к владению и распоряжению землей и другими формами собственности, финансовым услугам, наследуемому имуществу и природным ресурсам в соответствии с национальными законами</w:t>
      </w:r>
    </w:p>
    <w:p w:rsidR="00FF74DA" w:rsidRDefault="00FF74DA" w:rsidP="00FF74DA">
      <w:pPr>
        <w:spacing w:after="0" w:line="360" w:lineRule="auto"/>
        <w:jc w:val="both"/>
        <w:rPr>
          <w:rFonts w:ascii="Times New Roman" w:hAnsi="Times New Roman" w:cs="Times New Roman"/>
          <w:b/>
          <w:sz w:val="24"/>
          <w:szCs w:val="24"/>
        </w:rPr>
      </w:pPr>
      <w:r w:rsidRPr="00FF74DA">
        <w:rPr>
          <w:rFonts w:ascii="Times New Roman" w:hAnsi="Times New Roman" w:cs="Times New Roman"/>
          <w:b/>
          <w:sz w:val="24"/>
          <w:szCs w:val="24"/>
        </w:rPr>
        <w:t>5.</w:t>
      </w:r>
      <w:r w:rsidRPr="00FF74DA">
        <w:rPr>
          <w:rFonts w:ascii="Times New Roman" w:hAnsi="Times New Roman" w:cs="Times New Roman"/>
          <w:b/>
          <w:sz w:val="24"/>
          <w:szCs w:val="24"/>
          <w:lang w:val="en-US"/>
        </w:rPr>
        <w:t>a</w:t>
      </w:r>
      <w:r w:rsidRPr="00FF74DA">
        <w:rPr>
          <w:rFonts w:ascii="Times New Roman" w:hAnsi="Times New Roman" w:cs="Times New Roman"/>
          <w:b/>
          <w:sz w:val="24"/>
          <w:szCs w:val="24"/>
        </w:rPr>
        <w:t xml:space="preserve">.1 </w:t>
      </w:r>
      <w:r w:rsidRPr="00FF74DA">
        <w:rPr>
          <w:rFonts w:ascii="Times New Roman" w:hAnsi="Times New Roman" w:cs="Times New Roman"/>
          <w:b/>
          <w:sz w:val="24"/>
          <w:szCs w:val="24"/>
          <w:lang w:val="en-US"/>
        </w:rPr>
        <w:t>a</w:t>
      </w:r>
      <w:r w:rsidRPr="00FF74DA">
        <w:rPr>
          <w:rFonts w:ascii="Times New Roman" w:hAnsi="Times New Roman" w:cs="Times New Roman"/>
          <w:b/>
          <w:sz w:val="24"/>
          <w:szCs w:val="24"/>
        </w:rPr>
        <w:t xml:space="preserve">) 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w:t>
      </w:r>
    </w:p>
    <w:p w:rsidR="00FF74DA" w:rsidRDefault="00FF74DA" w:rsidP="00FF74DA">
      <w:pPr>
        <w:spacing w:after="0" w:line="360" w:lineRule="auto"/>
        <w:jc w:val="both"/>
        <w:rPr>
          <w:rFonts w:ascii="Times New Roman" w:hAnsi="Times New Roman" w:cs="Times New Roman"/>
          <w:b/>
          <w:sz w:val="24"/>
          <w:szCs w:val="24"/>
        </w:rPr>
      </w:pPr>
      <w:r w:rsidRPr="00FF74DA">
        <w:rPr>
          <w:rFonts w:ascii="Times New Roman" w:hAnsi="Times New Roman" w:cs="Times New Roman"/>
          <w:b/>
          <w:sz w:val="24"/>
          <w:szCs w:val="24"/>
          <w:lang w:val="en-US"/>
        </w:rPr>
        <w:t>b</w:t>
      </w:r>
      <w:r w:rsidRPr="00FF74DA">
        <w:rPr>
          <w:rFonts w:ascii="Times New Roman" w:hAnsi="Times New Roman" w:cs="Times New Roman"/>
          <w:b/>
          <w:sz w:val="24"/>
          <w:szCs w:val="24"/>
        </w:rPr>
        <w:t>) доля женщин, владеющих сельскохозяйственной землей или являющихся носителями права владения ею, в разбивке по формам землевладения</w:t>
      </w:r>
    </w:p>
    <w:p w:rsidR="00FF74DA" w:rsidRDefault="00FF74DA" w:rsidP="00FF74DA">
      <w:pPr>
        <w:spacing w:after="0" w:line="360" w:lineRule="auto"/>
        <w:jc w:val="both"/>
        <w:rPr>
          <w:rFonts w:ascii="Times New Roman" w:hAnsi="Times New Roman" w:cs="Times New Roman"/>
          <w:b/>
          <w:sz w:val="24"/>
          <w:szCs w:val="24"/>
        </w:rPr>
      </w:pPr>
    </w:p>
    <w:p w:rsidR="00FF74DA" w:rsidRDefault="00FF74DA" w:rsidP="00FF74DA">
      <w:pPr>
        <w:spacing w:after="0" w:line="360" w:lineRule="auto"/>
        <w:jc w:val="both"/>
        <w:rPr>
          <w:rFonts w:ascii="Times New Roman" w:hAnsi="Times New Roman" w:cs="Times New Roman"/>
          <w:b/>
          <w:sz w:val="24"/>
          <w:szCs w:val="24"/>
        </w:rPr>
      </w:pPr>
      <w:r w:rsidRPr="00FF74DA">
        <w:rPr>
          <w:rFonts w:ascii="Times New Roman" w:hAnsi="Times New Roman" w:cs="Times New Roman"/>
          <w:b/>
          <w:sz w:val="24"/>
          <w:szCs w:val="24"/>
        </w:rPr>
        <w:t>Институциональная информация</w:t>
      </w:r>
    </w:p>
    <w:p w:rsidR="00FF74DA" w:rsidRDefault="00FF74DA" w:rsidP="00FF74DA">
      <w:pPr>
        <w:spacing w:after="0" w:line="360" w:lineRule="auto"/>
        <w:jc w:val="both"/>
        <w:rPr>
          <w:rFonts w:ascii="Times New Roman" w:hAnsi="Times New Roman" w:cs="Times New Roman"/>
          <w:sz w:val="24"/>
          <w:szCs w:val="24"/>
        </w:rPr>
      </w:pPr>
      <w:r w:rsidRPr="00FF74DA">
        <w:rPr>
          <w:rFonts w:ascii="Times New Roman" w:hAnsi="Times New Roman" w:cs="Times New Roman"/>
          <w:sz w:val="24"/>
          <w:szCs w:val="24"/>
        </w:rPr>
        <w:t>Организация(и):</w:t>
      </w:r>
    </w:p>
    <w:p w:rsidR="00FF74DA" w:rsidRDefault="00FF74DA" w:rsidP="00FF74DA">
      <w:pPr>
        <w:spacing w:after="0" w:line="360" w:lineRule="auto"/>
        <w:jc w:val="both"/>
        <w:rPr>
          <w:rFonts w:ascii="Times New Roman" w:hAnsi="Times New Roman" w:cs="Times New Roman"/>
          <w:sz w:val="24"/>
          <w:szCs w:val="24"/>
        </w:rPr>
      </w:pPr>
      <w:r w:rsidRPr="00FF74DA">
        <w:rPr>
          <w:rFonts w:ascii="Times New Roman" w:hAnsi="Times New Roman" w:cs="Times New Roman"/>
          <w:sz w:val="24"/>
          <w:szCs w:val="24"/>
        </w:rPr>
        <w:t>Продовольственная и сельскохозяйственная организация Объединенных Наций (ФАО)</w:t>
      </w:r>
    </w:p>
    <w:p w:rsidR="00FF74DA" w:rsidRPr="00FF74DA" w:rsidRDefault="00FF74DA" w:rsidP="00FF74DA">
      <w:pPr>
        <w:spacing w:after="0" w:line="360" w:lineRule="auto"/>
        <w:jc w:val="both"/>
        <w:rPr>
          <w:rFonts w:ascii="Times New Roman" w:hAnsi="Times New Roman" w:cs="Times New Roman"/>
          <w:b/>
          <w:sz w:val="24"/>
          <w:szCs w:val="24"/>
        </w:rPr>
      </w:pPr>
    </w:p>
    <w:p w:rsidR="00FF74DA" w:rsidRDefault="00FF74DA" w:rsidP="00FF74DA">
      <w:pPr>
        <w:spacing w:after="0" w:line="360" w:lineRule="auto"/>
        <w:jc w:val="both"/>
        <w:rPr>
          <w:rFonts w:ascii="Times New Roman" w:hAnsi="Times New Roman" w:cs="Times New Roman"/>
          <w:b/>
          <w:sz w:val="24"/>
          <w:szCs w:val="24"/>
        </w:rPr>
      </w:pPr>
      <w:r w:rsidRPr="00FF74DA">
        <w:rPr>
          <w:rFonts w:ascii="Times New Roman" w:hAnsi="Times New Roman" w:cs="Times New Roman"/>
          <w:b/>
          <w:sz w:val="24"/>
          <w:szCs w:val="24"/>
        </w:rPr>
        <w:t>Концепции и определения</w:t>
      </w:r>
    </w:p>
    <w:p w:rsidR="00FF74DA" w:rsidRDefault="00FF74DA" w:rsidP="00FF74DA">
      <w:pPr>
        <w:spacing w:after="0" w:line="360" w:lineRule="auto"/>
        <w:jc w:val="both"/>
        <w:rPr>
          <w:rFonts w:ascii="Times New Roman" w:hAnsi="Times New Roman" w:cs="Times New Roman"/>
          <w:sz w:val="24"/>
          <w:szCs w:val="24"/>
        </w:rPr>
      </w:pPr>
      <w:r w:rsidRPr="00FF74DA">
        <w:rPr>
          <w:rFonts w:ascii="Times New Roman" w:hAnsi="Times New Roman" w:cs="Times New Roman"/>
          <w:sz w:val="24"/>
          <w:szCs w:val="24"/>
        </w:rPr>
        <w:t>Определение:</w:t>
      </w:r>
    </w:p>
    <w:p w:rsidR="00FF74DA" w:rsidRDefault="00FF74DA" w:rsidP="00FF74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 разбит на два суб-показателя.</w:t>
      </w:r>
    </w:p>
    <w:p w:rsidR="00FF74DA" w:rsidRDefault="00FF74DA" w:rsidP="00FF74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Суб-показатель (а)</w:t>
      </w:r>
      <w:r w:rsidRPr="00FF74DA">
        <w:rPr>
          <w:rFonts w:ascii="Times New Roman" w:hAnsi="Times New Roman" w:cs="Times New Roman"/>
          <w:sz w:val="24"/>
          <w:szCs w:val="24"/>
        </w:rPr>
        <w:t xml:space="preserve"> является показателем </w:t>
      </w:r>
      <w:r>
        <w:rPr>
          <w:rFonts w:ascii="Times New Roman" w:hAnsi="Times New Roman" w:cs="Times New Roman"/>
          <w:sz w:val="24"/>
          <w:szCs w:val="24"/>
        </w:rPr>
        <w:t>измеряющим распространенность</w:t>
      </w:r>
      <w:r w:rsidRPr="00FF74DA">
        <w:rPr>
          <w:rFonts w:ascii="Times New Roman" w:hAnsi="Times New Roman" w:cs="Times New Roman"/>
          <w:sz w:val="24"/>
          <w:szCs w:val="24"/>
        </w:rPr>
        <w:t>. Он изм</w:t>
      </w:r>
      <w:r w:rsidR="00232EF8">
        <w:rPr>
          <w:rFonts w:ascii="Times New Roman" w:hAnsi="Times New Roman" w:cs="Times New Roman"/>
          <w:sz w:val="24"/>
          <w:szCs w:val="24"/>
        </w:rPr>
        <w:t>еряет распространенность людей</w:t>
      </w:r>
      <w:r w:rsidRPr="00FF74DA">
        <w:rPr>
          <w:rFonts w:ascii="Times New Roman" w:hAnsi="Times New Roman" w:cs="Times New Roman"/>
          <w:sz w:val="24"/>
          <w:szCs w:val="24"/>
        </w:rPr>
        <w:t xml:space="preserve"> сельско</w:t>
      </w:r>
      <w:r w:rsidR="00232EF8">
        <w:rPr>
          <w:rFonts w:ascii="Times New Roman" w:hAnsi="Times New Roman" w:cs="Times New Roman"/>
          <w:sz w:val="24"/>
          <w:szCs w:val="24"/>
        </w:rPr>
        <w:t>го</w:t>
      </w:r>
      <w:r w:rsidRPr="00FF74DA">
        <w:rPr>
          <w:rFonts w:ascii="Times New Roman" w:hAnsi="Times New Roman" w:cs="Times New Roman"/>
          <w:sz w:val="24"/>
          <w:szCs w:val="24"/>
        </w:rPr>
        <w:t xml:space="preserve"> нас</w:t>
      </w:r>
      <w:r w:rsidR="00232EF8">
        <w:rPr>
          <w:rFonts w:ascii="Times New Roman" w:hAnsi="Times New Roman" w:cs="Times New Roman"/>
          <w:sz w:val="24"/>
          <w:szCs w:val="24"/>
        </w:rPr>
        <w:t>еления</w:t>
      </w:r>
      <w:r w:rsidRPr="00FF74DA">
        <w:rPr>
          <w:rFonts w:ascii="Times New Roman" w:hAnsi="Times New Roman" w:cs="Times New Roman"/>
          <w:sz w:val="24"/>
          <w:szCs w:val="24"/>
        </w:rPr>
        <w:t xml:space="preserve"> с правами собственности или владения землей в сельскохозяйственных угодьях с разбивкой по полу.</w:t>
      </w:r>
    </w:p>
    <w:p w:rsidR="00232EF8" w:rsidRPr="00AE2BAA" w:rsidRDefault="00232EF8" w:rsidP="00FF74DA">
      <w:pPr>
        <w:spacing w:after="0" w:line="360" w:lineRule="auto"/>
        <w:jc w:val="both"/>
        <w:rPr>
          <w:rFonts w:ascii="Times New Roman" w:hAnsi="Times New Roman" w:cs="Times New Roman"/>
          <w:sz w:val="20"/>
          <w:szCs w:val="24"/>
        </w:rPr>
      </w:pPr>
    </w:p>
    <w:p w:rsidR="00FF74DA" w:rsidRPr="00AE2BAA" w:rsidRDefault="00EB3B5D" w:rsidP="00232EF8">
      <w:pPr>
        <w:spacing w:after="0" w:line="360" w:lineRule="auto"/>
        <w:ind w:left="-851"/>
        <w:jc w:val="both"/>
        <w:rPr>
          <w:rFonts w:ascii="Times New Roman" w:eastAsiaTheme="minorEastAsia" w:hAnsi="Times New Roman" w:cs="Times New Roman"/>
          <w:sz w:val="20"/>
          <w:szCs w:val="36"/>
        </w:rPr>
      </w:pPr>
      <m:oMathPara>
        <m:oMath>
          <m:f>
            <m:fPr>
              <m:ctrlPr>
                <w:rPr>
                  <w:rFonts w:ascii="Cambria Math" w:hAnsi="Cambria Math" w:cs="Times New Roman"/>
                  <w:sz w:val="20"/>
                  <w:szCs w:val="36"/>
                </w:rPr>
              </m:ctrlPr>
            </m:fPr>
            <m:num>
              <m:eqArr>
                <m:eqArrPr>
                  <m:ctrlPr>
                    <w:rPr>
                      <w:rFonts w:ascii="Cambria Math" w:hAnsi="Cambria Math" w:cs="Times New Roman"/>
                      <w:sz w:val="20"/>
                      <w:szCs w:val="36"/>
                    </w:rPr>
                  </m:ctrlPr>
                </m:eqArrPr>
                <m:e>
                  <m:r>
                    <m:rPr>
                      <m:sty m:val="p"/>
                    </m:rPr>
                    <w:rPr>
                      <w:rFonts w:ascii="Cambria Math" w:hAnsi="Cambria Math" w:cs="Times New Roman"/>
                      <w:sz w:val="20"/>
                      <w:szCs w:val="36"/>
                    </w:rPr>
                    <m:t xml:space="preserve">Количество людей  сельского населения, обладающие правами собственности </m:t>
                  </m:r>
                </m:e>
                <m:e>
                  <m:r>
                    <m:rPr>
                      <m:sty m:val="p"/>
                    </m:rPr>
                    <w:rPr>
                      <w:rFonts w:ascii="Cambria Math" w:hAnsi="Cambria Math" w:cs="Times New Roman"/>
                      <w:sz w:val="20"/>
                      <w:szCs w:val="36"/>
                    </w:rPr>
                    <m:t xml:space="preserve">и владения землей на сельскохозяйственных землях </m:t>
                  </m:r>
                </m:e>
              </m:eqArr>
            </m:num>
            <m:den>
              <m:r>
                <m:rPr>
                  <m:sty m:val="p"/>
                </m:rPr>
                <w:rPr>
                  <w:rFonts w:ascii="Cambria Math" w:hAnsi="Cambria Math" w:cs="Times New Roman"/>
                  <w:sz w:val="20"/>
                  <w:szCs w:val="36"/>
                </w:rPr>
                <m:t>Все сельское население</m:t>
              </m:r>
            </m:den>
          </m:f>
          <m:r>
            <w:rPr>
              <w:rFonts w:ascii="Cambria Math" w:hAnsi="Cambria Math" w:cs="Times New Roman"/>
              <w:sz w:val="20"/>
              <w:szCs w:val="36"/>
            </w:rPr>
            <m:t>*100, с разбивкой по полу</m:t>
          </m:r>
        </m:oMath>
      </m:oMathPara>
    </w:p>
    <w:p w:rsidR="00232EF8" w:rsidRDefault="00232EF8" w:rsidP="00232EF8">
      <w:pPr>
        <w:spacing w:after="0" w:line="360" w:lineRule="auto"/>
        <w:ind w:left="-851"/>
        <w:jc w:val="both"/>
        <w:rPr>
          <w:rFonts w:ascii="Times New Roman" w:eastAsiaTheme="minorEastAsia" w:hAnsi="Times New Roman" w:cs="Times New Roman"/>
          <w:sz w:val="20"/>
          <w:szCs w:val="36"/>
        </w:rPr>
      </w:pPr>
    </w:p>
    <w:p w:rsidR="00232EF8" w:rsidRDefault="00232EF8" w:rsidP="00232EF8">
      <w:pPr>
        <w:spacing w:after="0" w:line="360" w:lineRule="auto"/>
        <w:jc w:val="both"/>
        <w:rPr>
          <w:rFonts w:ascii="Times New Roman" w:hAnsi="Times New Roman" w:cs="Times New Roman"/>
          <w:sz w:val="24"/>
          <w:szCs w:val="24"/>
        </w:rPr>
      </w:pPr>
      <w:r w:rsidRPr="00232EF8">
        <w:rPr>
          <w:rFonts w:ascii="Times New Roman" w:hAnsi="Times New Roman" w:cs="Times New Roman"/>
          <w:sz w:val="24"/>
          <w:szCs w:val="24"/>
        </w:rPr>
        <w:t>Суб</w:t>
      </w:r>
      <w:r>
        <w:rPr>
          <w:rFonts w:ascii="Times New Roman" w:hAnsi="Times New Roman" w:cs="Times New Roman"/>
          <w:sz w:val="24"/>
          <w:szCs w:val="24"/>
        </w:rPr>
        <w:t>-показатель (</w:t>
      </w:r>
      <w:r>
        <w:rPr>
          <w:rFonts w:ascii="Times New Roman" w:hAnsi="Times New Roman" w:cs="Times New Roman"/>
          <w:sz w:val="24"/>
          <w:szCs w:val="24"/>
          <w:lang w:val="en-US"/>
        </w:rPr>
        <w:t>b</w:t>
      </w:r>
      <w:r w:rsidRPr="00232EF8">
        <w:rPr>
          <w:rFonts w:ascii="Times New Roman" w:hAnsi="Times New Roman" w:cs="Times New Roman"/>
          <w:sz w:val="24"/>
          <w:szCs w:val="24"/>
        </w:rPr>
        <w:t xml:space="preserve">) фокусируется на гендерном </w:t>
      </w:r>
      <w:r>
        <w:rPr>
          <w:rFonts w:ascii="Times New Roman" w:hAnsi="Times New Roman" w:cs="Times New Roman"/>
          <w:sz w:val="24"/>
          <w:szCs w:val="24"/>
        </w:rPr>
        <w:t>равенстве</w:t>
      </w:r>
      <w:r w:rsidRPr="00232EF8">
        <w:rPr>
          <w:rFonts w:ascii="Times New Roman" w:hAnsi="Times New Roman" w:cs="Times New Roman"/>
          <w:sz w:val="24"/>
          <w:szCs w:val="24"/>
        </w:rPr>
        <w:t xml:space="preserve">, измеряя степень, </w:t>
      </w:r>
      <w:r>
        <w:rPr>
          <w:rFonts w:ascii="Times New Roman" w:hAnsi="Times New Roman" w:cs="Times New Roman"/>
          <w:sz w:val="24"/>
          <w:szCs w:val="24"/>
        </w:rPr>
        <w:t>насколько</w:t>
      </w:r>
      <w:r w:rsidRPr="00232EF8">
        <w:rPr>
          <w:rFonts w:ascii="Times New Roman" w:hAnsi="Times New Roman" w:cs="Times New Roman"/>
          <w:sz w:val="24"/>
          <w:szCs w:val="24"/>
        </w:rPr>
        <w:t xml:space="preserve"> женщины находятся в неблагоприятном положении в правах собственности</w:t>
      </w:r>
      <w:r>
        <w:rPr>
          <w:rFonts w:ascii="Times New Roman" w:hAnsi="Times New Roman" w:cs="Times New Roman"/>
          <w:sz w:val="24"/>
          <w:szCs w:val="24"/>
        </w:rPr>
        <w:t>/</w:t>
      </w:r>
      <w:r w:rsidRPr="00232EF8">
        <w:rPr>
          <w:rFonts w:ascii="Times New Roman" w:hAnsi="Times New Roman" w:cs="Times New Roman"/>
          <w:sz w:val="24"/>
          <w:szCs w:val="24"/>
        </w:rPr>
        <w:t>владения землей на сельскохозяйственных землях.</w:t>
      </w:r>
    </w:p>
    <w:p w:rsidR="00232EF8" w:rsidRDefault="00232EF8" w:rsidP="00232EF8">
      <w:pPr>
        <w:spacing w:after="0" w:line="360" w:lineRule="auto"/>
        <w:jc w:val="both"/>
        <w:rPr>
          <w:rFonts w:ascii="Times New Roman" w:hAnsi="Times New Roman" w:cs="Times New Roman"/>
          <w:sz w:val="24"/>
          <w:szCs w:val="24"/>
        </w:rPr>
      </w:pPr>
    </w:p>
    <w:p w:rsidR="00232EF8" w:rsidRPr="00232EF8" w:rsidRDefault="00EB3B5D" w:rsidP="00232EF8">
      <w:pPr>
        <w:spacing w:after="0" w:line="360" w:lineRule="auto"/>
        <w:jc w:val="both"/>
        <w:rPr>
          <w:rFonts w:ascii="Times New Roman" w:eastAsiaTheme="minorEastAsia" w:hAnsi="Times New Roman" w:cs="Times New Roman"/>
          <w:szCs w:val="36"/>
        </w:rPr>
      </w:pPr>
      <m:oMathPara>
        <m:oMath>
          <m:f>
            <m:fPr>
              <m:ctrlPr>
                <w:rPr>
                  <w:rFonts w:ascii="Cambria Math" w:hAnsi="Cambria Math" w:cs="Times New Roman"/>
                  <w:szCs w:val="36"/>
                </w:rPr>
              </m:ctrlPr>
            </m:fPr>
            <m:num>
              <m:eqArr>
                <m:eqArrPr>
                  <m:ctrlPr>
                    <w:rPr>
                      <w:rFonts w:ascii="Cambria Math" w:hAnsi="Cambria Math" w:cs="Cambria Math"/>
                      <w:szCs w:val="36"/>
                    </w:rPr>
                  </m:ctrlPr>
                </m:eqArrPr>
                <m:e>
                  <m:r>
                    <m:rPr>
                      <m:sty m:val="p"/>
                    </m:rPr>
                    <w:rPr>
                      <w:rFonts w:ascii="Cambria Math" w:hAnsi="Cambria Math" w:cs="Cambria Math"/>
                      <w:szCs w:val="36"/>
                    </w:rPr>
                    <m:t xml:space="preserve">Количество женщин  сельского населения, обладающие правами собственности </m:t>
                  </m:r>
                </m:e>
                <m:e>
                  <m:r>
                    <m:rPr>
                      <m:sty m:val="p"/>
                    </m:rPr>
                    <w:rPr>
                      <w:rFonts w:ascii="Cambria Math" w:hAnsi="Cambria Math" w:cs="Cambria Math"/>
                      <w:szCs w:val="36"/>
                    </w:rPr>
                    <m:t xml:space="preserve">и владения землей на сельскохозяйственных землях </m:t>
                  </m:r>
                </m:e>
              </m:eqArr>
            </m:num>
            <m:den>
              <m:eqArr>
                <m:eqArrPr>
                  <m:ctrlPr>
                    <w:rPr>
                      <w:rFonts w:ascii="Cambria Math" w:hAnsi="Cambria Math" w:cs="Cambria Math"/>
                      <w:szCs w:val="36"/>
                    </w:rPr>
                  </m:ctrlPr>
                </m:eqArrPr>
                <m:e>
                  <m:r>
                    <m:rPr>
                      <m:sty m:val="p"/>
                    </m:rPr>
                    <w:rPr>
                      <w:rFonts w:ascii="Cambria Math" w:hAnsi="Cambria Math" w:cs="Cambria Math"/>
                      <w:szCs w:val="36"/>
                    </w:rPr>
                    <m:t xml:space="preserve">Количество всех людей  сельского населения, обладающие правами собственности </m:t>
                  </m:r>
                </m:e>
                <m:e>
                  <m:r>
                    <m:rPr>
                      <m:sty m:val="p"/>
                    </m:rPr>
                    <w:rPr>
                      <w:rFonts w:ascii="Cambria Math" w:hAnsi="Cambria Math" w:cs="Cambria Math"/>
                      <w:szCs w:val="36"/>
                    </w:rPr>
                    <m:t xml:space="preserve">и владения землей на сельскохозяйственных землях </m:t>
                  </m:r>
                </m:e>
              </m:eqArr>
            </m:den>
          </m:f>
          <m:r>
            <w:rPr>
              <w:rFonts w:ascii="Cambria Math" w:hAnsi="Cambria Math" w:cs="Times New Roman"/>
              <w:szCs w:val="36"/>
            </w:rPr>
            <m:t>*100</m:t>
          </m:r>
        </m:oMath>
      </m:oMathPara>
    </w:p>
    <w:p w:rsidR="00232EF8" w:rsidRDefault="00232EF8" w:rsidP="00232EF8">
      <w:pPr>
        <w:spacing w:after="0" w:line="360" w:lineRule="auto"/>
        <w:jc w:val="both"/>
        <w:rPr>
          <w:rFonts w:ascii="Times New Roman" w:eastAsiaTheme="minorEastAsia" w:hAnsi="Times New Roman" w:cs="Times New Roman"/>
          <w:szCs w:val="36"/>
        </w:rPr>
      </w:pPr>
    </w:p>
    <w:p w:rsidR="00232EF8" w:rsidRDefault="00232EF8" w:rsidP="00232EF8">
      <w:pPr>
        <w:spacing w:after="0" w:line="360" w:lineRule="auto"/>
        <w:jc w:val="both"/>
        <w:rPr>
          <w:rFonts w:ascii="Times New Roman" w:hAnsi="Times New Roman" w:cs="Times New Roman"/>
          <w:sz w:val="24"/>
          <w:szCs w:val="24"/>
        </w:rPr>
      </w:pPr>
      <w:r w:rsidRPr="00232EF8">
        <w:rPr>
          <w:rFonts w:ascii="Times New Roman" w:hAnsi="Times New Roman" w:cs="Times New Roman"/>
          <w:sz w:val="24"/>
          <w:szCs w:val="24"/>
        </w:rPr>
        <w:t>Обоснование:</w:t>
      </w:r>
    </w:p>
    <w:p w:rsidR="00232EF8" w:rsidRDefault="00232EF8" w:rsidP="00232EF8">
      <w:pPr>
        <w:spacing w:after="0" w:line="360" w:lineRule="auto"/>
        <w:jc w:val="both"/>
        <w:rPr>
          <w:rFonts w:ascii="Times New Roman" w:hAnsi="Times New Roman" w:cs="Times New Roman"/>
          <w:sz w:val="24"/>
          <w:szCs w:val="24"/>
        </w:rPr>
      </w:pPr>
      <w:r w:rsidRPr="00232EF8">
        <w:rPr>
          <w:rFonts w:ascii="Times New Roman" w:hAnsi="Times New Roman" w:cs="Times New Roman"/>
          <w:sz w:val="24"/>
          <w:szCs w:val="24"/>
        </w:rPr>
        <w:t xml:space="preserve">Ниже приводятся определения всех понятий и терминов, связанных с </w:t>
      </w:r>
      <w:r>
        <w:rPr>
          <w:rFonts w:ascii="Times New Roman" w:hAnsi="Times New Roman" w:cs="Times New Roman"/>
          <w:sz w:val="24"/>
          <w:szCs w:val="24"/>
        </w:rPr>
        <w:t>показателем</w:t>
      </w:r>
    </w:p>
    <w:p w:rsidR="00232EF8" w:rsidRDefault="00232EF8" w:rsidP="00232EF8">
      <w:pPr>
        <w:spacing w:after="0" w:line="360" w:lineRule="auto"/>
        <w:jc w:val="both"/>
        <w:rPr>
          <w:rFonts w:ascii="Times New Roman" w:hAnsi="Times New Roman" w:cs="Times New Roman"/>
          <w:b/>
          <w:sz w:val="24"/>
          <w:szCs w:val="24"/>
          <w:u w:val="single"/>
        </w:rPr>
      </w:pPr>
      <w:r w:rsidRPr="00232EF8">
        <w:rPr>
          <w:rFonts w:ascii="Times New Roman" w:hAnsi="Times New Roman" w:cs="Times New Roman"/>
          <w:b/>
          <w:sz w:val="24"/>
          <w:szCs w:val="24"/>
          <w:u w:val="single"/>
        </w:rPr>
        <w:lastRenderedPageBreak/>
        <w:t>Сельскохозяйственные земли:</w:t>
      </w:r>
    </w:p>
    <w:p w:rsidR="00232EF8" w:rsidRDefault="00232EF8" w:rsidP="00232EF8">
      <w:pPr>
        <w:spacing w:after="0" w:line="360" w:lineRule="auto"/>
        <w:jc w:val="both"/>
        <w:rPr>
          <w:rFonts w:ascii="Times New Roman" w:hAnsi="Times New Roman" w:cs="Times New Roman"/>
          <w:sz w:val="24"/>
          <w:szCs w:val="24"/>
        </w:rPr>
      </w:pPr>
      <w:r w:rsidRPr="00232EF8">
        <w:rPr>
          <w:rFonts w:ascii="Times New Roman" w:hAnsi="Times New Roman" w:cs="Times New Roman"/>
          <w:sz w:val="24"/>
          <w:szCs w:val="24"/>
        </w:rPr>
        <w:t xml:space="preserve">В соответствии с классификацией, предложенной Всемирной переписью сельского хозяйства 2020 (WCA 2020), земля считается «сельскохозяйственной землей» в соответствии с ее использованием. Более того, для описания использования конкретной площади сельскохозяйственных земель и определения подкатегорий обычно требуется </w:t>
      </w:r>
      <w:r w:rsidR="00E40E4C">
        <w:rPr>
          <w:rFonts w:ascii="Times New Roman" w:hAnsi="Times New Roman" w:cs="Times New Roman"/>
          <w:sz w:val="24"/>
          <w:szCs w:val="24"/>
        </w:rPr>
        <w:t>учетный</w:t>
      </w:r>
      <w:r w:rsidRPr="00232EF8">
        <w:rPr>
          <w:rFonts w:ascii="Times New Roman" w:hAnsi="Times New Roman" w:cs="Times New Roman"/>
          <w:sz w:val="24"/>
          <w:szCs w:val="24"/>
        </w:rPr>
        <w:t xml:space="preserve"> период.</w:t>
      </w:r>
    </w:p>
    <w:p w:rsidR="00E40E4C" w:rsidRDefault="00E40E4C" w:rsidP="00232EF8">
      <w:pPr>
        <w:spacing w:after="0" w:line="360" w:lineRule="auto"/>
        <w:jc w:val="both"/>
        <w:rPr>
          <w:rFonts w:ascii="Times New Roman" w:hAnsi="Times New Roman" w:cs="Times New Roman"/>
          <w:sz w:val="24"/>
          <w:szCs w:val="24"/>
        </w:rPr>
      </w:pPr>
      <w:r w:rsidRPr="00E40E4C">
        <w:rPr>
          <w:rFonts w:ascii="Times New Roman" w:hAnsi="Times New Roman" w:cs="Times New Roman"/>
          <w:sz w:val="24"/>
          <w:szCs w:val="24"/>
        </w:rPr>
        <w:t>Как ясно показано на рисунке ниже, сельскохозяйственные угодья являются под</w:t>
      </w:r>
      <w:r>
        <w:rPr>
          <w:rFonts w:ascii="Times New Roman" w:hAnsi="Times New Roman" w:cs="Times New Roman"/>
          <w:sz w:val="24"/>
          <w:szCs w:val="24"/>
        </w:rPr>
        <w:t>категорией</w:t>
      </w:r>
      <w:r w:rsidRPr="00E40E4C">
        <w:rPr>
          <w:rFonts w:ascii="Times New Roman" w:hAnsi="Times New Roman" w:cs="Times New Roman"/>
          <w:sz w:val="24"/>
          <w:szCs w:val="24"/>
        </w:rPr>
        <w:t xml:space="preserve"> всей земли.</w:t>
      </w:r>
    </w:p>
    <w:p w:rsidR="00E40E4C" w:rsidRDefault="00E40E4C" w:rsidP="00232EF8">
      <w:pPr>
        <w:spacing w:after="0" w:line="360" w:lineRule="auto"/>
        <w:jc w:val="both"/>
        <w:rPr>
          <w:rFonts w:ascii="Times New Roman" w:hAnsi="Times New Roman" w:cs="Times New Roman"/>
          <w:sz w:val="24"/>
          <w:szCs w:val="24"/>
        </w:rPr>
      </w:pPr>
    </w:p>
    <w:tbl>
      <w:tblPr>
        <w:tblStyle w:val="a5"/>
        <w:tblW w:w="9747" w:type="dxa"/>
        <w:tblLook w:val="04A0"/>
      </w:tblPr>
      <w:tblGrid>
        <w:gridCol w:w="2705"/>
        <w:gridCol w:w="1193"/>
        <w:gridCol w:w="1800"/>
        <w:gridCol w:w="2531"/>
        <w:gridCol w:w="1518"/>
      </w:tblGrid>
      <w:tr w:rsidR="0019258E" w:rsidTr="0019258E">
        <w:tc>
          <w:tcPr>
            <w:tcW w:w="2688" w:type="dxa"/>
          </w:tcPr>
          <w:p w:rsidR="00C21778" w:rsidRDefault="00C21778" w:rsidP="00232EF8">
            <w:pPr>
              <w:spacing w:line="360" w:lineRule="auto"/>
              <w:jc w:val="both"/>
              <w:rPr>
                <w:rFonts w:ascii="Times New Roman" w:hAnsi="Times New Roman" w:cs="Times New Roman"/>
                <w:sz w:val="24"/>
                <w:szCs w:val="24"/>
              </w:rPr>
            </w:pPr>
            <w:r w:rsidRPr="00E40E4C">
              <w:rPr>
                <w:rFonts w:ascii="Times New Roman" w:hAnsi="Times New Roman" w:cs="Times New Roman"/>
                <w:sz w:val="24"/>
                <w:szCs w:val="24"/>
              </w:rPr>
              <w:t>основные классы землепользования</w:t>
            </w:r>
          </w:p>
        </w:tc>
        <w:tc>
          <w:tcPr>
            <w:tcW w:w="7059" w:type="dxa"/>
            <w:gridSpan w:val="4"/>
          </w:tcPr>
          <w:p w:rsidR="00C21778" w:rsidRPr="00E40E4C" w:rsidRDefault="00C21778" w:rsidP="00C21778">
            <w:pPr>
              <w:spacing w:line="360" w:lineRule="auto"/>
              <w:jc w:val="center"/>
              <w:rPr>
                <w:rFonts w:ascii="Times New Roman" w:hAnsi="Times New Roman" w:cs="Times New Roman"/>
                <w:sz w:val="24"/>
                <w:szCs w:val="24"/>
              </w:rPr>
            </w:pPr>
            <w:r w:rsidRPr="00E40E4C">
              <w:rPr>
                <w:rFonts w:ascii="Times New Roman" w:hAnsi="Times New Roman" w:cs="Times New Roman"/>
                <w:sz w:val="24"/>
                <w:szCs w:val="24"/>
              </w:rPr>
              <w:t>совокупные классы землепользования</w:t>
            </w:r>
          </w:p>
        </w:tc>
      </w:tr>
      <w:tr w:rsidR="0019258E" w:rsidTr="0019258E">
        <w:tc>
          <w:tcPr>
            <w:tcW w:w="2688" w:type="dxa"/>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1.Под временными сельскохозяйственными культурами</w:t>
            </w:r>
          </w:p>
        </w:tc>
        <w:tc>
          <w:tcPr>
            <w:tcW w:w="1187" w:type="dxa"/>
            <w:vMerge w:val="restart"/>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1-3 пахотные земли</w:t>
            </w:r>
          </w:p>
        </w:tc>
        <w:tc>
          <w:tcPr>
            <w:tcW w:w="1790" w:type="dxa"/>
            <w:vMerge w:val="restart"/>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возделываемые земли</w:t>
            </w:r>
          </w:p>
        </w:tc>
        <w:tc>
          <w:tcPr>
            <w:tcW w:w="2516" w:type="dxa"/>
            <w:vMerge w:val="restart"/>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сельскохозяйственные угодья</w:t>
            </w:r>
          </w:p>
        </w:tc>
        <w:tc>
          <w:tcPr>
            <w:tcW w:w="1566" w:type="dxa"/>
            <w:vMerge w:val="restart"/>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19258E" w:rsidRDefault="0019258E" w:rsidP="0019258E">
            <w:pPr>
              <w:spacing w:line="360" w:lineRule="auto"/>
              <w:jc w:val="both"/>
              <w:rPr>
                <w:rFonts w:ascii="Times New Roman" w:hAnsi="Times New Roman" w:cs="Times New Roman"/>
                <w:sz w:val="24"/>
                <w:szCs w:val="24"/>
              </w:rPr>
            </w:pPr>
            <w:r w:rsidRPr="0019258E">
              <w:rPr>
                <w:rFonts w:ascii="Times New Roman" w:hAnsi="Times New Roman" w:cs="Times New Roman"/>
                <w:sz w:val="24"/>
                <w:szCs w:val="24"/>
              </w:rPr>
              <w:t>территории для нужд сельского хозяйства.</w:t>
            </w:r>
          </w:p>
        </w:tc>
      </w:tr>
      <w:tr w:rsidR="0019258E" w:rsidTr="0019258E">
        <w:tc>
          <w:tcPr>
            <w:tcW w:w="2688" w:type="dxa"/>
          </w:tcPr>
          <w:p w:rsidR="0019258E" w:rsidRDefault="0019258E" w:rsidP="00C2177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C21778">
              <w:rPr>
                <w:rFonts w:ascii="Times New Roman" w:hAnsi="Times New Roman" w:cs="Times New Roman"/>
                <w:sz w:val="24"/>
                <w:szCs w:val="24"/>
              </w:rPr>
              <w:t xml:space="preserve">Под временными </w:t>
            </w:r>
            <w:r>
              <w:rPr>
                <w:rFonts w:ascii="Times New Roman" w:hAnsi="Times New Roman" w:cs="Times New Roman"/>
                <w:sz w:val="24"/>
                <w:szCs w:val="24"/>
              </w:rPr>
              <w:t>лугами и пастбищами</w:t>
            </w:r>
          </w:p>
        </w:tc>
        <w:tc>
          <w:tcPr>
            <w:tcW w:w="1187" w:type="dxa"/>
            <w:vMerge/>
          </w:tcPr>
          <w:p w:rsidR="0019258E" w:rsidRDefault="0019258E" w:rsidP="00232EF8">
            <w:pPr>
              <w:spacing w:line="360" w:lineRule="auto"/>
              <w:jc w:val="both"/>
              <w:rPr>
                <w:rFonts w:ascii="Times New Roman" w:hAnsi="Times New Roman" w:cs="Times New Roman"/>
                <w:sz w:val="24"/>
                <w:szCs w:val="24"/>
              </w:rPr>
            </w:pPr>
          </w:p>
        </w:tc>
        <w:tc>
          <w:tcPr>
            <w:tcW w:w="1790" w:type="dxa"/>
            <w:vMerge/>
          </w:tcPr>
          <w:p w:rsidR="0019258E" w:rsidRDefault="0019258E" w:rsidP="00232EF8">
            <w:pPr>
              <w:spacing w:line="360" w:lineRule="auto"/>
              <w:jc w:val="both"/>
              <w:rPr>
                <w:rFonts w:ascii="Times New Roman" w:hAnsi="Times New Roman" w:cs="Times New Roman"/>
                <w:sz w:val="24"/>
                <w:szCs w:val="24"/>
              </w:rPr>
            </w:pPr>
          </w:p>
        </w:tc>
        <w:tc>
          <w:tcPr>
            <w:tcW w:w="2516" w:type="dxa"/>
            <w:vMerge/>
          </w:tcPr>
          <w:p w:rsidR="0019258E" w:rsidRDefault="0019258E" w:rsidP="00232EF8">
            <w:pPr>
              <w:spacing w:line="360" w:lineRule="auto"/>
              <w:jc w:val="both"/>
              <w:rPr>
                <w:rFonts w:ascii="Times New Roman" w:hAnsi="Times New Roman" w:cs="Times New Roman"/>
                <w:sz w:val="24"/>
                <w:szCs w:val="24"/>
              </w:rPr>
            </w:pPr>
          </w:p>
        </w:tc>
        <w:tc>
          <w:tcPr>
            <w:tcW w:w="1566" w:type="dxa"/>
            <w:vMerge/>
          </w:tcPr>
          <w:p w:rsidR="0019258E" w:rsidRDefault="0019258E" w:rsidP="00232EF8">
            <w:pPr>
              <w:spacing w:line="360" w:lineRule="auto"/>
              <w:jc w:val="both"/>
              <w:rPr>
                <w:rFonts w:ascii="Times New Roman" w:hAnsi="Times New Roman" w:cs="Times New Roman"/>
                <w:sz w:val="24"/>
                <w:szCs w:val="24"/>
              </w:rPr>
            </w:pPr>
          </w:p>
        </w:tc>
      </w:tr>
      <w:tr w:rsidR="0019258E" w:rsidTr="0019258E">
        <w:tc>
          <w:tcPr>
            <w:tcW w:w="2688" w:type="dxa"/>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3. Временно невспахиваемые земли</w:t>
            </w:r>
          </w:p>
        </w:tc>
        <w:tc>
          <w:tcPr>
            <w:tcW w:w="1187" w:type="dxa"/>
            <w:vMerge/>
          </w:tcPr>
          <w:p w:rsidR="0019258E" w:rsidRDefault="0019258E" w:rsidP="00232EF8">
            <w:pPr>
              <w:spacing w:line="360" w:lineRule="auto"/>
              <w:jc w:val="both"/>
              <w:rPr>
                <w:rFonts w:ascii="Times New Roman" w:hAnsi="Times New Roman" w:cs="Times New Roman"/>
                <w:sz w:val="24"/>
                <w:szCs w:val="24"/>
              </w:rPr>
            </w:pPr>
          </w:p>
        </w:tc>
        <w:tc>
          <w:tcPr>
            <w:tcW w:w="1790" w:type="dxa"/>
            <w:vMerge/>
          </w:tcPr>
          <w:p w:rsidR="0019258E" w:rsidRDefault="0019258E" w:rsidP="00232EF8">
            <w:pPr>
              <w:spacing w:line="360" w:lineRule="auto"/>
              <w:jc w:val="both"/>
              <w:rPr>
                <w:rFonts w:ascii="Times New Roman" w:hAnsi="Times New Roman" w:cs="Times New Roman"/>
                <w:sz w:val="24"/>
                <w:szCs w:val="24"/>
              </w:rPr>
            </w:pPr>
          </w:p>
        </w:tc>
        <w:tc>
          <w:tcPr>
            <w:tcW w:w="2516" w:type="dxa"/>
            <w:vMerge/>
          </w:tcPr>
          <w:p w:rsidR="0019258E" w:rsidRDefault="0019258E" w:rsidP="00232EF8">
            <w:pPr>
              <w:spacing w:line="360" w:lineRule="auto"/>
              <w:jc w:val="both"/>
              <w:rPr>
                <w:rFonts w:ascii="Times New Roman" w:hAnsi="Times New Roman" w:cs="Times New Roman"/>
                <w:sz w:val="24"/>
                <w:szCs w:val="24"/>
              </w:rPr>
            </w:pPr>
          </w:p>
        </w:tc>
        <w:tc>
          <w:tcPr>
            <w:tcW w:w="1566" w:type="dxa"/>
            <w:vMerge/>
          </w:tcPr>
          <w:p w:rsidR="0019258E" w:rsidRDefault="0019258E" w:rsidP="00232EF8">
            <w:pPr>
              <w:spacing w:line="360" w:lineRule="auto"/>
              <w:jc w:val="both"/>
              <w:rPr>
                <w:rFonts w:ascii="Times New Roman" w:hAnsi="Times New Roman" w:cs="Times New Roman"/>
                <w:sz w:val="24"/>
                <w:szCs w:val="24"/>
              </w:rPr>
            </w:pPr>
          </w:p>
        </w:tc>
      </w:tr>
      <w:tr w:rsidR="0019258E" w:rsidTr="0019258E">
        <w:tc>
          <w:tcPr>
            <w:tcW w:w="3875" w:type="dxa"/>
            <w:gridSpan w:val="2"/>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4.Под постоянными</w:t>
            </w:r>
            <w:r w:rsidRPr="00C21778">
              <w:rPr>
                <w:rFonts w:ascii="Times New Roman" w:hAnsi="Times New Roman" w:cs="Times New Roman"/>
                <w:sz w:val="24"/>
                <w:szCs w:val="24"/>
              </w:rPr>
              <w:t xml:space="preserve"> сельскохозяйственными культурами</w:t>
            </w:r>
          </w:p>
        </w:tc>
        <w:tc>
          <w:tcPr>
            <w:tcW w:w="1790" w:type="dxa"/>
            <w:vMerge/>
          </w:tcPr>
          <w:p w:rsidR="0019258E" w:rsidRDefault="0019258E" w:rsidP="00232EF8">
            <w:pPr>
              <w:spacing w:line="360" w:lineRule="auto"/>
              <w:jc w:val="both"/>
              <w:rPr>
                <w:rFonts w:ascii="Times New Roman" w:hAnsi="Times New Roman" w:cs="Times New Roman"/>
                <w:sz w:val="24"/>
                <w:szCs w:val="24"/>
              </w:rPr>
            </w:pPr>
          </w:p>
        </w:tc>
        <w:tc>
          <w:tcPr>
            <w:tcW w:w="2516" w:type="dxa"/>
            <w:vMerge/>
          </w:tcPr>
          <w:p w:rsidR="0019258E" w:rsidRDefault="0019258E" w:rsidP="00232EF8">
            <w:pPr>
              <w:spacing w:line="360" w:lineRule="auto"/>
              <w:jc w:val="both"/>
              <w:rPr>
                <w:rFonts w:ascii="Times New Roman" w:hAnsi="Times New Roman" w:cs="Times New Roman"/>
                <w:sz w:val="24"/>
                <w:szCs w:val="24"/>
              </w:rPr>
            </w:pPr>
          </w:p>
        </w:tc>
        <w:tc>
          <w:tcPr>
            <w:tcW w:w="1566" w:type="dxa"/>
            <w:vMerge/>
          </w:tcPr>
          <w:p w:rsidR="0019258E" w:rsidRDefault="0019258E" w:rsidP="00232EF8">
            <w:pPr>
              <w:spacing w:line="360" w:lineRule="auto"/>
              <w:jc w:val="both"/>
              <w:rPr>
                <w:rFonts w:ascii="Times New Roman" w:hAnsi="Times New Roman" w:cs="Times New Roman"/>
                <w:sz w:val="24"/>
                <w:szCs w:val="24"/>
              </w:rPr>
            </w:pPr>
          </w:p>
        </w:tc>
      </w:tr>
      <w:tr w:rsidR="0019258E" w:rsidTr="0019258E">
        <w:tc>
          <w:tcPr>
            <w:tcW w:w="5665" w:type="dxa"/>
            <w:gridSpan w:val="3"/>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5. Под постоянными лугами и пастбищами</w:t>
            </w:r>
          </w:p>
        </w:tc>
        <w:tc>
          <w:tcPr>
            <w:tcW w:w="2516" w:type="dxa"/>
            <w:vMerge/>
          </w:tcPr>
          <w:p w:rsidR="0019258E" w:rsidRDefault="0019258E" w:rsidP="00232EF8">
            <w:pPr>
              <w:spacing w:line="360" w:lineRule="auto"/>
              <w:jc w:val="both"/>
              <w:rPr>
                <w:rFonts w:ascii="Times New Roman" w:hAnsi="Times New Roman" w:cs="Times New Roman"/>
                <w:sz w:val="24"/>
                <w:szCs w:val="24"/>
              </w:rPr>
            </w:pPr>
          </w:p>
        </w:tc>
        <w:tc>
          <w:tcPr>
            <w:tcW w:w="1566" w:type="dxa"/>
            <w:vMerge/>
          </w:tcPr>
          <w:p w:rsidR="0019258E" w:rsidRDefault="0019258E" w:rsidP="003E45A5">
            <w:pPr>
              <w:spacing w:line="360" w:lineRule="auto"/>
              <w:jc w:val="both"/>
              <w:rPr>
                <w:rFonts w:ascii="Times New Roman" w:hAnsi="Times New Roman" w:cs="Times New Roman"/>
                <w:sz w:val="24"/>
                <w:szCs w:val="24"/>
              </w:rPr>
            </w:pPr>
          </w:p>
        </w:tc>
      </w:tr>
      <w:tr w:rsidR="0019258E" w:rsidTr="0019258E">
        <w:tc>
          <w:tcPr>
            <w:tcW w:w="8181" w:type="dxa"/>
            <w:gridSpan w:val="4"/>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6. З</w:t>
            </w:r>
            <w:r w:rsidRPr="00C21778">
              <w:rPr>
                <w:rFonts w:ascii="Times New Roman" w:hAnsi="Times New Roman" w:cs="Times New Roman"/>
                <w:sz w:val="24"/>
                <w:szCs w:val="24"/>
              </w:rPr>
              <w:t>емля под сельскохозяйственны</w:t>
            </w:r>
            <w:r>
              <w:rPr>
                <w:rFonts w:ascii="Times New Roman" w:hAnsi="Times New Roman" w:cs="Times New Roman"/>
                <w:sz w:val="24"/>
                <w:szCs w:val="24"/>
              </w:rPr>
              <w:t>ми постройками и дворами</w:t>
            </w:r>
          </w:p>
        </w:tc>
        <w:tc>
          <w:tcPr>
            <w:tcW w:w="1566" w:type="dxa"/>
            <w:vMerge/>
          </w:tcPr>
          <w:p w:rsidR="0019258E" w:rsidRDefault="0019258E" w:rsidP="00232EF8">
            <w:pPr>
              <w:spacing w:line="360" w:lineRule="auto"/>
              <w:jc w:val="both"/>
              <w:rPr>
                <w:rFonts w:ascii="Times New Roman" w:hAnsi="Times New Roman" w:cs="Times New Roman"/>
                <w:sz w:val="24"/>
                <w:szCs w:val="24"/>
              </w:rPr>
            </w:pPr>
          </w:p>
        </w:tc>
      </w:tr>
      <w:tr w:rsidR="0019258E" w:rsidTr="0019258E">
        <w:tc>
          <w:tcPr>
            <w:tcW w:w="9747" w:type="dxa"/>
            <w:gridSpan w:val="5"/>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7. Л</w:t>
            </w:r>
            <w:r w:rsidRPr="00C21778">
              <w:rPr>
                <w:rFonts w:ascii="Times New Roman" w:hAnsi="Times New Roman" w:cs="Times New Roman"/>
                <w:sz w:val="24"/>
                <w:szCs w:val="24"/>
              </w:rPr>
              <w:t>ес и другие лесные угодья</w:t>
            </w:r>
          </w:p>
        </w:tc>
      </w:tr>
      <w:tr w:rsidR="0019258E" w:rsidTr="0019258E">
        <w:tc>
          <w:tcPr>
            <w:tcW w:w="9747" w:type="dxa"/>
            <w:gridSpan w:val="5"/>
          </w:tcPr>
          <w:p w:rsidR="0019258E" w:rsidRDefault="0019258E" w:rsidP="00232EF8">
            <w:pPr>
              <w:spacing w:line="360" w:lineRule="auto"/>
              <w:jc w:val="both"/>
              <w:rPr>
                <w:rFonts w:ascii="Times New Roman" w:hAnsi="Times New Roman" w:cs="Times New Roman"/>
                <w:sz w:val="24"/>
                <w:szCs w:val="24"/>
              </w:rPr>
            </w:pPr>
            <w:r>
              <w:rPr>
                <w:rFonts w:ascii="Times New Roman" w:hAnsi="Times New Roman" w:cs="Times New Roman"/>
                <w:sz w:val="24"/>
                <w:szCs w:val="24"/>
              </w:rPr>
              <w:t>8. А</w:t>
            </w:r>
            <w:r w:rsidRPr="00C21778">
              <w:rPr>
                <w:rFonts w:ascii="Times New Roman" w:hAnsi="Times New Roman" w:cs="Times New Roman"/>
                <w:sz w:val="24"/>
                <w:szCs w:val="24"/>
              </w:rPr>
              <w:t>квакультуры (включая внутренние и прибрежные воды, если они являются частью холдинга)</w:t>
            </w:r>
          </w:p>
        </w:tc>
      </w:tr>
      <w:tr w:rsidR="0019258E" w:rsidTr="0019258E">
        <w:tc>
          <w:tcPr>
            <w:tcW w:w="9747" w:type="dxa"/>
            <w:gridSpan w:val="5"/>
          </w:tcPr>
          <w:p w:rsidR="0019258E" w:rsidRDefault="0019258E" w:rsidP="00361284">
            <w:pPr>
              <w:spacing w:line="360" w:lineRule="auto"/>
              <w:jc w:val="both"/>
              <w:rPr>
                <w:rFonts w:ascii="Times New Roman" w:hAnsi="Times New Roman" w:cs="Times New Roman"/>
                <w:sz w:val="24"/>
                <w:szCs w:val="24"/>
              </w:rPr>
            </w:pPr>
            <w:r>
              <w:rPr>
                <w:rFonts w:ascii="Times New Roman" w:hAnsi="Times New Roman" w:cs="Times New Roman"/>
                <w:sz w:val="24"/>
                <w:szCs w:val="24"/>
              </w:rPr>
              <w:t>9.Д</w:t>
            </w:r>
            <w:r w:rsidRPr="00C21778">
              <w:rPr>
                <w:rFonts w:ascii="Times New Roman" w:hAnsi="Times New Roman" w:cs="Times New Roman"/>
                <w:sz w:val="24"/>
                <w:szCs w:val="24"/>
              </w:rPr>
              <w:t xml:space="preserve">ругие области, не классифицированные </w:t>
            </w:r>
            <w:r w:rsidR="00361284">
              <w:rPr>
                <w:rFonts w:ascii="Times New Roman" w:hAnsi="Times New Roman" w:cs="Times New Roman"/>
                <w:sz w:val="24"/>
                <w:szCs w:val="24"/>
              </w:rPr>
              <w:t>ранее</w:t>
            </w:r>
          </w:p>
        </w:tc>
      </w:tr>
    </w:tbl>
    <w:p w:rsidR="00E40E4C" w:rsidRDefault="00E40E4C" w:rsidP="0019258E">
      <w:pPr>
        <w:spacing w:after="0" w:line="360" w:lineRule="auto"/>
        <w:jc w:val="center"/>
        <w:rPr>
          <w:rFonts w:ascii="Times New Roman" w:hAnsi="Times New Roman" w:cs="Times New Roman"/>
          <w:sz w:val="24"/>
          <w:szCs w:val="24"/>
        </w:rPr>
      </w:pPr>
    </w:p>
    <w:p w:rsidR="0019258E" w:rsidRDefault="0019258E" w:rsidP="00361284">
      <w:pPr>
        <w:spacing w:after="0" w:line="360" w:lineRule="auto"/>
        <w:jc w:val="center"/>
        <w:rPr>
          <w:rFonts w:ascii="Times New Roman" w:hAnsi="Times New Roman" w:cs="Times New Roman"/>
          <w:sz w:val="24"/>
          <w:szCs w:val="24"/>
        </w:rPr>
      </w:pPr>
      <w:r w:rsidRPr="0019258E">
        <w:rPr>
          <w:rFonts w:ascii="Times New Roman" w:hAnsi="Times New Roman" w:cs="Times New Roman"/>
          <w:sz w:val="24"/>
          <w:szCs w:val="24"/>
        </w:rPr>
        <w:t>Классификация землепользования (WCA 2020)</w:t>
      </w:r>
    </w:p>
    <w:p w:rsidR="0019258E" w:rsidRDefault="0019258E" w:rsidP="00361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Конкретно следуя классификации</w:t>
      </w:r>
      <w:r w:rsidRPr="0019258E">
        <w:rPr>
          <w:rFonts w:ascii="Times New Roman" w:hAnsi="Times New Roman" w:cs="Times New Roman"/>
          <w:sz w:val="24"/>
          <w:szCs w:val="24"/>
        </w:rPr>
        <w:t xml:space="preserve"> WCA 2020, сельскохозяйственные угодья включают:</w:t>
      </w:r>
    </w:p>
    <w:p w:rsidR="0019258E" w:rsidRPr="0019258E" w:rsidRDefault="0019258E" w:rsidP="00361284">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земли п</w:t>
      </w:r>
      <w:r w:rsidRPr="0019258E">
        <w:rPr>
          <w:rFonts w:ascii="Times New Roman" w:hAnsi="Times New Roman" w:cs="Times New Roman"/>
          <w:sz w:val="24"/>
          <w:szCs w:val="24"/>
        </w:rPr>
        <w:t>од временными сельскохозяйственными культурами</w:t>
      </w:r>
      <w:r>
        <w:rPr>
          <w:rStyle w:val="a9"/>
          <w:rFonts w:ascii="Times New Roman" w:hAnsi="Times New Roman" w:cs="Times New Roman"/>
          <w:sz w:val="24"/>
          <w:szCs w:val="24"/>
        </w:rPr>
        <w:footnoteReference w:id="2"/>
      </w:r>
    </w:p>
    <w:p w:rsidR="0019258E" w:rsidRPr="0019258E" w:rsidRDefault="0019258E" w:rsidP="00361284">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земли п</w:t>
      </w:r>
      <w:r w:rsidRPr="0019258E">
        <w:rPr>
          <w:rFonts w:ascii="Times New Roman" w:hAnsi="Times New Roman" w:cs="Times New Roman"/>
          <w:sz w:val="24"/>
          <w:szCs w:val="24"/>
        </w:rPr>
        <w:t>од временными лугами и пастбищами</w:t>
      </w:r>
      <w:r w:rsidR="00F00902">
        <w:rPr>
          <w:rStyle w:val="a9"/>
          <w:rFonts w:ascii="Times New Roman" w:hAnsi="Times New Roman" w:cs="Times New Roman"/>
          <w:sz w:val="24"/>
          <w:szCs w:val="24"/>
        </w:rPr>
        <w:footnoteReference w:id="3"/>
      </w:r>
    </w:p>
    <w:p w:rsidR="0019258E" w:rsidRPr="0019258E" w:rsidRDefault="0019258E" w:rsidP="00361284">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Pr="0019258E">
        <w:rPr>
          <w:rFonts w:ascii="Times New Roman" w:hAnsi="Times New Roman" w:cs="Times New Roman"/>
          <w:sz w:val="24"/>
          <w:szCs w:val="24"/>
        </w:rPr>
        <w:t>ременно невспахиваемые земли</w:t>
      </w:r>
      <w:r w:rsidR="00F00902">
        <w:rPr>
          <w:rStyle w:val="a9"/>
          <w:rFonts w:ascii="Times New Roman" w:hAnsi="Times New Roman" w:cs="Times New Roman"/>
          <w:sz w:val="24"/>
          <w:szCs w:val="24"/>
        </w:rPr>
        <w:footnoteReference w:id="4"/>
      </w:r>
    </w:p>
    <w:p w:rsidR="0019258E" w:rsidRPr="0019258E" w:rsidRDefault="0019258E" w:rsidP="00361284">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земли п</w:t>
      </w:r>
      <w:r w:rsidRPr="0019258E">
        <w:rPr>
          <w:rFonts w:ascii="Times New Roman" w:hAnsi="Times New Roman" w:cs="Times New Roman"/>
          <w:sz w:val="24"/>
          <w:szCs w:val="24"/>
        </w:rPr>
        <w:t>од постоянными сельскохозяйственными культурами</w:t>
      </w:r>
      <w:r w:rsidR="00F00902">
        <w:rPr>
          <w:rStyle w:val="a9"/>
          <w:rFonts w:ascii="Times New Roman" w:hAnsi="Times New Roman" w:cs="Times New Roman"/>
          <w:sz w:val="24"/>
          <w:szCs w:val="24"/>
        </w:rPr>
        <w:footnoteReference w:id="5"/>
      </w:r>
    </w:p>
    <w:p w:rsidR="0019258E" w:rsidRDefault="0019258E" w:rsidP="00361284">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земли п</w:t>
      </w:r>
      <w:r w:rsidRPr="0019258E">
        <w:rPr>
          <w:rFonts w:ascii="Times New Roman" w:hAnsi="Times New Roman" w:cs="Times New Roman"/>
          <w:sz w:val="24"/>
          <w:szCs w:val="24"/>
        </w:rPr>
        <w:t>од постоянными лугами и пастбищами</w:t>
      </w:r>
      <w:r w:rsidR="00F00902">
        <w:rPr>
          <w:rStyle w:val="a9"/>
          <w:rFonts w:ascii="Times New Roman" w:hAnsi="Times New Roman" w:cs="Times New Roman"/>
          <w:sz w:val="24"/>
          <w:szCs w:val="24"/>
        </w:rPr>
        <w:footnoteReference w:id="6"/>
      </w:r>
    </w:p>
    <w:p w:rsidR="00361284" w:rsidRDefault="00361284" w:rsidP="00361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Она исключает:</w:t>
      </w:r>
    </w:p>
    <w:p w:rsidR="00361284" w:rsidRPr="00361284" w:rsidRDefault="00361284" w:rsidP="00361284">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земли</w:t>
      </w:r>
      <w:r w:rsidRPr="00361284">
        <w:rPr>
          <w:rFonts w:ascii="Times New Roman" w:hAnsi="Times New Roman" w:cs="Times New Roman"/>
          <w:sz w:val="24"/>
          <w:szCs w:val="24"/>
        </w:rPr>
        <w:t xml:space="preserve"> под сельскохозяйственными постройками и дворами</w:t>
      </w:r>
    </w:p>
    <w:p w:rsidR="00361284" w:rsidRPr="00361284" w:rsidRDefault="00361284" w:rsidP="00361284">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w:t>
      </w:r>
      <w:r w:rsidRPr="00361284">
        <w:rPr>
          <w:rFonts w:ascii="Times New Roman" w:hAnsi="Times New Roman" w:cs="Times New Roman"/>
          <w:sz w:val="24"/>
          <w:szCs w:val="24"/>
        </w:rPr>
        <w:t>ес и другие лесные угодья</w:t>
      </w:r>
    </w:p>
    <w:p w:rsidR="00361284" w:rsidRPr="00361284" w:rsidRDefault="00361284" w:rsidP="00361284">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361284">
        <w:rPr>
          <w:rFonts w:ascii="Times New Roman" w:hAnsi="Times New Roman" w:cs="Times New Roman"/>
          <w:sz w:val="24"/>
          <w:szCs w:val="24"/>
        </w:rPr>
        <w:t>квакультуры (включая внутренние и прибрежные воды, если они являются частью холдинга)</w:t>
      </w:r>
    </w:p>
    <w:p w:rsidR="00361284" w:rsidRDefault="00361284" w:rsidP="00361284">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Pr="00361284">
        <w:rPr>
          <w:rFonts w:ascii="Times New Roman" w:hAnsi="Times New Roman" w:cs="Times New Roman"/>
          <w:sz w:val="24"/>
          <w:szCs w:val="24"/>
        </w:rPr>
        <w:t>ругие области, не классифицированные ранее</w:t>
      </w:r>
    </w:p>
    <w:p w:rsidR="00361284" w:rsidRPr="00361284" w:rsidRDefault="00361284" w:rsidP="00361284">
      <w:pPr>
        <w:spacing w:after="0" w:line="360" w:lineRule="auto"/>
        <w:jc w:val="both"/>
        <w:rPr>
          <w:rFonts w:ascii="Times New Roman" w:hAnsi="Times New Roman" w:cs="Times New Roman"/>
          <w:sz w:val="24"/>
          <w:szCs w:val="24"/>
        </w:rPr>
      </w:pPr>
    </w:p>
    <w:p w:rsidR="00361284" w:rsidRDefault="00361284" w:rsidP="00361284">
      <w:pPr>
        <w:spacing w:after="0" w:line="360" w:lineRule="auto"/>
        <w:jc w:val="both"/>
        <w:rPr>
          <w:rFonts w:ascii="Times New Roman" w:hAnsi="Times New Roman" w:cs="Times New Roman"/>
          <w:sz w:val="24"/>
          <w:szCs w:val="24"/>
        </w:rPr>
      </w:pPr>
      <w:r w:rsidRPr="00361284">
        <w:rPr>
          <w:rFonts w:ascii="Times New Roman" w:hAnsi="Times New Roman" w:cs="Times New Roman"/>
          <w:sz w:val="24"/>
          <w:szCs w:val="24"/>
        </w:rPr>
        <w:t>Поскольку показатель 5.a.1 фокусируется на сельскохозяйственных угодьях, он исключает все формы земли, которые не считаются «сельскохозяйственными», включая земли под фермерскими зданиями и фермами.</w:t>
      </w:r>
    </w:p>
    <w:p w:rsidR="00361284" w:rsidRPr="00361284" w:rsidRDefault="00361284" w:rsidP="00361284">
      <w:pPr>
        <w:spacing w:after="0" w:line="360" w:lineRule="auto"/>
        <w:rPr>
          <w:rFonts w:ascii="Times New Roman" w:hAnsi="Times New Roman" w:cs="Times New Roman"/>
          <w:b/>
          <w:sz w:val="24"/>
          <w:szCs w:val="24"/>
          <w:u w:val="single"/>
        </w:rPr>
      </w:pPr>
    </w:p>
    <w:p w:rsidR="00361284" w:rsidRDefault="00361284" w:rsidP="00361284">
      <w:pPr>
        <w:spacing w:after="0" w:line="360" w:lineRule="auto"/>
        <w:rPr>
          <w:rFonts w:ascii="Times New Roman" w:hAnsi="Times New Roman" w:cs="Times New Roman"/>
          <w:b/>
          <w:sz w:val="24"/>
          <w:szCs w:val="24"/>
          <w:u w:val="single"/>
        </w:rPr>
      </w:pPr>
      <w:r w:rsidRPr="00361284">
        <w:rPr>
          <w:rFonts w:ascii="Times New Roman" w:hAnsi="Times New Roman" w:cs="Times New Roman"/>
          <w:b/>
          <w:sz w:val="24"/>
          <w:szCs w:val="24"/>
          <w:u w:val="single"/>
        </w:rPr>
        <w:t>Сельское население:</w:t>
      </w:r>
    </w:p>
    <w:p w:rsidR="00361284" w:rsidRDefault="00361284" w:rsidP="00361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показателе</w:t>
      </w:r>
      <w:r w:rsidRPr="00361284">
        <w:rPr>
          <w:rFonts w:ascii="Times New Roman" w:hAnsi="Times New Roman" w:cs="Times New Roman"/>
          <w:sz w:val="24"/>
          <w:szCs w:val="24"/>
        </w:rPr>
        <w:t xml:space="preserve"> 5.a.1 использует</w:t>
      </w:r>
      <w:r>
        <w:rPr>
          <w:rFonts w:ascii="Times New Roman" w:hAnsi="Times New Roman" w:cs="Times New Roman"/>
          <w:sz w:val="24"/>
          <w:szCs w:val="24"/>
        </w:rPr>
        <w:t>ся</w:t>
      </w:r>
      <w:r w:rsidRPr="00361284">
        <w:rPr>
          <w:rFonts w:ascii="Times New Roman" w:hAnsi="Times New Roman" w:cs="Times New Roman"/>
          <w:sz w:val="24"/>
          <w:szCs w:val="24"/>
        </w:rPr>
        <w:t xml:space="preserve"> «сельско</w:t>
      </w:r>
      <w:r>
        <w:rPr>
          <w:rFonts w:ascii="Times New Roman" w:hAnsi="Times New Roman" w:cs="Times New Roman"/>
          <w:sz w:val="24"/>
          <w:szCs w:val="24"/>
        </w:rPr>
        <w:t>е</w:t>
      </w:r>
      <w:r w:rsidRPr="00361284">
        <w:rPr>
          <w:rFonts w:ascii="Times New Roman" w:hAnsi="Times New Roman" w:cs="Times New Roman"/>
          <w:sz w:val="24"/>
          <w:szCs w:val="24"/>
        </w:rPr>
        <w:t xml:space="preserve"> население» в качестве знаменателя вместо общей численности населения, поскольку права владения землей на сельскохозяйственных угодьях имеют особое значение для лиц, средства к существованию которых зависят от сельского хозяйства. Как следствие, в контексте 5.a.1 термин «сельско</w:t>
      </w:r>
      <w:r>
        <w:rPr>
          <w:rFonts w:ascii="Times New Roman" w:hAnsi="Times New Roman" w:cs="Times New Roman"/>
          <w:sz w:val="24"/>
          <w:szCs w:val="24"/>
        </w:rPr>
        <w:t>е</w:t>
      </w:r>
      <w:r w:rsidRPr="00361284">
        <w:rPr>
          <w:rFonts w:ascii="Times New Roman" w:hAnsi="Times New Roman" w:cs="Times New Roman"/>
          <w:sz w:val="24"/>
          <w:szCs w:val="24"/>
        </w:rPr>
        <w:t xml:space="preserve"> население» следует интерпретировать как эквивалент «лиц, занятых в сельском хозяйстве».</w:t>
      </w:r>
    </w:p>
    <w:p w:rsidR="00361284" w:rsidRDefault="00361284" w:rsidP="00361284">
      <w:pPr>
        <w:spacing w:after="0" w:line="360" w:lineRule="auto"/>
        <w:jc w:val="both"/>
        <w:rPr>
          <w:rFonts w:ascii="Times New Roman" w:hAnsi="Times New Roman" w:cs="Times New Roman"/>
          <w:sz w:val="24"/>
          <w:szCs w:val="24"/>
        </w:rPr>
      </w:pPr>
      <w:r w:rsidRPr="00361284">
        <w:rPr>
          <w:rFonts w:ascii="Times New Roman" w:hAnsi="Times New Roman" w:cs="Times New Roman"/>
          <w:sz w:val="24"/>
          <w:szCs w:val="24"/>
        </w:rPr>
        <w:t>Хотя официального определения «сельско</w:t>
      </w:r>
      <w:r>
        <w:rPr>
          <w:rFonts w:ascii="Times New Roman" w:hAnsi="Times New Roman" w:cs="Times New Roman"/>
          <w:sz w:val="24"/>
          <w:szCs w:val="24"/>
        </w:rPr>
        <w:t>го</w:t>
      </w:r>
      <w:r w:rsidRPr="00361284">
        <w:rPr>
          <w:rFonts w:ascii="Times New Roman" w:hAnsi="Times New Roman" w:cs="Times New Roman"/>
          <w:sz w:val="24"/>
          <w:szCs w:val="24"/>
        </w:rPr>
        <w:t xml:space="preserve"> населения» не существует, для сферы действия </w:t>
      </w:r>
      <w:r>
        <w:rPr>
          <w:rFonts w:ascii="Times New Roman" w:hAnsi="Times New Roman" w:cs="Times New Roman"/>
          <w:sz w:val="24"/>
          <w:szCs w:val="24"/>
        </w:rPr>
        <w:t>показателя</w:t>
      </w:r>
      <w:r w:rsidRPr="00361284">
        <w:rPr>
          <w:rFonts w:ascii="Times New Roman" w:hAnsi="Times New Roman" w:cs="Times New Roman"/>
          <w:sz w:val="24"/>
          <w:szCs w:val="24"/>
        </w:rPr>
        <w:t xml:space="preserve"> 5.a.1 предлагается </w:t>
      </w:r>
      <w:r>
        <w:rPr>
          <w:rFonts w:ascii="Times New Roman" w:hAnsi="Times New Roman" w:cs="Times New Roman"/>
          <w:sz w:val="24"/>
          <w:szCs w:val="24"/>
        </w:rPr>
        <w:t>рабоче</w:t>
      </w:r>
      <w:r w:rsidRPr="00361284">
        <w:rPr>
          <w:rFonts w:ascii="Times New Roman" w:hAnsi="Times New Roman" w:cs="Times New Roman"/>
          <w:sz w:val="24"/>
          <w:szCs w:val="24"/>
        </w:rPr>
        <w:t>е определение этого термина.</w:t>
      </w:r>
    </w:p>
    <w:p w:rsidR="00361284" w:rsidRDefault="00361284" w:rsidP="00361284">
      <w:pPr>
        <w:spacing w:after="0" w:line="360" w:lineRule="auto"/>
        <w:jc w:val="both"/>
        <w:rPr>
          <w:rFonts w:ascii="Times New Roman" w:hAnsi="Times New Roman" w:cs="Times New Roman"/>
          <w:sz w:val="24"/>
          <w:szCs w:val="24"/>
        </w:rPr>
      </w:pPr>
    </w:p>
    <w:p w:rsidR="00361284" w:rsidRDefault="00361284" w:rsidP="00361284">
      <w:pPr>
        <w:spacing w:after="0" w:line="360" w:lineRule="auto"/>
        <w:jc w:val="both"/>
        <w:rPr>
          <w:rFonts w:ascii="Times New Roman" w:hAnsi="Times New Roman" w:cs="Times New Roman"/>
          <w:sz w:val="24"/>
          <w:szCs w:val="24"/>
        </w:rPr>
      </w:pPr>
      <w:r w:rsidRPr="00361284">
        <w:rPr>
          <w:rFonts w:ascii="Times New Roman" w:hAnsi="Times New Roman" w:cs="Times New Roman"/>
          <w:sz w:val="24"/>
          <w:szCs w:val="24"/>
        </w:rPr>
        <w:t xml:space="preserve">Изучение </w:t>
      </w:r>
      <w:r>
        <w:rPr>
          <w:rFonts w:ascii="Times New Roman" w:hAnsi="Times New Roman" w:cs="Times New Roman"/>
          <w:sz w:val="24"/>
          <w:szCs w:val="24"/>
        </w:rPr>
        <w:t>вовлеченности</w:t>
      </w:r>
      <w:r w:rsidRPr="00361284">
        <w:rPr>
          <w:rFonts w:ascii="Times New Roman" w:hAnsi="Times New Roman" w:cs="Times New Roman"/>
          <w:sz w:val="24"/>
          <w:szCs w:val="24"/>
        </w:rPr>
        <w:t xml:space="preserve"> в сельско</w:t>
      </w:r>
      <w:r>
        <w:rPr>
          <w:rFonts w:ascii="Times New Roman" w:hAnsi="Times New Roman" w:cs="Times New Roman"/>
          <w:sz w:val="24"/>
          <w:szCs w:val="24"/>
        </w:rPr>
        <w:t>е</w:t>
      </w:r>
      <w:r w:rsidRPr="00361284">
        <w:rPr>
          <w:rFonts w:ascii="Times New Roman" w:hAnsi="Times New Roman" w:cs="Times New Roman"/>
          <w:sz w:val="24"/>
          <w:szCs w:val="24"/>
        </w:rPr>
        <w:t>хозяйств</w:t>
      </w:r>
      <w:r>
        <w:rPr>
          <w:rFonts w:ascii="Times New Roman" w:hAnsi="Times New Roman" w:cs="Times New Roman"/>
          <w:sz w:val="24"/>
          <w:szCs w:val="24"/>
        </w:rPr>
        <w:t>о</w:t>
      </w:r>
      <w:r w:rsidRPr="00361284">
        <w:rPr>
          <w:rFonts w:ascii="Times New Roman" w:hAnsi="Times New Roman" w:cs="Times New Roman"/>
          <w:sz w:val="24"/>
          <w:szCs w:val="24"/>
        </w:rPr>
        <w:t xml:space="preserve"> не является тривиальным, поскольку:</w:t>
      </w:r>
    </w:p>
    <w:p w:rsidR="00361284" w:rsidRDefault="00361284" w:rsidP="00361284">
      <w:pPr>
        <w:pStyle w:val="a6"/>
        <w:numPr>
          <w:ilvl w:val="0"/>
          <w:numId w:val="3"/>
        </w:numPr>
        <w:spacing w:after="0" w:line="360" w:lineRule="auto"/>
        <w:jc w:val="both"/>
        <w:rPr>
          <w:rFonts w:ascii="Times New Roman" w:hAnsi="Times New Roman" w:cs="Times New Roman"/>
          <w:sz w:val="24"/>
          <w:szCs w:val="24"/>
        </w:rPr>
      </w:pPr>
      <w:r w:rsidRPr="00361284">
        <w:rPr>
          <w:rFonts w:ascii="Times New Roman" w:hAnsi="Times New Roman" w:cs="Times New Roman"/>
          <w:sz w:val="24"/>
          <w:szCs w:val="24"/>
        </w:rPr>
        <w:t xml:space="preserve">Сельскохозяйственные работы </w:t>
      </w:r>
      <w:r w:rsidR="00F143FC">
        <w:rPr>
          <w:rFonts w:ascii="Times New Roman" w:hAnsi="Times New Roman" w:cs="Times New Roman"/>
          <w:sz w:val="24"/>
          <w:szCs w:val="24"/>
        </w:rPr>
        <w:t>часто</w:t>
      </w:r>
      <w:r w:rsidRPr="00361284">
        <w:rPr>
          <w:rFonts w:ascii="Times New Roman" w:hAnsi="Times New Roman" w:cs="Times New Roman"/>
          <w:sz w:val="24"/>
          <w:szCs w:val="24"/>
        </w:rPr>
        <w:t xml:space="preserve"> нерегулярны и сильно зависят от сезонности, поэтому, если </w:t>
      </w:r>
      <w:r w:rsidR="00F143FC">
        <w:rPr>
          <w:rFonts w:ascii="Times New Roman" w:hAnsi="Times New Roman" w:cs="Times New Roman"/>
          <w:sz w:val="24"/>
          <w:szCs w:val="24"/>
        </w:rPr>
        <w:t xml:space="preserve">ответы на </w:t>
      </w:r>
      <w:r w:rsidRPr="00361284">
        <w:rPr>
          <w:rFonts w:ascii="Times New Roman" w:hAnsi="Times New Roman" w:cs="Times New Roman"/>
          <w:sz w:val="24"/>
          <w:szCs w:val="24"/>
        </w:rPr>
        <w:t xml:space="preserve">вопросы </w:t>
      </w:r>
      <w:r w:rsidR="00F143FC">
        <w:rPr>
          <w:rFonts w:ascii="Times New Roman" w:hAnsi="Times New Roman" w:cs="Times New Roman"/>
          <w:sz w:val="24"/>
          <w:szCs w:val="24"/>
        </w:rPr>
        <w:t>исследования</w:t>
      </w:r>
      <w:r w:rsidRPr="00361284">
        <w:rPr>
          <w:rFonts w:ascii="Times New Roman" w:hAnsi="Times New Roman" w:cs="Times New Roman"/>
          <w:sz w:val="24"/>
          <w:szCs w:val="24"/>
        </w:rPr>
        <w:t xml:space="preserve"> принимают</w:t>
      </w:r>
      <w:r w:rsidR="00F143FC">
        <w:rPr>
          <w:rFonts w:ascii="Times New Roman" w:hAnsi="Times New Roman" w:cs="Times New Roman"/>
          <w:sz w:val="24"/>
          <w:szCs w:val="24"/>
        </w:rPr>
        <w:t>ся</w:t>
      </w:r>
      <w:r w:rsidRPr="00361284">
        <w:rPr>
          <w:rFonts w:ascii="Times New Roman" w:hAnsi="Times New Roman" w:cs="Times New Roman"/>
          <w:sz w:val="24"/>
          <w:szCs w:val="24"/>
        </w:rPr>
        <w:t xml:space="preserve"> </w:t>
      </w:r>
      <w:r w:rsidR="00F143FC">
        <w:rPr>
          <w:rFonts w:ascii="Times New Roman" w:hAnsi="Times New Roman" w:cs="Times New Roman"/>
          <w:sz w:val="24"/>
          <w:szCs w:val="24"/>
        </w:rPr>
        <w:t xml:space="preserve">в </w:t>
      </w:r>
      <w:r w:rsidRPr="00361284">
        <w:rPr>
          <w:rFonts w:ascii="Times New Roman" w:hAnsi="Times New Roman" w:cs="Times New Roman"/>
          <w:sz w:val="24"/>
          <w:szCs w:val="24"/>
        </w:rPr>
        <w:t xml:space="preserve">короткий период </w:t>
      </w:r>
      <w:r w:rsidR="00F143FC">
        <w:rPr>
          <w:rFonts w:ascii="Times New Roman" w:hAnsi="Times New Roman" w:cs="Times New Roman"/>
          <w:sz w:val="24"/>
          <w:szCs w:val="24"/>
        </w:rPr>
        <w:t>времени</w:t>
      </w:r>
      <w:r w:rsidRPr="00361284">
        <w:rPr>
          <w:rFonts w:ascii="Times New Roman" w:hAnsi="Times New Roman" w:cs="Times New Roman"/>
          <w:sz w:val="24"/>
          <w:szCs w:val="24"/>
        </w:rPr>
        <w:t xml:space="preserve">, мы рискуем исключить </w:t>
      </w:r>
      <w:r w:rsidR="00F143FC">
        <w:rPr>
          <w:rFonts w:ascii="Times New Roman" w:hAnsi="Times New Roman" w:cs="Times New Roman"/>
          <w:sz w:val="24"/>
          <w:szCs w:val="24"/>
        </w:rPr>
        <w:t xml:space="preserve">круг </w:t>
      </w:r>
      <w:r w:rsidRPr="00361284">
        <w:rPr>
          <w:rFonts w:ascii="Times New Roman" w:hAnsi="Times New Roman" w:cs="Times New Roman"/>
          <w:sz w:val="24"/>
          <w:szCs w:val="24"/>
        </w:rPr>
        <w:t xml:space="preserve">лиц, занятых в сельском </w:t>
      </w:r>
      <w:r w:rsidRPr="00361284">
        <w:rPr>
          <w:rFonts w:ascii="Times New Roman" w:hAnsi="Times New Roman" w:cs="Times New Roman"/>
          <w:sz w:val="24"/>
          <w:szCs w:val="24"/>
        </w:rPr>
        <w:lastRenderedPageBreak/>
        <w:t>хозяйстве, потому что они не занимались сельским хозяйством во время опроса или просто потому, что были опрошены вне сезона</w:t>
      </w:r>
      <w:r w:rsidR="00F143FC">
        <w:rPr>
          <w:rFonts w:ascii="Times New Roman" w:hAnsi="Times New Roman" w:cs="Times New Roman"/>
          <w:sz w:val="24"/>
          <w:szCs w:val="24"/>
        </w:rPr>
        <w:t>.</w:t>
      </w:r>
    </w:p>
    <w:p w:rsidR="00F143FC" w:rsidRDefault="00F143FC" w:rsidP="00F143FC">
      <w:pPr>
        <w:pStyle w:val="a6"/>
        <w:numPr>
          <w:ilvl w:val="0"/>
          <w:numId w:val="3"/>
        </w:numPr>
        <w:spacing w:after="0" w:line="360" w:lineRule="auto"/>
        <w:jc w:val="both"/>
        <w:rPr>
          <w:rFonts w:ascii="Times New Roman" w:hAnsi="Times New Roman" w:cs="Times New Roman"/>
          <w:sz w:val="24"/>
          <w:szCs w:val="24"/>
        </w:rPr>
      </w:pPr>
      <w:r w:rsidRPr="00F143FC">
        <w:rPr>
          <w:rFonts w:ascii="Times New Roman" w:hAnsi="Times New Roman" w:cs="Times New Roman"/>
          <w:sz w:val="24"/>
          <w:szCs w:val="24"/>
        </w:rPr>
        <w:t>Сельскохозяйственные работы могут отнимать много времени у человека – поэтому они являются основным видом деятельности – но не обязательно являются основным источником дохода</w:t>
      </w:r>
      <w:r>
        <w:rPr>
          <w:rFonts w:ascii="Times New Roman" w:hAnsi="Times New Roman" w:cs="Times New Roman"/>
          <w:sz w:val="24"/>
          <w:szCs w:val="24"/>
        </w:rPr>
        <w:t>.</w:t>
      </w:r>
    </w:p>
    <w:p w:rsidR="00F143FC" w:rsidRPr="00F143FC" w:rsidRDefault="00F143FC" w:rsidP="00F143FC">
      <w:pPr>
        <w:pStyle w:val="a6"/>
        <w:numPr>
          <w:ilvl w:val="0"/>
          <w:numId w:val="3"/>
        </w:numPr>
        <w:spacing w:after="0" w:line="360" w:lineRule="auto"/>
        <w:jc w:val="both"/>
        <w:rPr>
          <w:rFonts w:ascii="Times New Roman" w:hAnsi="Times New Roman" w:cs="Times New Roman"/>
          <w:sz w:val="24"/>
          <w:szCs w:val="24"/>
        </w:rPr>
      </w:pPr>
      <w:r w:rsidRPr="00F143FC">
        <w:rPr>
          <w:rFonts w:ascii="Times New Roman" w:hAnsi="Times New Roman" w:cs="Times New Roman"/>
          <w:sz w:val="24"/>
          <w:szCs w:val="24"/>
        </w:rPr>
        <w:t>Сельское хозяй</w:t>
      </w:r>
      <w:r>
        <w:rPr>
          <w:rFonts w:ascii="Times New Roman" w:hAnsi="Times New Roman" w:cs="Times New Roman"/>
          <w:sz w:val="24"/>
          <w:szCs w:val="24"/>
        </w:rPr>
        <w:t>ство иногда практикуется только</w:t>
      </w:r>
      <w:r w:rsidRPr="00F143FC">
        <w:rPr>
          <w:rFonts w:ascii="Times New Roman" w:hAnsi="Times New Roman" w:cs="Times New Roman"/>
          <w:sz w:val="24"/>
          <w:szCs w:val="24"/>
        </w:rPr>
        <w:t>/или в основном для самостоятельного потребления, без какой-либо рыночно</w:t>
      </w:r>
      <w:r>
        <w:rPr>
          <w:rFonts w:ascii="Times New Roman" w:hAnsi="Times New Roman" w:cs="Times New Roman"/>
          <w:sz w:val="24"/>
          <w:szCs w:val="24"/>
        </w:rPr>
        <w:t>й ориентации (так, без</w:t>
      </w:r>
      <w:r w:rsidRPr="00F143FC">
        <w:rPr>
          <w:rFonts w:ascii="Times New Roman" w:hAnsi="Times New Roman" w:cs="Times New Roman"/>
          <w:sz w:val="24"/>
          <w:szCs w:val="24"/>
        </w:rPr>
        <w:t>/или с небольшим доходом) и поэтому не обязательно воспринимается как экономическая деятельность.</w:t>
      </w:r>
    </w:p>
    <w:p w:rsidR="00F143FC" w:rsidRPr="00F143FC" w:rsidRDefault="00F143FC" w:rsidP="00F143FC">
      <w:pPr>
        <w:pStyle w:val="a6"/>
        <w:numPr>
          <w:ilvl w:val="0"/>
          <w:numId w:val="3"/>
        </w:numPr>
        <w:spacing w:after="0" w:line="360" w:lineRule="auto"/>
        <w:jc w:val="both"/>
        <w:rPr>
          <w:rFonts w:ascii="Times New Roman" w:hAnsi="Times New Roman" w:cs="Times New Roman"/>
          <w:sz w:val="24"/>
          <w:szCs w:val="24"/>
        </w:rPr>
      </w:pPr>
      <w:r w:rsidRPr="00F143FC">
        <w:rPr>
          <w:rFonts w:ascii="Times New Roman" w:hAnsi="Times New Roman" w:cs="Times New Roman"/>
          <w:sz w:val="24"/>
          <w:szCs w:val="24"/>
        </w:rPr>
        <w:t>Наконец, средства к существованию индивида не могут быть полностью отделены от средств к существованию других членов домохозяйства, что обусловливает необходимость учета интересов домохозяйства.</w:t>
      </w:r>
    </w:p>
    <w:p w:rsidR="00F143FC" w:rsidRDefault="00F143FC" w:rsidP="00F143FC">
      <w:pPr>
        <w:spacing w:after="0" w:line="360" w:lineRule="auto"/>
        <w:jc w:val="both"/>
        <w:rPr>
          <w:rFonts w:ascii="Times New Roman" w:hAnsi="Times New Roman" w:cs="Times New Roman"/>
          <w:sz w:val="24"/>
          <w:szCs w:val="24"/>
        </w:rPr>
      </w:pPr>
      <w:r w:rsidRPr="00F143FC">
        <w:rPr>
          <w:rFonts w:ascii="Times New Roman" w:hAnsi="Times New Roman" w:cs="Times New Roman"/>
          <w:sz w:val="24"/>
          <w:szCs w:val="24"/>
        </w:rPr>
        <w:t>С учетом этого в контексте показателя 5.</w:t>
      </w:r>
      <w:r w:rsidRPr="00F143FC">
        <w:rPr>
          <w:rFonts w:ascii="Times New Roman" w:hAnsi="Times New Roman" w:cs="Times New Roman"/>
          <w:sz w:val="24"/>
          <w:szCs w:val="24"/>
          <w:lang w:val="en-US"/>
        </w:rPr>
        <w:t>a</w:t>
      </w:r>
      <w:r w:rsidRPr="00F143FC">
        <w:rPr>
          <w:rFonts w:ascii="Times New Roman" w:hAnsi="Times New Roman" w:cs="Times New Roman"/>
          <w:sz w:val="24"/>
          <w:szCs w:val="24"/>
        </w:rPr>
        <w:t xml:space="preserve">.1, физическое лицо является частью </w:t>
      </w:r>
      <w:r>
        <w:rPr>
          <w:rFonts w:ascii="Times New Roman" w:hAnsi="Times New Roman" w:cs="Times New Roman"/>
          <w:sz w:val="24"/>
          <w:szCs w:val="24"/>
        </w:rPr>
        <w:t>«</w:t>
      </w:r>
      <w:r w:rsidRPr="00F143FC">
        <w:rPr>
          <w:rFonts w:ascii="Times New Roman" w:hAnsi="Times New Roman" w:cs="Times New Roman"/>
          <w:sz w:val="24"/>
          <w:szCs w:val="24"/>
          <w:lang w:val="en-US"/>
        </w:rPr>
        <w:t>взрослого сельско</w:t>
      </w:r>
      <w:r>
        <w:rPr>
          <w:rFonts w:ascii="Times New Roman" w:hAnsi="Times New Roman" w:cs="Times New Roman"/>
          <w:sz w:val="24"/>
          <w:szCs w:val="24"/>
          <w:lang w:val="en-US"/>
        </w:rPr>
        <w:t>го населения</w:t>
      </w:r>
      <w:r>
        <w:rPr>
          <w:rFonts w:ascii="Times New Roman" w:hAnsi="Times New Roman" w:cs="Times New Roman"/>
          <w:sz w:val="24"/>
          <w:szCs w:val="24"/>
        </w:rPr>
        <w:t>»</w:t>
      </w:r>
      <w:r w:rsidRPr="00F143FC">
        <w:rPr>
          <w:rFonts w:ascii="Times New Roman" w:hAnsi="Times New Roman" w:cs="Times New Roman"/>
          <w:sz w:val="24"/>
          <w:szCs w:val="24"/>
          <w:lang w:val="en-US"/>
        </w:rPr>
        <w:t>, если выполняются следующие условия:</w:t>
      </w:r>
    </w:p>
    <w:p w:rsidR="00F143FC" w:rsidRDefault="00F143FC" w:rsidP="00F143FC">
      <w:pPr>
        <w:pStyle w:val="a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является взрослым</w:t>
      </w:r>
    </w:p>
    <w:p w:rsidR="00F143FC" w:rsidRDefault="00F143FC" w:rsidP="00F143FC">
      <w:pPr>
        <w:pStyle w:val="a6"/>
        <w:numPr>
          <w:ilvl w:val="0"/>
          <w:numId w:val="4"/>
        </w:numPr>
        <w:spacing w:after="0" w:line="360" w:lineRule="auto"/>
        <w:jc w:val="both"/>
        <w:rPr>
          <w:rFonts w:ascii="Times New Roman" w:hAnsi="Times New Roman" w:cs="Times New Roman"/>
          <w:sz w:val="24"/>
          <w:szCs w:val="24"/>
        </w:rPr>
      </w:pPr>
      <w:r w:rsidRPr="00F143FC">
        <w:rPr>
          <w:rFonts w:ascii="Times New Roman" w:hAnsi="Times New Roman" w:cs="Times New Roman"/>
          <w:sz w:val="24"/>
          <w:szCs w:val="24"/>
        </w:rPr>
        <w:t>он/</w:t>
      </w:r>
      <w:r>
        <w:rPr>
          <w:rFonts w:ascii="Times New Roman" w:hAnsi="Times New Roman" w:cs="Times New Roman"/>
          <w:sz w:val="24"/>
          <w:szCs w:val="24"/>
          <w:lang w:val="en-US"/>
        </w:rPr>
        <w:t>a</w:t>
      </w:r>
      <w:r w:rsidRPr="00F143FC">
        <w:rPr>
          <w:rFonts w:ascii="Times New Roman" w:hAnsi="Times New Roman" w:cs="Times New Roman"/>
          <w:sz w:val="24"/>
          <w:szCs w:val="24"/>
        </w:rPr>
        <w:t xml:space="preserve"> принадлежит к домашнему хозяйству, где по крайней мере один</w:t>
      </w:r>
      <w:r>
        <w:rPr>
          <w:rFonts w:ascii="Times New Roman" w:hAnsi="Times New Roman" w:cs="Times New Roman"/>
          <w:sz w:val="24"/>
          <w:szCs w:val="24"/>
        </w:rPr>
        <w:t xml:space="preserve"> из</w:t>
      </w:r>
      <w:r w:rsidRPr="00F143FC">
        <w:rPr>
          <w:rFonts w:ascii="Times New Roman" w:hAnsi="Times New Roman" w:cs="Times New Roman"/>
          <w:sz w:val="24"/>
          <w:szCs w:val="24"/>
        </w:rPr>
        <w:t xml:space="preserve"> член</w:t>
      </w:r>
      <w:r>
        <w:rPr>
          <w:rFonts w:ascii="Times New Roman" w:hAnsi="Times New Roman" w:cs="Times New Roman"/>
          <w:sz w:val="24"/>
          <w:szCs w:val="24"/>
        </w:rPr>
        <w:t>ов</w:t>
      </w:r>
      <w:r w:rsidRPr="00F143FC">
        <w:rPr>
          <w:rFonts w:ascii="Times New Roman" w:hAnsi="Times New Roman" w:cs="Times New Roman"/>
          <w:sz w:val="24"/>
          <w:szCs w:val="24"/>
        </w:rPr>
        <w:t xml:space="preserve"> в основном занимается сельскохозяйственной работой в течение последних 12 месяцев, независимо от конечной цели (будь то для получения дохода или самопотребления) и статуса в сфере занятости</w:t>
      </w:r>
      <w:r>
        <w:rPr>
          <w:rFonts w:ascii="Times New Roman" w:hAnsi="Times New Roman" w:cs="Times New Roman"/>
          <w:sz w:val="24"/>
          <w:szCs w:val="24"/>
        </w:rPr>
        <w:t>.</w:t>
      </w:r>
    </w:p>
    <w:p w:rsidR="00F143FC" w:rsidRDefault="00F143FC" w:rsidP="00F143FC">
      <w:pPr>
        <w:spacing w:after="0" w:line="360" w:lineRule="auto"/>
        <w:jc w:val="both"/>
        <w:rPr>
          <w:rFonts w:ascii="Times New Roman" w:hAnsi="Times New Roman" w:cs="Times New Roman"/>
          <w:sz w:val="24"/>
          <w:szCs w:val="24"/>
        </w:rPr>
      </w:pPr>
      <w:r w:rsidRPr="00F143FC">
        <w:rPr>
          <w:rFonts w:ascii="Times New Roman" w:hAnsi="Times New Roman" w:cs="Times New Roman"/>
          <w:sz w:val="24"/>
          <w:szCs w:val="24"/>
        </w:rPr>
        <w:t xml:space="preserve">Принятие соображений домохозяйства особенно важно с точки зрения гендерной проблематики, поскольку во многих сельскохозяйственных </w:t>
      </w:r>
      <w:r w:rsidR="0080151B">
        <w:rPr>
          <w:rFonts w:ascii="Times New Roman" w:hAnsi="Times New Roman" w:cs="Times New Roman"/>
          <w:sz w:val="24"/>
          <w:szCs w:val="24"/>
        </w:rPr>
        <w:t>домо</w:t>
      </w:r>
      <w:r w:rsidRPr="00F143FC">
        <w:rPr>
          <w:rFonts w:ascii="Times New Roman" w:hAnsi="Times New Roman" w:cs="Times New Roman"/>
          <w:sz w:val="24"/>
          <w:szCs w:val="24"/>
        </w:rPr>
        <w:t xml:space="preserve">хозяйствах женщины часто считают себя «не вовлеченными в сельское хозяйство», </w:t>
      </w:r>
      <w:r w:rsidR="0080151B">
        <w:rPr>
          <w:rFonts w:ascii="Times New Roman" w:hAnsi="Times New Roman" w:cs="Times New Roman"/>
          <w:sz w:val="24"/>
          <w:szCs w:val="24"/>
        </w:rPr>
        <w:t>в то время как</w:t>
      </w:r>
      <w:r w:rsidRPr="00F143FC">
        <w:rPr>
          <w:rFonts w:ascii="Times New Roman" w:hAnsi="Times New Roman" w:cs="Times New Roman"/>
          <w:sz w:val="24"/>
          <w:szCs w:val="24"/>
        </w:rPr>
        <w:t xml:space="preserve"> они оказывают существенную поддержку сельскохозяйственной деятельности домашних хозяйств.</w:t>
      </w:r>
    </w:p>
    <w:p w:rsidR="0080151B" w:rsidRDefault="0080151B" w:rsidP="00F143FC">
      <w:pPr>
        <w:spacing w:after="0" w:line="360" w:lineRule="auto"/>
        <w:jc w:val="both"/>
        <w:rPr>
          <w:rFonts w:ascii="Times New Roman" w:hAnsi="Times New Roman" w:cs="Times New Roman"/>
          <w:sz w:val="24"/>
          <w:szCs w:val="24"/>
        </w:rPr>
      </w:pPr>
    </w:p>
    <w:p w:rsidR="0080151B" w:rsidRDefault="0080151B" w:rsidP="00F143FC">
      <w:pPr>
        <w:spacing w:after="0" w:line="360" w:lineRule="auto"/>
        <w:jc w:val="both"/>
        <w:rPr>
          <w:rFonts w:ascii="Times New Roman" w:hAnsi="Times New Roman" w:cs="Times New Roman"/>
          <w:b/>
          <w:sz w:val="24"/>
          <w:szCs w:val="24"/>
          <w:u w:val="single"/>
        </w:rPr>
      </w:pPr>
      <w:r w:rsidRPr="0080151B">
        <w:rPr>
          <w:rFonts w:ascii="Times New Roman" w:hAnsi="Times New Roman" w:cs="Times New Roman"/>
          <w:b/>
          <w:sz w:val="24"/>
          <w:szCs w:val="24"/>
          <w:u w:val="single"/>
        </w:rPr>
        <w:t>Права собственности и владения на сельскохозяйственные земли:</w:t>
      </w:r>
    </w:p>
    <w:p w:rsidR="0080151B" w:rsidRDefault="0080151B" w:rsidP="00F143FC">
      <w:pPr>
        <w:spacing w:after="0" w:line="360" w:lineRule="auto"/>
        <w:jc w:val="both"/>
        <w:rPr>
          <w:rFonts w:ascii="Times New Roman" w:hAnsi="Times New Roman" w:cs="Times New Roman"/>
          <w:sz w:val="24"/>
          <w:szCs w:val="24"/>
        </w:rPr>
      </w:pPr>
      <w:r w:rsidRPr="0080151B">
        <w:rPr>
          <w:rFonts w:ascii="Times New Roman" w:hAnsi="Times New Roman" w:cs="Times New Roman"/>
          <w:sz w:val="24"/>
          <w:szCs w:val="24"/>
        </w:rPr>
        <w:t>Трудно определить и ввести в действие права собственности и владения таким образом, чтобы обеспечить надежные и сопоставимые показатели по странам.</w:t>
      </w:r>
    </w:p>
    <w:p w:rsidR="0080151B" w:rsidRDefault="0080151B" w:rsidP="00F143FC">
      <w:pPr>
        <w:spacing w:after="0" w:line="360" w:lineRule="auto"/>
        <w:jc w:val="both"/>
        <w:rPr>
          <w:rFonts w:ascii="Times New Roman" w:hAnsi="Times New Roman" w:cs="Times New Roman"/>
          <w:sz w:val="24"/>
          <w:szCs w:val="24"/>
        </w:rPr>
      </w:pPr>
      <w:r w:rsidRPr="0080151B">
        <w:rPr>
          <w:rFonts w:ascii="Times New Roman" w:hAnsi="Times New Roman" w:cs="Times New Roman"/>
          <w:sz w:val="24"/>
          <w:szCs w:val="24"/>
        </w:rPr>
        <w:t>Право собственности на землю является юридически признанным правом на приобретение, использование и передачу земли. В системах частной собственности это право сродни праву собственности</w:t>
      </w:r>
      <w:r>
        <w:rPr>
          <w:rFonts w:ascii="Times New Roman" w:hAnsi="Times New Roman" w:cs="Times New Roman"/>
          <w:sz w:val="24"/>
          <w:szCs w:val="24"/>
        </w:rPr>
        <w:t xml:space="preserve"> на жилье</w:t>
      </w:r>
      <w:r w:rsidRPr="0080151B">
        <w:rPr>
          <w:rFonts w:ascii="Times New Roman" w:hAnsi="Times New Roman" w:cs="Times New Roman"/>
          <w:sz w:val="24"/>
          <w:szCs w:val="24"/>
        </w:rPr>
        <w:t>.</w:t>
      </w:r>
      <w:r>
        <w:rPr>
          <w:rFonts w:ascii="Times New Roman" w:hAnsi="Times New Roman" w:cs="Times New Roman"/>
          <w:sz w:val="24"/>
          <w:szCs w:val="24"/>
        </w:rPr>
        <w:t xml:space="preserve"> </w:t>
      </w:r>
      <w:r w:rsidRPr="0080151B">
        <w:rPr>
          <w:rFonts w:ascii="Times New Roman" w:hAnsi="Times New Roman" w:cs="Times New Roman"/>
          <w:sz w:val="24"/>
          <w:szCs w:val="24"/>
        </w:rPr>
        <w:t>Однако в системах, в которых земля принадлежит государству, термин "земельная собственность" относится к владению правами, наиболее схожими с правами собственности в системе ча</w:t>
      </w:r>
      <w:r>
        <w:rPr>
          <w:rFonts w:ascii="Times New Roman" w:hAnsi="Times New Roman" w:cs="Times New Roman"/>
          <w:sz w:val="24"/>
          <w:szCs w:val="24"/>
        </w:rPr>
        <w:t>стной собственности – например, д</w:t>
      </w:r>
      <w:r w:rsidRPr="0080151B">
        <w:rPr>
          <w:rFonts w:ascii="Times New Roman" w:hAnsi="Times New Roman" w:cs="Times New Roman"/>
          <w:sz w:val="24"/>
          <w:szCs w:val="24"/>
        </w:rPr>
        <w:t xml:space="preserve">олгосрочная аренда, </w:t>
      </w:r>
      <w:r>
        <w:rPr>
          <w:rFonts w:ascii="Times New Roman" w:hAnsi="Times New Roman" w:cs="Times New Roman"/>
          <w:sz w:val="24"/>
          <w:szCs w:val="24"/>
        </w:rPr>
        <w:t>занимание территории</w:t>
      </w:r>
      <w:r w:rsidRPr="0080151B">
        <w:rPr>
          <w:rFonts w:ascii="Times New Roman" w:hAnsi="Times New Roman" w:cs="Times New Roman"/>
          <w:sz w:val="24"/>
          <w:szCs w:val="24"/>
        </w:rPr>
        <w:t xml:space="preserve"> или использование прав, </w:t>
      </w:r>
      <w:r w:rsidRPr="0080151B">
        <w:rPr>
          <w:rFonts w:ascii="Times New Roman" w:hAnsi="Times New Roman" w:cs="Times New Roman"/>
          <w:sz w:val="24"/>
          <w:szCs w:val="24"/>
        </w:rPr>
        <w:lastRenderedPageBreak/>
        <w:t>предоставленных государством, часто в течение нескольких десятилетий, и которые могут передаваться. В этом контексте более уместно говорить о правах владения.</w:t>
      </w:r>
    </w:p>
    <w:p w:rsidR="0080151B" w:rsidRDefault="0080151B" w:rsidP="00F143FC">
      <w:pPr>
        <w:spacing w:after="0" w:line="360" w:lineRule="auto"/>
        <w:jc w:val="both"/>
        <w:rPr>
          <w:rFonts w:ascii="Times New Roman" w:hAnsi="Times New Roman" w:cs="Times New Roman"/>
          <w:sz w:val="24"/>
          <w:szCs w:val="24"/>
        </w:rPr>
      </w:pPr>
    </w:p>
    <w:p w:rsidR="0080151B" w:rsidRDefault="0080151B" w:rsidP="00F143FC">
      <w:pPr>
        <w:spacing w:after="0" w:line="360" w:lineRule="auto"/>
        <w:jc w:val="both"/>
        <w:rPr>
          <w:rFonts w:ascii="Times New Roman" w:hAnsi="Times New Roman" w:cs="Times New Roman"/>
          <w:sz w:val="24"/>
          <w:szCs w:val="24"/>
        </w:rPr>
      </w:pPr>
      <w:r w:rsidRPr="0080151B">
        <w:rPr>
          <w:rFonts w:ascii="Times New Roman" w:hAnsi="Times New Roman" w:cs="Times New Roman"/>
          <w:sz w:val="24"/>
          <w:szCs w:val="24"/>
        </w:rPr>
        <w:t xml:space="preserve">Тем не менее, как подчеркивается проектом EDGE </w:t>
      </w:r>
      <w:r w:rsidR="00880F90">
        <w:rPr>
          <w:rFonts w:ascii="Times New Roman" w:hAnsi="Times New Roman" w:cs="Times New Roman"/>
          <w:sz w:val="24"/>
          <w:szCs w:val="24"/>
        </w:rPr>
        <w:t>(«Цифры и факты по</w:t>
      </w:r>
      <w:r w:rsidR="00880F90" w:rsidRPr="00880F90">
        <w:rPr>
          <w:rFonts w:ascii="Times New Roman" w:hAnsi="Times New Roman" w:cs="Times New Roman"/>
          <w:sz w:val="24"/>
          <w:szCs w:val="24"/>
        </w:rPr>
        <w:t xml:space="preserve"> гендерно</w:t>
      </w:r>
      <w:r w:rsidR="00880F90">
        <w:rPr>
          <w:rFonts w:ascii="Times New Roman" w:hAnsi="Times New Roman" w:cs="Times New Roman"/>
          <w:sz w:val="24"/>
          <w:szCs w:val="24"/>
        </w:rPr>
        <w:t>му равенству</w:t>
      </w:r>
      <w:r w:rsidR="00880F90" w:rsidRPr="00880F90">
        <w:rPr>
          <w:rFonts w:ascii="Times New Roman" w:hAnsi="Times New Roman" w:cs="Times New Roman"/>
          <w:sz w:val="24"/>
          <w:szCs w:val="24"/>
        </w:rPr>
        <w:t>»</w:t>
      </w:r>
      <w:r w:rsidRPr="0080151B">
        <w:rPr>
          <w:rFonts w:ascii="Times New Roman" w:hAnsi="Times New Roman" w:cs="Times New Roman"/>
          <w:sz w:val="24"/>
          <w:szCs w:val="24"/>
        </w:rPr>
        <w:t>)</w:t>
      </w:r>
      <w:r w:rsidR="00880F90">
        <w:rPr>
          <w:rStyle w:val="a9"/>
          <w:rFonts w:ascii="Times New Roman" w:hAnsi="Times New Roman" w:cs="Times New Roman"/>
          <w:sz w:val="24"/>
          <w:szCs w:val="24"/>
        </w:rPr>
        <w:footnoteReference w:id="7"/>
      </w:r>
      <w:r w:rsidRPr="0080151B">
        <w:rPr>
          <w:rFonts w:ascii="Times New Roman" w:hAnsi="Times New Roman" w:cs="Times New Roman"/>
          <w:sz w:val="24"/>
          <w:szCs w:val="24"/>
        </w:rPr>
        <w:t xml:space="preserve">, </w:t>
      </w:r>
      <w:r w:rsidR="00880F90">
        <w:rPr>
          <w:rFonts w:ascii="Times New Roman" w:hAnsi="Times New Roman" w:cs="Times New Roman"/>
          <w:sz w:val="24"/>
          <w:szCs w:val="24"/>
        </w:rPr>
        <w:t>особого внимания</w:t>
      </w:r>
      <w:r w:rsidRPr="0080151B">
        <w:rPr>
          <w:rFonts w:ascii="Times New Roman" w:hAnsi="Times New Roman" w:cs="Times New Roman"/>
          <w:sz w:val="24"/>
          <w:szCs w:val="24"/>
        </w:rPr>
        <w:t xml:space="preserve"> юридически признанным документам недостаточно для анализа сложности прав, связанных с землей, особенно в развивающихся странах и с гендерной точки зрения. Основным фактором, ограничивающим универсальную применимость юридически признанных д</w:t>
      </w:r>
      <w:r w:rsidR="00880F90">
        <w:rPr>
          <w:rFonts w:ascii="Times New Roman" w:hAnsi="Times New Roman" w:cs="Times New Roman"/>
          <w:sz w:val="24"/>
          <w:szCs w:val="24"/>
        </w:rPr>
        <w:t>окументов, являются разнообразны</w:t>
      </w:r>
      <w:r w:rsidRPr="0080151B">
        <w:rPr>
          <w:rFonts w:ascii="Times New Roman" w:hAnsi="Times New Roman" w:cs="Times New Roman"/>
          <w:sz w:val="24"/>
          <w:szCs w:val="24"/>
        </w:rPr>
        <w:t xml:space="preserve">е </w:t>
      </w:r>
      <w:r w:rsidR="00880F90">
        <w:rPr>
          <w:rFonts w:ascii="Times New Roman" w:hAnsi="Times New Roman" w:cs="Times New Roman"/>
          <w:sz w:val="24"/>
          <w:szCs w:val="24"/>
        </w:rPr>
        <w:t>вмешательства</w:t>
      </w:r>
      <w:r w:rsidRPr="0080151B">
        <w:rPr>
          <w:rFonts w:ascii="Times New Roman" w:hAnsi="Times New Roman" w:cs="Times New Roman"/>
          <w:sz w:val="24"/>
          <w:szCs w:val="24"/>
        </w:rPr>
        <w:t xml:space="preserve"> в такие юридически обязательные документы.</w:t>
      </w:r>
    </w:p>
    <w:p w:rsidR="00880F90" w:rsidRDefault="00880F90" w:rsidP="00F143FC">
      <w:pPr>
        <w:spacing w:after="0" w:line="360" w:lineRule="auto"/>
        <w:jc w:val="both"/>
        <w:rPr>
          <w:rFonts w:ascii="Times New Roman" w:hAnsi="Times New Roman" w:cs="Times New Roman"/>
          <w:sz w:val="24"/>
          <w:szCs w:val="24"/>
        </w:rPr>
      </w:pPr>
    </w:p>
    <w:p w:rsidR="00880F90" w:rsidRDefault="00880F90" w:rsidP="00F143FC">
      <w:pPr>
        <w:spacing w:after="0" w:line="360" w:lineRule="auto"/>
        <w:jc w:val="both"/>
        <w:rPr>
          <w:rFonts w:ascii="Times New Roman" w:hAnsi="Times New Roman" w:cs="Times New Roman"/>
          <w:sz w:val="24"/>
          <w:szCs w:val="24"/>
        </w:rPr>
      </w:pPr>
      <w:r w:rsidRPr="00880F90">
        <w:rPr>
          <w:rFonts w:ascii="Times New Roman" w:hAnsi="Times New Roman" w:cs="Times New Roman"/>
          <w:sz w:val="24"/>
          <w:szCs w:val="24"/>
        </w:rPr>
        <w:t xml:space="preserve">Учитывая вышеизложенное, а также необходимость предложить показатель, действующий на глобальном уровне, </w:t>
      </w:r>
      <w:r>
        <w:rPr>
          <w:rFonts w:ascii="Times New Roman" w:hAnsi="Times New Roman" w:cs="Times New Roman"/>
          <w:sz w:val="24"/>
          <w:szCs w:val="24"/>
        </w:rPr>
        <w:t>показатель</w:t>
      </w:r>
      <w:r w:rsidRPr="00880F90">
        <w:rPr>
          <w:rFonts w:ascii="Times New Roman" w:hAnsi="Times New Roman" w:cs="Times New Roman"/>
          <w:sz w:val="24"/>
          <w:szCs w:val="24"/>
        </w:rPr>
        <w:t xml:space="preserve"> 5.a.1 опирается на три условия (</w:t>
      </w:r>
      <w:r>
        <w:rPr>
          <w:rFonts w:ascii="Times New Roman" w:hAnsi="Times New Roman" w:cs="Times New Roman"/>
          <w:sz w:val="24"/>
          <w:szCs w:val="24"/>
        </w:rPr>
        <w:t xml:space="preserve">исходных </w:t>
      </w:r>
      <w:r w:rsidR="00F54A9B">
        <w:rPr>
          <w:rFonts w:ascii="Times New Roman" w:hAnsi="Times New Roman" w:cs="Times New Roman"/>
          <w:sz w:val="24"/>
          <w:szCs w:val="24"/>
        </w:rPr>
        <w:t>полномочия</w:t>
      </w:r>
      <w:r w:rsidRPr="00880F90">
        <w:rPr>
          <w:rFonts w:ascii="Times New Roman" w:hAnsi="Times New Roman" w:cs="Times New Roman"/>
          <w:sz w:val="24"/>
          <w:szCs w:val="24"/>
        </w:rPr>
        <w:t xml:space="preserve">): 1) наличие юридически признанных документов на имя человека; 2) право на продажу; 3) право </w:t>
      </w:r>
      <w:r>
        <w:rPr>
          <w:rFonts w:ascii="Times New Roman" w:hAnsi="Times New Roman" w:cs="Times New Roman"/>
          <w:sz w:val="24"/>
          <w:szCs w:val="24"/>
        </w:rPr>
        <w:t>на завещание</w:t>
      </w:r>
      <w:r w:rsidRPr="00880F90">
        <w:rPr>
          <w:rFonts w:ascii="Times New Roman" w:hAnsi="Times New Roman" w:cs="Times New Roman"/>
          <w:sz w:val="24"/>
          <w:szCs w:val="24"/>
        </w:rPr>
        <w:t>.</w:t>
      </w:r>
    </w:p>
    <w:p w:rsidR="00880F90" w:rsidRDefault="00880F90" w:rsidP="00F143FC">
      <w:pPr>
        <w:spacing w:after="0" w:line="360" w:lineRule="auto"/>
        <w:jc w:val="both"/>
        <w:rPr>
          <w:rFonts w:ascii="Times New Roman" w:hAnsi="Times New Roman" w:cs="Times New Roman"/>
          <w:sz w:val="24"/>
          <w:szCs w:val="24"/>
        </w:rPr>
      </w:pPr>
    </w:p>
    <w:p w:rsidR="00880F90" w:rsidRPr="00880F90" w:rsidRDefault="00880F90" w:rsidP="00880F90">
      <w:pPr>
        <w:pStyle w:val="a6"/>
        <w:numPr>
          <w:ilvl w:val="0"/>
          <w:numId w:val="5"/>
        </w:numPr>
        <w:spacing w:after="0" w:line="360" w:lineRule="auto"/>
        <w:jc w:val="both"/>
        <w:rPr>
          <w:rFonts w:ascii="Times New Roman" w:hAnsi="Times New Roman" w:cs="Times New Roman"/>
          <w:sz w:val="24"/>
          <w:szCs w:val="24"/>
          <w:u w:val="single"/>
        </w:rPr>
      </w:pPr>
      <w:r w:rsidRPr="00880F90">
        <w:rPr>
          <w:rFonts w:ascii="Times New Roman" w:hAnsi="Times New Roman" w:cs="Times New Roman"/>
          <w:sz w:val="24"/>
          <w:szCs w:val="24"/>
          <w:u w:val="single"/>
        </w:rPr>
        <w:t>наличие юридически признанных документов на имя человека</w:t>
      </w:r>
    </w:p>
    <w:p w:rsidR="00880F90" w:rsidRDefault="00880F90" w:rsidP="00880F90">
      <w:pPr>
        <w:spacing w:after="0" w:line="360" w:lineRule="auto"/>
        <w:jc w:val="both"/>
        <w:rPr>
          <w:rFonts w:ascii="Times New Roman" w:hAnsi="Times New Roman" w:cs="Times New Roman"/>
          <w:sz w:val="24"/>
          <w:szCs w:val="24"/>
        </w:rPr>
      </w:pPr>
      <w:r w:rsidRPr="00880F90">
        <w:rPr>
          <w:rFonts w:ascii="Times New Roman" w:hAnsi="Times New Roman" w:cs="Times New Roman"/>
          <w:sz w:val="24"/>
          <w:szCs w:val="24"/>
        </w:rPr>
        <w:t>Это относится к существованию любого документа, который может использовать физическ</w:t>
      </w:r>
      <w:r>
        <w:rPr>
          <w:rFonts w:ascii="Times New Roman" w:hAnsi="Times New Roman" w:cs="Times New Roman"/>
          <w:sz w:val="24"/>
          <w:szCs w:val="24"/>
        </w:rPr>
        <w:t>им</w:t>
      </w:r>
      <w:r w:rsidRPr="00880F90">
        <w:rPr>
          <w:rFonts w:ascii="Times New Roman" w:hAnsi="Times New Roman" w:cs="Times New Roman"/>
          <w:sz w:val="24"/>
          <w:szCs w:val="24"/>
        </w:rPr>
        <w:t xml:space="preserve"> лицо</w:t>
      </w:r>
      <w:r>
        <w:rPr>
          <w:rFonts w:ascii="Times New Roman" w:hAnsi="Times New Roman" w:cs="Times New Roman"/>
          <w:sz w:val="24"/>
          <w:szCs w:val="24"/>
        </w:rPr>
        <w:t>м</w:t>
      </w:r>
      <w:r w:rsidRPr="00880F90">
        <w:rPr>
          <w:rFonts w:ascii="Times New Roman" w:hAnsi="Times New Roman" w:cs="Times New Roman"/>
          <w:sz w:val="24"/>
          <w:szCs w:val="24"/>
        </w:rPr>
        <w:t xml:space="preserve"> для требования прав собственности перед законом над активом в силу того, что имя человека указано в качестве владельца или держателя в документе.</w:t>
      </w:r>
    </w:p>
    <w:p w:rsidR="00D2248C" w:rsidRDefault="00D2248C" w:rsidP="00880F90">
      <w:pPr>
        <w:spacing w:after="0" w:line="360" w:lineRule="auto"/>
        <w:jc w:val="both"/>
        <w:rPr>
          <w:rFonts w:ascii="Times New Roman" w:hAnsi="Times New Roman" w:cs="Times New Roman"/>
          <w:sz w:val="24"/>
          <w:szCs w:val="24"/>
        </w:rPr>
      </w:pPr>
      <w:r w:rsidRPr="00D2248C">
        <w:rPr>
          <w:rFonts w:ascii="Times New Roman" w:hAnsi="Times New Roman" w:cs="Times New Roman"/>
          <w:sz w:val="24"/>
          <w:szCs w:val="24"/>
        </w:rPr>
        <w:t>Учитывая различия между правовыми системами в разных странах, невозможно четко определить исчерпывающий перечень документов, которые можно было бы считать доказательством безопасности владения и пользования. Однако в зависимости от национальной правовой базы следующие документы могут рассматриваться как официальные</w:t>
      </w:r>
      <w:r>
        <w:rPr>
          <w:rFonts w:ascii="Times New Roman" w:hAnsi="Times New Roman" w:cs="Times New Roman"/>
          <w:sz w:val="24"/>
          <w:szCs w:val="24"/>
        </w:rPr>
        <w:t>:</w:t>
      </w:r>
    </w:p>
    <w:p w:rsidR="00D2248C" w:rsidRDefault="00D2248C" w:rsidP="00D2248C">
      <w:pPr>
        <w:pStyle w:val="a6"/>
        <w:numPr>
          <w:ilvl w:val="0"/>
          <w:numId w:val="6"/>
        </w:numPr>
        <w:spacing w:after="0" w:line="360" w:lineRule="auto"/>
        <w:jc w:val="both"/>
        <w:rPr>
          <w:rFonts w:ascii="Times New Roman" w:hAnsi="Times New Roman" w:cs="Times New Roman"/>
          <w:sz w:val="24"/>
          <w:szCs w:val="24"/>
        </w:rPr>
      </w:pPr>
      <w:r w:rsidRPr="00D2248C">
        <w:rPr>
          <w:rFonts w:ascii="Times New Roman" w:hAnsi="Times New Roman" w:cs="Times New Roman"/>
          <w:sz w:val="24"/>
          <w:szCs w:val="24"/>
        </w:rPr>
        <w:t>Документ, подтверждающий право собственности: "письменный или печатный документ, имеющий юридическую силу”</w:t>
      </w:r>
      <w:r>
        <w:rPr>
          <w:rStyle w:val="a9"/>
          <w:rFonts w:ascii="Times New Roman" w:hAnsi="Times New Roman" w:cs="Times New Roman"/>
          <w:sz w:val="24"/>
          <w:szCs w:val="24"/>
        </w:rPr>
        <w:footnoteReference w:id="8"/>
      </w:r>
    </w:p>
    <w:p w:rsidR="00D2248C" w:rsidRDefault="00D2248C" w:rsidP="00D2248C">
      <w:pPr>
        <w:pStyle w:val="a6"/>
        <w:numPr>
          <w:ilvl w:val="0"/>
          <w:numId w:val="6"/>
        </w:numPr>
        <w:spacing w:after="0" w:line="360" w:lineRule="auto"/>
        <w:jc w:val="both"/>
        <w:rPr>
          <w:rFonts w:ascii="Times New Roman" w:hAnsi="Times New Roman" w:cs="Times New Roman"/>
          <w:sz w:val="24"/>
          <w:szCs w:val="24"/>
        </w:rPr>
      </w:pPr>
      <w:r w:rsidRPr="00D2248C">
        <w:rPr>
          <w:rFonts w:ascii="Times New Roman" w:hAnsi="Times New Roman" w:cs="Times New Roman"/>
          <w:sz w:val="24"/>
          <w:szCs w:val="24"/>
        </w:rPr>
        <w:t xml:space="preserve">Свидетельство </w:t>
      </w:r>
      <w:r>
        <w:rPr>
          <w:rFonts w:ascii="Times New Roman" w:hAnsi="Times New Roman" w:cs="Times New Roman"/>
          <w:sz w:val="24"/>
          <w:szCs w:val="24"/>
        </w:rPr>
        <w:t xml:space="preserve">владения </w:t>
      </w:r>
      <w:r w:rsidRPr="00D2248C">
        <w:rPr>
          <w:rFonts w:ascii="Times New Roman" w:hAnsi="Times New Roman" w:cs="Times New Roman"/>
          <w:sz w:val="24"/>
          <w:szCs w:val="24"/>
        </w:rPr>
        <w:t xml:space="preserve">или земельный сертификат «Земельный сертификат является заверенной копией записи в системе </w:t>
      </w:r>
      <w:r>
        <w:rPr>
          <w:rFonts w:ascii="Times New Roman" w:hAnsi="Times New Roman" w:cs="Times New Roman"/>
          <w:sz w:val="24"/>
          <w:szCs w:val="24"/>
        </w:rPr>
        <w:t>землевладения</w:t>
      </w:r>
      <w:r w:rsidRPr="00D2248C">
        <w:rPr>
          <w:rFonts w:ascii="Times New Roman" w:hAnsi="Times New Roman" w:cs="Times New Roman"/>
          <w:sz w:val="24"/>
          <w:szCs w:val="24"/>
        </w:rPr>
        <w:t xml:space="preserve"> и содержит доказательства владения и обременени</w:t>
      </w:r>
      <w:r>
        <w:rPr>
          <w:rFonts w:ascii="Times New Roman" w:hAnsi="Times New Roman" w:cs="Times New Roman"/>
          <w:sz w:val="24"/>
          <w:szCs w:val="24"/>
        </w:rPr>
        <w:t xml:space="preserve">й в сфере </w:t>
      </w:r>
      <w:r w:rsidRPr="00D2248C">
        <w:rPr>
          <w:rFonts w:ascii="Times New Roman" w:hAnsi="Times New Roman" w:cs="Times New Roman"/>
          <w:sz w:val="24"/>
          <w:szCs w:val="24"/>
        </w:rPr>
        <w:t>земле</w:t>
      </w:r>
      <w:r>
        <w:rPr>
          <w:rFonts w:ascii="Times New Roman" w:hAnsi="Times New Roman" w:cs="Times New Roman"/>
          <w:sz w:val="24"/>
          <w:szCs w:val="24"/>
        </w:rPr>
        <w:t>устройства</w:t>
      </w:r>
      <w:r w:rsidRPr="00D2248C">
        <w:rPr>
          <w:rFonts w:ascii="Times New Roman" w:hAnsi="Times New Roman" w:cs="Times New Roman"/>
          <w:sz w:val="24"/>
          <w:szCs w:val="24"/>
        </w:rPr>
        <w:t xml:space="preserve"> в то время»</w:t>
      </w:r>
      <w:r>
        <w:rPr>
          <w:rStyle w:val="a9"/>
          <w:rFonts w:ascii="Times New Roman" w:hAnsi="Times New Roman" w:cs="Times New Roman"/>
          <w:sz w:val="24"/>
          <w:szCs w:val="24"/>
        </w:rPr>
        <w:footnoteReference w:id="9"/>
      </w:r>
    </w:p>
    <w:p w:rsidR="00D2248C" w:rsidRDefault="00D2248C" w:rsidP="00D2248C">
      <w:pPr>
        <w:pStyle w:val="a6"/>
        <w:numPr>
          <w:ilvl w:val="0"/>
          <w:numId w:val="6"/>
        </w:numPr>
        <w:spacing w:after="0" w:line="360" w:lineRule="auto"/>
        <w:jc w:val="both"/>
        <w:rPr>
          <w:rFonts w:ascii="Times New Roman" w:hAnsi="Times New Roman" w:cs="Times New Roman"/>
          <w:sz w:val="24"/>
          <w:szCs w:val="24"/>
        </w:rPr>
      </w:pPr>
      <w:r w:rsidRPr="00D2248C">
        <w:rPr>
          <w:rFonts w:ascii="Times New Roman" w:hAnsi="Times New Roman" w:cs="Times New Roman"/>
          <w:sz w:val="24"/>
          <w:szCs w:val="24"/>
        </w:rPr>
        <w:t>Договор купли-продажи: договор между продавцом и покупателем на продажу земли</w:t>
      </w:r>
    </w:p>
    <w:p w:rsidR="00D2248C" w:rsidRDefault="00D2248C" w:rsidP="00D2248C">
      <w:pPr>
        <w:pStyle w:val="a6"/>
        <w:numPr>
          <w:ilvl w:val="0"/>
          <w:numId w:val="6"/>
        </w:numPr>
        <w:spacing w:after="0" w:line="360" w:lineRule="auto"/>
        <w:jc w:val="both"/>
        <w:rPr>
          <w:rFonts w:ascii="Times New Roman" w:hAnsi="Times New Roman" w:cs="Times New Roman"/>
          <w:sz w:val="24"/>
          <w:szCs w:val="24"/>
        </w:rPr>
      </w:pPr>
      <w:r w:rsidRPr="00D2248C">
        <w:rPr>
          <w:rFonts w:ascii="Times New Roman" w:hAnsi="Times New Roman" w:cs="Times New Roman"/>
          <w:sz w:val="24"/>
          <w:szCs w:val="24"/>
        </w:rPr>
        <w:lastRenderedPageBreak/>
        <w:t>Зарегистрированный сертификат наследственного приобретения</w:t>
      </w:r>
    </w:p>
    <w:p w:rsidR="00D2248C" w:rsidRDefault="00D2248C" w:rsidP="00D2248C">
      <w:pPr>
        <w:pStyle w:val="a6"/>
        <w:numPr>
          <w:ilvl w:val="0"/>
          <w:numId w:val="6"/>
        </w:numPr>
        <w:spacing w:after="0" w:line="360" w:lineRule="auto"/>
        <w:jc w:val="both"/>
        <w:rPr>
          <w:rFonts w:ascii="Times New Roman" w:hAnsi="Times New Roman" w:cs="Times New Roman"/>
          <w:sz w:val="24"/>
          <w:szCs w:val="24"/>
        </w:rPr>
      </w:pPr>
      <w:r w:rsidRPr="00D2248C">
        <w:rPr>
          <w:rFonts w:ascii="Times New Roman" w:hAnsi="Times New Roman" w:cs="Times New Roman"/>
          <w:sz w:val="24"/>
          <w:szCs w:val="24"/>
        </w:rPr>
        <w:t xml:space="preserve">Свидетельство об обычном владении: официальный государственный документ с указанием владельца или </w:t>
      </w:r>
      <w:r>
        <w:rPr>
          <w:rFonts w:ascii="Times New Roman" w:hAnsi="Times New Roman" w:cs="Times New Roman"/>
          <w:sz w:val="24"/>
          <w:szCs w:val="24"/>
        </w:rPr>
        <w:t>держателя</w:t>
      </w:r>
      <w:r w:rsidRPr="00D2248C">
        <w:rPr>
          <w:rFonts w:ascii="Times New Roman" w:hAnsi="Times New Roman" w:cs="Times New Roman"/>
          <w:sz w:val="24"/>
          <w:szCs w:val="24"/>
        </w:rPr>
        <w:t xml:space="preserve"> земли, поскольку обычное право признало это конкретное лицо законным владельцем. Его можно использовать в качестве доказательства законного права на землю. Эти сертификаты включают, среди прочего, сертификаты о частной собств</w:t>
      </w:r>
      <w:r w:rsidR="005F76C0">
        <w:rPr>
          <w:rFonts w:ascii="Times New Roman" w:hAnsi="Times New Roman" w:cs="Times New Roman"/>
          <w:sz w:val="24"/>
          <w:szCs w:val="24"/>
        </w:rPr>
        <w:t>енности и обычном использовании</w:t>
      </w:r>
    </w:p>
    <w:p w:rsidR="00D2248C" w:rsidRDefault="00D2248C" w:rsidP="00D2248C">
      <w:pPr>
        <w:pStyle w:val="a6"/>
        <w:numPr>
          <w:ilvl w:val="0"/>
          <w:numId w:val="6"/>
        </w:numPr>
        <w:spacing w:after="0" w:line="360" w:lineRule="auto"/>
        <w:jc w:val="both"/>
        <w:rPr>
          <w:rFonts w:ascii="Times New Roman" w:hAnsi="Times New Roman" w:cs="Times New Roman"/>
          <w:sz w:val="24"/>
          <w:szCs w:val="24"/>
        </w:rPr>
      </w:pPr>
      <w:r w:rsidRPr="00D2248C">
        <w:rPr>
          <w:rFonts w:ascii="Times New Roman" w:hAnsi="Times New Roman" w:cs="Times New Roman"/>
          <w:sz w:val="24"/>
          <w:szCs w:val="24"/>
        </w:rPr>
        <w:t>Зарегис</w:t>
      </w:r>
      <w:r w:rsidR="005F76C0">
        <w:rPr>
          <w:rFonts w:ascii="Times New Roman" w:hAnsi="Times New Roman" w:cs="Times New Roman"/>
          <w:sz w:val="24"/>
          <w:szCs w:val="24"/>
        </w:rPr>
        <w:t>трированный сертификат о бессрочной/</w:t>
      </w:r>
      <w:r w:rsidRPr="00D2248C">
        <w:rPr>
          <w:rFonts w:ascii="Times New Roman" w:hAnsi="Times New Roman" w:cs="Times New Roman"/>
          <w:sz w:val="24"/>
          <w:szCs w:val="24"/>
        </w:rPr>
        <w:t xml:space="preserve">долгосрочной аренде: «договорное соглашение между арендодателем и арендатором </w:t>
      </w:r>
      <w:r w:rsidR="005F76C0">
        <w:rPr>
          <w:rFonts w:ascii="Times New Roman" w:hAnsi="Times New Roman" w:cs="Times New Roman"/>
          <w:sz w:val="24"/>
          <w:szCs w:val="24"/>
        </w:rPr>
        <w:t>об</w:t>
      </w:r>
      <w:r w:rsidRPr="00D2248C">
        <w:rPr>
          <w:rFonts w:ascii="Times New Roman" w:hAnsi="Times New Roman" w:cs="Times New Roman"/>
          <w:sz w:val="24"/>
          <w:szCs w:val="24"/>
        </w:rPr>
        <w:t xml:space="preserve"> аренд</w:t>
      </w:r>
      <w:r w:rsidR="005F76C0">
        <w:rPr>
          <w:rFonts w:ascii="Times New Roman" w:hAnsi="Times New Roman" w:cs="Times New Roman"/>
          <w:sz w:val="24"/>
          <w:szCs w:val="24"/>
        </w:rPr>
        <w:t>е</w:t>
      </w:r>
      <w:r w:rsidRPr="00D2248C">
        <w:rPr>
          <w:rFonts w:ascii="Times New Roman" w:hAnsi="Times New Roman" w:cs="Times New Roman"/>
          <w:sz w:val="24"/>
          <w:szCs w:val="24"/>
        </w:rPr>
        <w:t xml:space="preserve"> земли. Договор аренды или </w:t>
      </w:r>
      <w:r w:rsidR="005F76C0">
        <w:rPr>
          <w:rFonts w:ascii="Times New Roman" w:hAnsi="Times New Roman" w:cs="Times New Roman"/>
          <w:sz w:val="24"/>
          <w:szCs w:val="24"/>
        </w:rPr>
        <w:t>найма</w:t>
      </w:r>
      <w:r w:rsidRPr="00D2248C">
        <w:rPr>
          <w:rFonts w:ascii="Times New Roman" w:hAnsi="Times New Roman" w:cs="Times New Roman"/>
          <w:sz w:val="24"/>
          <w:szCs w:val="24"/>
        </w:rPr>
        <w:t xml:space="preserve"> - договорный документ, и</w:t>
      </w:r>
      <w:r w:rsidR="005F76C0">
        <w:rPr>
          <w:rFonts w:ascii="Times New Roman" w:hAnsi="Times New Roman" w:cs="Times New Roman"/>
          <w:sz w:val="24"/>
          <w:szCs w:val="24"/>
        </w:rPr>
        <w:t xml:space="preserve">спользуемый для создания арендных прав </w:t>
      </w:r>
      <w:r w:rsidRPr="00D2248C">
        <w:rPr>
          <w:rFonts w:ascii="Times New Roman" w:hAnsi="Times New Roman" w:cs="Times New Roman"/>
          <w:sz w:val="24"/>
          <w:szCs w:val="24"/>
        </w:rPr>
        <w:t xml:space="preserve">или </w:t>
      </w:r>
      <w:r w:rsidR="005F76C0">
        <w:rPr>
          <w:rFonts w:ascii="Times New Roman" w:hAnsi="Times New Roman" w:cs="Times New Roman"/>
          <w:sz w:val="24"/>
          <w:szCs w:val="24"/>
        </w:rPr>
        <w:t>прав владения</w:t>
      </w:r>
      <w:r w:rsidR="005F76C0">
        <w:rPr>
          <w:rStyle w:val="a9"/>
          <w:rFonts w:ascii="Times New Roman" w:hAnsi="Times New Roman" w:cs="Times New Roman"/>
          <w:sz w:val="24"/>
          <w:szCs w:val="24"/>
        </w:rPr>
        <w:footnoteReference w:id="10"/>
      </w:r>
    </w:p>
    <w:p w:rsidR="005F76C0" w:rsidRDefault="005F76C0" w:rsidP="005F76C0">
      <w:pPr>
        <w:pStyle w:val="a6"/>
        <w:numPr>
          <w:ilvl w:val="0"/>
          <w:numId w:val="6"/>
        </w:numPr>
        <w:spacing w:after="0" w:line="360" w:lineRule="auto"/>
        <w:jc w:val="both"/>
        <w:rPr>
          <w:rFonts w:ascii="Times New Roman" w:hAnsi="Times New Roman" w:cs="Times New Roman"/>
          <w:sz w:val="24"/>
          <w:szCs w:val="24"/>
        </w:rPr>
      </w:pPr>
      <w:r w:rsidRPr="005F76C0">
        <w:rPr>
          <w:rFonts w:ascii="Times New Roman" w:hAnsi="Times New Roman" w:cs="Times New Roman"/>
          <w:sz w:val="24"/>
          <w:szCs w:val="24"/>
        </w:rPr>
        <w:t>Зарегистрированный краткосрочный (менее 3 лет) договор аренды</w:t>
      </w:r>
    </w:p>
    <w:p w:rsidR="005F76C0" w:rsidRDefault="005F76C0" w:rsidP="005F76C0">
      <w:pPr>
        <w:pStyle w:val="a6"/>
        <w:numPr>
          <w:ilvl w:val="0"/>
          <w:numId w:val="6"/>
        </w:numPr>
        <w:spacing w:after="0" w:line="360" w:lineRule="auto"/>
        <w:jc w:val="both"/>
        <w:rPr>
          <w:rFonts w:ascii="Times New Roman" w:hAnsi="Times New Roman" w:cs="Times New Roman"/>
          <w:sz w:val="24"/>
          <w:szCs w:val="24"/>
        </w:rPr>
      </w:pPr>
      <w:r w:rsidRPr="005F76C0">
        <w:rPr>
          <w:rFonts w:ascii="Times New Roman" w:hAnsi="Times New Roman" w:cs="Times New Roman"/>
          <w:sz w:val="24"/>
          <w:szCs w:val="24"/>
        </w:rPr>
        <w:t>Свидетельство, выданное за неблагоприятное владение или предписание: свидетельство, указывающее, что неблагоприятный владелец приобретает землю пос</w:t>
      </w:r>
      <w:r>
        <w:rPr>
          <w:rFonts w:ascii="Times New Roman" w:hAnsi="Times New Roman" w:cs="Times New Roman"/>
          <w:sz w:val="24"/>
          <w:szCs w:val="24"/>
        </w:rPr>
        <w:t>ле установленного законом срока</w:t>
      </w:r>
    </w:p>
    <w:p w:rsidR="005F76C0" w:rsidRDefault="005F76C0" w:rsidP="005F76C0">
      <w:pPr>
        <w:spacing w:after="0" w:line="360" w:lineRule="auto"/>
        <w:jc w:val="both"/>
        <w:rPr>
          <w:rFonts w:ascii="Times New Roman" w:hAnsi="Times New Roman" w:cs="Times New Roman"/>
          <w:sz w:val="24"/>
          <w:szCs w:val="24"/>
        </w:rPr>
      </w:pPr>
      <w:r w:rsidRPr="005F76C0">
        <w:rPr>
          <w:rFonts w:ascii="Times New Roman" w:hAnsi="Times New Roman" w:cs="Times New Roman"/>
          <w:sz w:val="24"/>
          <w:szCs w:val="24"/>
        </w:rPr>
        <w:t>Для того чтобы преодолеть нехватку письменных документов и разработать глобально обоснованный показатель, крайне важно учитывать также права на о</w:t>
      </w:r>
      <w:r>
        <w:rPr>
          <w:rFonts w:ascii="Times New Roman" w:hAnsi="Times New Roman" w:cs="Times New Roman"/>
          <w:sz w:val="24"/>
          <w:szCs w:val="24"/>
        </w:rPr>
        <w:t>тчуждение земли, которые могут иметь место</w:t>
      </w:r>
      <w:r w:rsidRPr="005F76C0">
        <w:rPr>
          <w:rFonts w:ascii="Times New Roman" w:hAnsi="Times New Roman" w:cs="Times New Roman"/>
          <w:sz w:val="24"/>
          <w:szCs w:val="24"/>
        </w:rPr>
        <w:t xml:space="preserve"> даже в тех случаях, когда права владения не задокументированы.</w:t>
      </w:r>
    </w:p>
    <w:p w:rsidR="005F76C0" w:rsidRDefault="005F76C0" w:rsidP="005F76C0">
      <w:pPr>
        <w:spacing w:after="0" w:line="360" w:lineRule="auto"/>
        <w:jc w:val="both"/>
        <w:rPr>
          <w:rFonts w:ascii="Times New Roman" w:hAnsi="Times New Roman" w:cs="Times New Roman"/>
          <w:sz w:val="24"/>
          <w:szCs w:val="24"/>
        </w:rPr>
      </w:pPr>
      <w:r w:rsidRPr="005F76C0">
        <w:rPr>
          <w:rFonts w:ascii="Times New Roman" w:hAnsi="Times New Roman" w:cs="Times New Roman"/>
          <w:sz w:val="24"/>
          <w:szCs w:val="24"/>
        </w:rPr>
        <w:t>Отчуждение определяется как способность передавать данный актив в течение жизни или после смерти. Прав</w:t>
      </w:r>
      <w:r>
        <w:rPr>
          <w:rFonts w:ascii="Times New Roman" w:hAnsi="Times New Roman" w:cs="Times New Roman"/>
          <w:sz w:val="24"/>
          <w:szCs w:val="24"/>
        </w:rPr>
        <w:t>а</w:t>
      </w:r>
      <w:r w:rsidRPr="005F76C0">
        <w:rPr>
          <w:rFonts w:ascii="Times New Roman" w:hAnsi="Times New Roman" w:cs="Times New Roman"/>
          <w:sz w:val="24"/>
          <w:szCs w:val="24"/>
        </w:rPr>
        <w:t xml:space="preserve"> продавать и</w:t>
      </w:r>
      <w:r>
        <w:rPr>
          <w:rFonts w:ascii="Times New Roman" w:hAnsi="Times New Roman" w:cs="Times New Roman"/>
          <w:sz w:val="24"/>
          <w:szCs w:val="24"/>
        </w:rPr>
        <w:t>ли</w:t>
      </w:r>
      <w:r w:rsidRPr="005F76C0">
        <w:rPr>
          <w:rFonts w:ascii="Times New Roman" w:hAnsi="Times New Roman" w:cs="Times New Roman"/>
          <w:sz w:val="24"/>
          <w:szCs w:val="24"/>
        </w:rPr>
        <w:t xml:space="preserve"> завещать рассматриваются как объективные факты, которые несут юридическ</w:t>
      </w:r>
      <w:r>
        <w:rPr>
          <w:rFonts w:ascii="Times New Roman" w:hAnsi="Times New Roman" w:cs="Times New Roman"/>
          <w:sz w:val="24"/>
          <w:szCs w:val="24"/>
        </w:rPr>
        <w:t>ую</w:t>
      </w:r>
      <w:r w:rsidRPr="005F76C0">
        <w:rPr>
          <w:rFonts w:ascii="Times New Roman" w:hAnsi="Times New Roman" w:cs="Times New Roman"/>
          <w:sz w:val="24"/>
          <w:szCs w:val="24"/>
        </w:rPr>
        <w:t xml:space="preserve"> сил</w:t>
      </w:r>
      <w:r>
        <w:rPr>
          <w:rFonts w:ascii="Times New Roman" w:hAnsi="Times New Roman" w:cs="Times New Roman"/>
          <w:sz w:val="24"/>
          <w:szCs w:val="24"/>
        </w:rPr>
        <w:t>у</w:t>
      </w:r>
      <w:r w:rsidRPr="005F76C0">
        <w:rPr>
          <w:rFonts w:ascii="Times New Roman" w:hAnsi="Times New Roman" w:cs="Times New Roman"/>
          <w:sz w:val="24"/>
          <w:szCs w:val="24"/>
        </w:rPr>
        <w:t xml:space="preserve"> в отличие от просто</w:t>
      </w:r>
      <w:r>
        <w:rPr>
          <w:rFonts w:ascii="Times New Roman" w:hAnsi="Times New Roman" w:cs="Times New Roman"/>
          <w:sz w:val="24"/>
          <w:szCs w:val="24"/>
        </w:rPr>
        <w:t>й</w:t>
      </w:r>
      <w:r w:rsidRPr="005F76C0">
        <w:rPr>
          <w:rFonts w:ascii="Times New Roman" w:hAnsi="Times New Roman" w:cs="Times New Roman"/>
          <w:sz w:val="24"/>
          <w:szCs w:val="24"/>
        </w:rPr>
        <w:t xml:space="preserve"> самодекларации прав владения на землю.</w:t>
      </w:r>
      <w:r>
        <w:rPr>
          <w:rFonts w:ascii="Times New Roman" w:hAnsi="Times New Roman" w:cs="Times New Roman"/>
          <w:sz w:val="24"/>
          <w:szCs w:val="24"/>
        </w:rPr>
        <w:t xml:space="preserve"> В частности:</w:t>
      </w:r>
    </w:p>
    <w:p w:rsidR="005F76C0" w:rsidRPr="00F54A9B" w:rsidRDefault="005F76C0" w:rsidP="00F54A9B">
      <w:pPr>
        <w:pStyle w:val="a6"/>
        <w:numPr>
          <w:ilvl w:val="0"/>
          <w:numId w:val="5"/>
        </w:numPr>
        <w:spacing w:after="0" w:line="360" w:lineRule="auto"/>
        <w:jc w:val="both"/>
        <w:rPr>
          <w:rFonts w:ascii="Times New Roman" w:hAnsi="Times New Roman" w:cs="Times New Roman"/>
          <w:sz w:val="24"/>
          <w:szCs w:val="24"/>
          <w:u w:val="single"/>
        </w:rPr>
      </w:pPr>
      <w:r w:rsidRPr="00F54A9B">
        <w:rPr>
          <w:rFonts w:ascii="Times New Roman" w:hAnsi="Times New Roman" w:cs="Times New Roman"/>
          <w:sz w:val="24"/>
          <w:szCs w:val="24"/>
          <w:u w:val="single"/>
        </w:rPr>
        <w:t>право на продажу</w:t>
      </w:r>
    </w:p>
    <w:p w:rsidR="00F54A9B" w:rsidRDefault="00F54A9B" w:rsidP="00F54A9B">
      <w:pPr>
        <w:spacing w:after="0" w:line="360" w:lineRule="auto"/>
        <w:jc w:val="both"/>
        <w:rPr>
          <w:rFonts w:ascii="Times New Roman" w:hAnsi="Times New Roman" w:cs="Times New Roman"/>
          <w:sz w:val="24"/>
          <w:szCs w:val="24"/>
        </w:rPr>
      </w:pPr>
      <w:r w:rsidRPr="00F54A9B">
        <w:rPr>
          <w:rFonts w:ascii="Times New Roman" w:hAnsi="Times New Roman" w:cs="Times New Roman"/>
          <w:sz w:val="24"/>
          <w:szCs w:val="24"/>
        </w:rPr>
        <w:t xml:space="preserve">Это относится к способности индивида постоянно передавать данный актив в обмен на денежные или натуральные </w:t>
      </w:r>
      <w:r>
        <w:rPr>
          <w:rFonts w:ascii="Times New Roman" w:hAnsi="Times New Roman" w:cs="Times New Roman"/>
          <w:sz w:val="24"/>
          <w:szCs w:val="24"/>
        </w:rPr>
        <w:t>активы.</w:t>
      </w:r>
    </w:p>
    <w:p w:rsidR="00F54A9B" w:rsidRPr="00F54A9B" w:rsidRDefault="00F54A9B" w:rsidP="00F54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4A9B">
        <w:rPr>
          <w:rFonts w:ascii="Times New Roman" w:hAnsi="Times New Roman" w:cs="Times New Roman"/>
          <w:sz w:val="24"/>
          <w:szCs w:val="24"/>
        </w:rPr>
        <w:t xml:space="preserve">3) </w:t>
      </w:r>
      <w:r w:rsidRPr="00F54A9B">
        <w:rPr>
          <w:rFonts w:ascii="Times New Roman" w:hAnsi="Times New Roman" w:cs="Times New Roman"/>
          <w:sz w:val="24"/>
          <w:szCs w:val="24"/>
          <w:u w:val="single"/>
        </w:rPr>
        <w:t>право на завещание</w:t>
      </w:r>
    </w:p>
    <w:p w:rsidR="005F76C0" w:rsidRDefault="00F54A9B" w:rsidP="005F76C0">
      <w:pPr>
        <w:spacing w:after="0" w:line="360" w:lineRule="auto"/>
        <w:jc w:val="both"/>
        <w:rPr>
          <w:rFonts w:ascii="Times New Roman" w:hAnsi="Times New Roman" w:cs="Times New Roman"/>
          <w:sz w:val="24"/>
          <w:szCs w:val="24"/>
        </w:rPr>
      </w:pPr>
      <w:r w:rsidRPr="00F54A9B">
        <w:rPr>
          <w:rFonts w:ascii="Times New Roman" w:hAnsi="Times New Roman" w:cs="Times New Roman"/>
          <w:sz w:val="24"/>
          <w:szCs w:val="24"/>
        </w:rPr>
        <w:t>Это относится к способности человека передавать данный актив другому лицу (лицам) после его или ее смерти, по письменному желанию, устной воле (если оно признано страной) или когда умерший не имеет никакой воли, через завещание правопреемств</w:t>
      </w:r>
      <w:r>
        <w:rPr>
          <w:rFonts w:ascii="Times New Roman" w:hAnsi="Times New Roman" w:cs="Times New Roman"/>
          <w:sz w:val="24"/>
          <w:szCs w:val="24"/>
        </w:rPr>
        <w:t>енности</w:t>
      </w:r>
      <w:r w:rsidRPr="00F54A9B">
        <w:rPr>
          <w:rFonts w:ascii="Times New Roman" w:hAnsi="Times New Roman" w:cs="Times New Roman"/>
          <w:sz w:val="24"/>
          <w:szCs w:val="24"/>
        </w:rPr>
        <w:t>.</w:t>
      </w:r>
    </w:p>
    <w:p w:rsidR="005F76C0" w:rsidRDefault="00F54A9B" w:rsidP="005F76C0">
      <w:pPr>
        <w:spacing w:after="0" w:line="360" w:lineRule="auto"/>
        <w:jc w:val="both"/>
        <w:rPr>
          <w:rFonts w:ascii="Times New Roman" w:hAnsi="Times New Roman" w:cs="Times New Roman"/>
          <w:sz w:val="24"/>
          <w:szCs w:val="24"/>
        </w:rPr>
      </w:pPr>
      <w:r w:rsidRPr="00F54A9B">
        <w:rPr>
          <w:rFonts w:ascii="Times New Roman" w:hAnsi="Times New Roman" w:cs="Times New Roman"/>
          <w:sz w:val="24"/>
          <w:szCs w:val="24"/>
        </w:rPr>
        <w:t xml:space="preserve">Решение опираться на три </w:t>
      </w:r>
      <w:r>
        <w:rPr>
          <w:rFonts w:ascii="Times New Roman" w:hAnsi="Times New Roman" w:cs="Times New Roman"/>
          <w:sz w:val="24"/>
          <w:szCs w:val="24"/>
        </w:rPr>
        <w:t>исходных полномочия</w:t>
      </w:r>
      <w:r w:rsidRPr="00F54A9B">
        <w:rPr>
          <w:rFonts w:ascii="Times New Roman" w:hAnsi="Times New Roman" w:cs="Times New Roman"/>
          <w:sz w:val="24"/>
          <w:szCs w:val="24"/>
        </w:rPr>
        <w:t xml:space="preserve"> выше (наличие правового документа, право на продажу, право на завещание) оправдано результатами семи полевых испытаний, проведенных в рамках проекта EDGE. В частности, тесты продемонстрировали</w:t>
      </w:r>
      <w:r>
        <w:rPr>
          <w:rFonts w:ascii="Times New Roman" w:hAnsi="Times New Roman" w:cs="Times New Roman"/>
          <w:sz w:val="24"/>
          <w:szCs w:val="24"/>
        </w:rPr>
        <w:t>:</w:t>
      </w:r>
    </w:p>
    <w:p w:rsidR="00F54A9B" w:rsidRDefault="00F54A9B" w:rsidP="005F76C0">
      <w:pPr>
        <w:spacing w:after="0" w:line="360" w:lineRule="auto"/>
        <w:jc w:val="both"/>
        <w:rPr>
          <w:rFonts w:ascii="Times New Roman" w:hAnsi="Times New Roman" w:cs="Times New Roman"/>
          <w:sz w:val="24"/>
          <w:szCs w:val="24"/>
        </w:rPr>
      </w:pPr>
    </w:p>
    <w:p w:rsidR="00F54A9B" w:rsidRDefault="00F54A9B" w:rsidP="005F76C0">
      <w:pPr>
        <w:spacing w:after="0" w:line="360" w:lineRule="auto"/>
        <w:jc w:val="both"/>
        <w:rPr>
          <w:rFonts w:ascii="Times New Roman" w:hAnsi="Times New Roman" w:cs="Times New Roman"/>
          <w:sz w:val="24"/>
          <w:szCs w:val="24"/>
        </w:rPr>
      </w:pPr>
      <w:r w:rsidRPr="00F54A9B">
        <w:rPr>
          <w:rFonts w:ascii="Times New Roman" w:hAnsi="Times New Roman" w:cs="Times New Roman"/>
          <w:sz w:val="24"/>
          <w:szCs w:val="24"/>
        </w:rPr>
        <w:lastRenderedPageBreak/>
        <w:t>Отсутствие достоверности</w:t>
      </w:r>
      <w:r>
        <w:rPr>
          <w:rFonts w:ascii="Times New Roman" w:hAnsi="Times New Roman" w:cs="Times New Roman"/>
          <w:sz w:val="24"/>
          <w:szCs w:val="24"/>
        </w:rPr>
        <w:t xml:space="preserve"> о</w:t>
      </w:r>
      <w:r w:rsidRPr="00F54A9B">
        <w:rPr>
          <w:rFonts w:ascii="Times New Roman" w:hAnsi="Times New Roman" w:cs="Times New Roman"/>
          <w:sz w:val="24"/>
          <w:szCs w:val="24"/>
        </w:rPr>
        <w:t xml:space="preserve"> сообщаемо</w:t>
      </w:r>
      <w:r>
        <w:rPr>
          <w:rFonts w:ascii="Times New Roman" w:hAnsi="Times New Roman" w:cs="Times New Roman"/>
          <w:sz w:val="24"/>
          <w:szCs w:val="24"/>
        </w:rPr>
        <w:t>й</w:t>
      </w:r>
      <w:r w:rsidRPr="00F54A9B">
        <w:rPr>
          <w:rFonts w:ascii="Times New Roman" w:hAnsi="Times New Roman" w:cs="Times New Roman"/>
          <w:sz w:val="24"/>
          <w:szCs w:val="24"/>
        </w:rPr>
        <w:t xml:space="preserve"> </w:t>
      </w:r>
      <w:r>
        <w:rPr>
          <w:rFonts w:ascii="Times New Roman" w:hAnsi="Times New Roman" w:cs="Times New Roman"/>
          <w:sz w:val="24"/>
          <w:szCs w:val="24"/>
        </w:rPr>
        <w:t>собственности</w:t>
      </w:r>
      <w:r w:rsidRPr="00F54A9B">
        <w:rPr>
          <w:rFonts w:ascii="Times New Roman" w:hAnsi="Times New Roman" w:cs="Times New Roman"/>
          <w:sz w:val="24"/>
          <w:szCs w:val="24"/>
        </w:rPr>
        <w:t>/</w:t>
      </w:r>
      <w:r>
        <w:rPr>
          <w:rFonts w:ascii="Times New Roman" w:hAnsi="Times New Roman" w:cs="Times New Roman"/>
          <w:sz w:val="24"/>
          <w:szCs w:val="24"/>
        </w:rPr>
        <w:t>владении. Фактически сообщаемые сведения о</w:t>
      </w:r>
      <w:r w:rsidRPr="00F54A9B">
        <w:rPr>
          <w:rFonts w:ascii="Times New Roman" w:hAnsi="Times New Roman" w:cs="Times New Roman"/>
          <w:sz w:val="24"/>
          <w:szCs w:val="24"/>
        </w:rPr>
        <w:t xml:space="preserve"> </w:t>
      </w:r>
      <w:r>
        <w:rPr>
          <w:rFonts w:ascii="Times New Roman" w:hAnsi="Times New Roman" w:cs="Times New Roman"/>
          <w:sz w:val="24"/>
          <w:szCs w:val="24"/>
        </w:rPr>
        <w:t>собственности/</w:t>
      </w:r>
      <w:r w:rsidRPr="00F54A9B">
        <w:rPr>
          <w:rFonts w:ascii="Times New Roman" w:hAnsi="Times New Roman" w:cs="Times New Roman"/>
          <w:sz w:val="24"/>
          <w:szCs w:val="24"/>
        </w:rPr>
        <w:t>владени</w:t>
      </w:r>
      <w:r>
        <w:rPr>
          <w:rFonts w:ascii="Times New Roman" w:hAnsi="Times New Roman" w:cs="Times New Roman"/>
          <w:sz w:val="24"/>
          <w:szCs w:val="24"/>
        </w:rPr>
        <w:t>и</w:t>
      </w:r>
      <w:r w:rsidRPr="00F54A9B">
        <w:rPr>
          <w:rFonts w:ascii="Times New Roman" w:hAnsi="Times New Roman" w:cs="Times New Roman"/>
          <w:sz w:val="24"/>
          <w:szCs w:val="24"/>
        </w:rPr>
        <w:t xml:space="preserve"> часто не поддерживал</w:t>
      </w:r>
      <w:r>
        <w:rPr>
          <w:rFonts w:ascii="Times New Roman" w:hAnsi="Times New Roman" w:cs="Times New Roman"/>
          <w:sz w:val="24"/>
          <w:szCs w:val="24"/>
        </w:rPr>
        <w:t>ись</w:t>
      </w:r>
      <w:r w:rsidRPr="00F54A9B">
        <w:rPr>
          <w:rFonts w:ascii="Times New Roman" w:hAnsi="Times New Roman" w:cs="Times New Roman"/>
          <w:sz w:val="24"/>
          <w:szCs w:val="24"/>
        </w:rPr>
        <w:t xml:space="preserve"> какой-либо документацией или </w:t>
      </w:r>
      <w:r>
        <w:rPr>
          <w:rFonts w:ascii="Times New Roman" w:hAnsi="Times New Roman" w:cs="Times New Roman"/>
          <w:sz w:val="24"/>
          <w:szCs w:val="24"/>
        </w:rPr>
        <w:t xml:space="preserve">сопровождались </w:t>
      </w:r>
      <w:r w:rsidRPr="00F54A9B">
        <w:rPr>
          <w:rFonts w:ascii="Times New Roman" w:hAnsi="Times New Roman" w:cs="Times New Roman"/>
          <w:sz w:val="24"/>
          <w:szCs w:val="24"/>
        </w:rPr>
        <w:t>отсутствием какого-либо права на отчуждение.</w:t>
      </w:r>
    </w:p>
    <w:p w:rsidR="00F54A9B" w:rsidRDefault="00F54A9B" w:rsidP="005F76C0">
      <w:pPr>
        <w:spacing w:after="0" w:line="360" w:lineRule="auto"/>
        <w:jc w:val="both"/>
        <w:rPr>
          <w:rFonts w:ascii="Times New Roman" w:hAnsi="Times New Roman" w:cs="Times New Roman"/>
          <w:sz w:val="24"/>
          <w:szCs w:val="24"/>
        </w:rPr>
      </w:pPr>
    </w:p>
    <w:p w:rsidR="00F54A9B" w:rsidRDefault="00F54A9B" w:rsidP="005F76C0">
      <w:pPr>
        <w:spacing w:after="0" w:line="360" w:lineRule="auto"/>
        <w:jc w:val="both"/>
        <w:rPr>
          <w:rFonts w:ascii="Times New Roman" w:hAnsi="Times New Roman" w:cs="Times New Roman"/>
          <w:sz w:val="24"/>
          <w:szCs w:val="24"/>
        </w:rPr>
      </w:pPr>
      <w:r w:rsidRPr="00F54A9B">
        <w:rPr>
          <w:rFonts w:ascii="Times New Roman" w:hAnsi="Times New Roman" w:cs="Times New Roman"/>
          <w:sz w:val="24"/>
          <w:szCs w:val="24"/>
        </w:rPr>
        <w:t xml:space="preserve">Необходимость рассматривать </w:t>
      </w:r>
      <w:r>
        <w:rPr>
          <w:rFonts w:ascii="Times New Roman" w:hAnsi="Times New Roman" w:cs="Times New Roman"/>
          <w:sz w:val="24"/>
          <w:szCs w:val="24"/>
        </w:rPr>
        <w:t>в качестве</w:t>
      </w:r>
      <w:r w:rsidRPr="00F54A9B">
        <w:rPr>
          <w:rFonts w:ascii="Times New Roman" w:hAnsi="Times New Roman" w:cs="Times New Roman"/>
          <w:sz w:val="24"/>
          <w:szCs w:val="24"/>
        </w:rPr>
        <w:t xml:space="preserve"> «владельцев» или «держателей прав владения и пользования» только лиц, которые связаны с сельскохозяйственными землями путем объективного права, включая как официальные права владения, так и права на отчуждение.</w:t>
      </w:r>
    </w:p>
    <w:p w:rsidR="00F54A9B" w:rsidRDefault="003806CE" w:rsidP="003806CE">
      <w:pPr>
        <w:spacing w:after="0" w:line="360" w:lineRule="auto"/>
        <w:jc w:val="both"/>
        <w:rPr>
          <w:rFonts w:ascii="Times New Roman" w:hAnsi="Times New Roman" w:cs="Times New Roman"/>
          <w:sz w:val="24"/>
          <w:szCs w:val="24"/>
        </w:rPr>
      </w:pPr>
      <w:r w:rsidRPr="003806CE">
        <w:rPr>
          <w:rFonts w:ascii="Times New Roman" w:hAnsi="Times New Roman" w:cs="Times New Roman"/>
          <w:sz w:val="24"/>
          <w:szCs w:val="24"/>
        </w:rPr>
        <w:t xml:space="preserve">Необходимо комбинировать разные </w:t>
      </w:r>
      <w:r>
        <w:rPr>
          <w:rFonts w:ascii="Times New Roman" w:hAnsi="Times New Roman" w:cs="Times New Roman"/>
          <w:sz w:val="24"/>
          <w:szCs w:val="24"/>
        </w:rPr>
        <w:t>полномочия</w:t>
      </w:r>
      <w:r w:rsidRPr="003806CE">
        <w:rPr>
          <w:rFonts w:ascii="Times New Roman" w:hAnsi="Times New Roman" w:cs="Times New Roman"/>
          <w:sz w:val="24"/>
          <w:szCs w:val="24"/>
        </w:rPr>
        <w:t>, так как ни од</w:t>
      </w:r>
      <w:r>
        <w:rPr>
          <w:rFonts w:ascii="Times New Roman" w:hAnsi="Times New Roman" w:cs="Times New Roman"/>
          <w:sz w:val="24"/>
          <w:szCs w:val="24"/>
        </w:rPr>
        <w:t>но</w:t>
      </w:r>
      <w:r w:rsidRPr="003806CE">
        <w:rPr>
          <w:rFonts w:ascii="Times New Roman" w:hAnsi="Times New Roman" w:cs="Times New Roman"/>
          <w:sz w:val="24"/>
          <w:szCs w:val="24"/>
        </w:rPr>
        <w:t xml:space="preserve"> </w:t>
      </w:r>
      <w:r>
        <w:rPr>
          <w:rFonts w:ascii="Times New Roman" w:hAnsi="Times New Roman" w:cs="Times New Roman"/>
          <w:sz w:val="24"/>
          <w:szCs w:val="24"/>
        </w:rPr>
        <w:t>полномочие само по себе</w:t>
      </w:r>
      <w:r w:rsidRPr="003806CE">
        <w:rPr>
          <w:rFonts w:ascii="Times New Roman" w:hAnsi="Times New Roman" w:cs="Times New Roman"/>
          <w:sz w:val="24"/>
          <w:szCs w:val="24"/>
        </w:rPr>
        <w:t xml:space="preserve"> не является универсально допустимым.</w:t>
      </w:r>
    </w:p>
    <w:p w:rsidR="003806CE" w:rsidRPr="003806CE" w:rsidRDefault="003806CE" w:rsidP="003806CE">
      <w:pPr>
        <w:spacing w:after="0" w:line="360" w:lineRule="auto"/>
        <w:jc w:val="both"/>
        <w:rPr>
          <w:rFonts w:ascii="Times New Roman" w:hAnsi="Times New Roman" w:cs="Times New Roman"/>
          <w:color w:val="FF0000"/>
          <w:sz w:val="24"/>
          <w:szCs w:val="24"/>
        </w:rPr>
      </w:pPr>
    </w:p>
    <w:p w:rsidR="003806CE" w:rsidRPr="00035300" w:rsidRDefault="003806CE" w:rsidP="003806CE">
      <w:pPr>
        <w:spacing w:after="0" w:line="360" w:lineRule="auto"/>
        <w:jc w:val="both"/>
        <w:rPr>
          <w:rFonts w:ascii="Times New Roman" w:hAnsi="Times New Roman" w:cs="Times New Roman"/>
          <w:b/>
          <w:sz w:val="24"/>
          <w:szCs w:val="24"/>
        </w:rPr>
      </w:pPr>
      <w:r w:rsidRPr="00035300">
        <w:rPr>
          <w:rFonts w:ascii="Times New Roman" w:hAnsi="Times New Roman" w:cs="Times New Roman"/>
          <w:b/>
          <w:sz w:val="24"/>
          <w:szCs w:val="24"/>
        </w:rPr>
        <w:t>Обоснование и толкование</w:t>
      </w:r>
    </w:p>
    <w:p w:rsidR="00035300" w:rsidRDefault="00035300" w:rsidP="003806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Цель показателя 5.a.1</w:t>
      </w:r>
      <w:r w:rsidRPr="00035300">
        <w:rPr>
          <w:rFonts w:ascii="Times New Roman" w:hAnsi="Times New Roman" w:cs="Times New Roman"/>
          <w:sz w:val="24"/>
          <w:szCs w:val="24"/>
        </w:rPr>
        <w:t xml:space="preserve"> заключается в мониторинге гендерного баланса</w:t>
      </w:r>
      <w:r>
        <w:rPr>
          <w:rFonts w:ascii="Times New Roman" w:hAnsi="Times New Roman" w:cs="Times New Roman"/>
          <w:sz w:val="24"/>
          <w:szCs w:val="24"/>
        </w:rPr>
        <w:t xml:space="preserve"> в отношении прав собственности</w:t>
      </w:r>
      <w:r w:rsidRPr="00035300">
        <w:rPr>
          <w:rFonts w:ascii="Times New Roman" w:hAnsi="Times New Roman" w:cs="Times New Roman"/>
          <w:sz w:val="24"/>
          <w:szCs w:val="24"/>
        </w:rPr>
        <w:t>/владения сельскохозяйственными землями. Суб</w:t>
      </w:r>
      <w:r>
        <w:rPr>
          <w:rFonts w:ascii="Times New Roman" w:hAnsi="Times New Roman" w:cs="Times New Roman"/>
          <w:sz w:val="24"/>
          <w:szCs w:val="24"/>
        </w:rPr>
        <w:t>-</w:t>
      </w:r>
      <w:r w:rsidR="001A5D50">
        <w:rPr>
          <w:rFonts w:ascii="Times New Roman" w:hAnsi="Times New Roman" w:cs="Times New Roman"/>
          <w:sz w:val="24"/>
          <w:szCs w:val="24"/>
        </w:rPr>
        <w:t>показатель</w:t>
      </w:r>
      <w:r w:rsidRPr="00035300">
        <w:rPr>
          <w:rFonts w:ascii="Times New Roman" w:hAnsi="Times New Roman" w:cs="Times New Roman"/>
          <w:sz w:val="24"/>
          <w:szCs w:val="24"/>
        </w:rPr>
        <w:t xml:space="preserve"> (а) и суб</w:t>
      </w:r>
      <w:r>
        <w:rPr>
          <w:rFonts w:ascii="Times New Roman" w:hAnsi="Times New Roman" w:cs="Times New Roman"/>
          <w:sz w:val="24"/>
          <w:szCs w:val="24"/>
        </w:rPr>
        <w:t>-</w:t>
      </w:r>
      <w:r w:rsidR="001A5D50">
        <w:rPr>
          <w:rFonts w:ascii="Times New Roman" w:hAnsi="Times New Roman" w:cs="Times New Roman"/>
          <w:sz w:val="24"/>
          <w:szCs w:val="24"/>
        </w:rPr>
        <w:t>показатель</w:t>
      </w:r>
      <w:r w:rsidRPr="00035300">
        <w:rPr>
          <w:rFonts w:ascii="Times New Roman" w:hAnsi="Times New Roman" w:cs="Times New Roman"/>
          <w:sz w:val="24"/>
          <w:szCs w:val="24"/>
        </w:rPr>
        <w:t xml:space="preserve"> (b) основаны на одних и тех же данных и просто </w:t>
      </w:r>
      <w:r>
        <w:rPr>
          <w:rFonts w:ascii="Times New Roman" w:hAnsi="Times New Roman" w:cs="Times New Roman"/>
          <w:sz w:val="24"/>
          <w:szCs w:val="24"/>
        </w:rPr>
        <w:t>рассматривают права собственности</w:t>
      </w:r>
      <w:r w:rsidRPr="00035300">
        <w:rPr>
          <w:rFonts w:ascii="Times New Roman" w:hAnsi="Times New Roman" w:cs="Times New Roman"/>
          <w:sz w:val="24"/>
          <w:szCs w:val="24"/>
        </w:rPr>
        <w:t>/владения с двух разных точек зрения.</w:t>
      </w:r>
    </w:p>
    <w:p w:rsidR="001A5D50" w:rsidRDefault="00035300" w:rsidP="001A5D50">
      <w:pPr>
        <w:spacing w:after="0" w:line="360" w:lineRule="auto"/>
        <w:jc w:val="both"/>
        <w:rPr>
          <w:rFonts w:ascii="Times New Roman" w:hAnsi="Times New Roman" w:cs="Times New Roman"/>
          <w:sz w:val="24"/>
          <w:szCs w:val="24"/>
        </w:rPr>
      </w:pPr>
      <w:r w:rsidRPr="00035300">
        <w:rPr>
          <w:rFonts w:ascii="Times New Roman" w:hAnsi="Times New Roman" w:cs="Times New Roman"/>
          <w:sz w:val="24"/>
          <w:szCs w:val="24"/>
        </w:rPr>
        <w:t>Действительно, в то время как суб</w:t>
      </w:r>
      <w:r w:rsidR="001A5D50">
        <w:rPr>
          <w:rFonts w:ascii="Times New Roman" w:hAnsi="Times New Roman" w:cs="Times New Roman"/>
          <w:sz w:val="24"/>
          <w:szCs w:val="24"/>
        </w:rPr>
        <w:t>-</w:t>
      </w:r>
      <w:r w:rsidRPr="00035300">
        <w:rPr>
          <w:rFonts w:ascii="Times New Roman" w:hAnsi="Times New Roman" w:cs="Times New Roman"/>
          <w:sz w:val="24"/>
          <w:szCs w:val="24"/>
        </w:rPr>
        <w:t>индекс (а) использует все</w:t>
      </w:r>
      <w:r w:rsidR="001A5D50">
        <w:rPr>
          <w:rFonts w:ascii="Times New Roman" w:hAnsi="Times New Roman" w:cs="Times New Roman"/>
          <w:sz w:val="24"/>
          <w:szCs w:val="24"/>
        </w:rPr>
        <w:t xml:space="preserve"> мужское</w:t>
      </w:r>
      <w:r w:rsidRPr="00035300">
        <w:rPr>
          <w:rFonts w:ascii="Times New Roman" w:hAnsi="Times New Roman" w:cs="Times New Roman"/>
          <w:sz w:val="24"/>
          <w:szCs w:val="24"/>
        </w:rPr>
        <w:t>/женско</w:t>
      </w:r>
      <w:r w:rsidR="001A5D50">
        <w:rPr>
          <w:rFonts w:ascii="Times New Roman" w:hAnsi="Times New Roman" w:cs="Times New Roman"/>
          <w:sz w:val="24"/>
          <w:szCs w:val="24"/>
        </w:rPr>
        <w:t>е</w:t>
      </w:r>
      <w:r w:rsidRPr="00035300">
        <w:rPr>
          <w:rFonts w:ascii="Times New Roman" w:hAnsi="Times New Roman" w:cs="Times New Roman"/>
          <w:sz w:val="24"/>
          <w:szCs w:val="24"/>
        </w:rPr>
        <w:t xml:space="preserve"> сельско</w:t>
      </w:r>
      <w:r w:rsidR="001A5D50">
        <w:rPr>
          <w:rFonts w:ascii="Times New Roman" w:hAnsi="Times New Roman" w:cs="Times New Roman"/>
          <w:sz w:val="24"/>
          <w:szCs w:val="24"/>
        </w:rPr>
        <w:t>е</w:t>
      </w:r>
      <w:r w:rsidRPr="00035300">
        <w:rPr>
          <w:rFonts w:ascii="Times New Roman" w:hAnsi="Times New Roman" w:cs="Times New Roman"/>
          <w:sz w:val="24"/>
          <w:szCs w:val="24"/>
        </w:rPr>
        <w:t xml:space="preserve"> населени</w:t>
      </w:r>
      <w:r w:rsidR="001A5D50">
        <w:rPr>
          <w:rFonts w:ascii="Times New Roman" w:hAnsi="Times New Roman" w:cs="Times New Roman"/>
          <w:sz w:val="24"/>
          <w:szCs w:val="24"/>
        </w:rPr>
        <w:t>е</w:t>
      </w:r>
      <w:r w:rsidRPr="00035300">
        <w:rPr>
          <w:rFonts w:ascii="Times New Roman" w:hAnsi="Times New Roman" w:cs="Times New Roman"/>
          <w:sz w:val="24"/>
          <w:szCs w:val="24"/>
        </w:rPr>
        <w:t xml:space="preserve"> в качестве эталона населения, и </w:t>
      </w:r>
      <w:r w:rsidR="001A5D50">
        <w:rPr>
          <w:rFonts w:ascii="Times New Roman" w:hAnsi="Times New Roman" w:cs="Times New Roman"/>
          <w:sz w:val="24"/>
          <w:szCs w:val="24"/>
        </w:rPr>
        <w:t>показывает</w:t>
      </w:r>
      <w:r w:rsidRPr="00035300">
        <w:rPr>
          <w:rFonts w:ascii="Times New Roman" w:hAnsi="Times New Roman" w:cs="Times New Roman"/>
          <w:sz w:val="24"/>
          <w:szCs w:val="24"/>
        </w:rPr>
        <w:t>, сколько мужчин/женщин владе</w:t>
      </w:r>
      <w:r w:rsidR="001A5D50">
        <w:rPr>
          <w:rFonts w:ascii="Times New Roman" w:hAnsi="Times New Roman" w:cs="Times New Roman"/>
          <w:sz w:val="24"/>
          <w:szCs w:val="24"/>
        </w:rPr>
        <w:t>ет</w:t>
      </w:r>
      <w:r w:rsidRPr="00035300">
        <w:rPr>
          <w:rFonts w:ascii="Times New Roman" w:hAnsi="Times New Roman" w:cs="Times New Roman"/>
          <w:sz w:val="24"/>
          <w:szCs w:val="24"/>
        </w:rPr>
        <w:t xml:space="preserve"> землей, суб</w:t>
      </w:r>
      <w:r w:rsidR="001A5D50">
        <w:rPr>
          <w:rFonts w:ascii="Times New Roman" w:hAnsi="Times New Roman" w:cs="Times New Roman"/>
          <w:sz w:val="24"/>
          <w:szCs w:val="24"/>
        </w:rPr>
        <w:t>-показатель (б) фокусируется на сельском</w:t>
      </w:r>
      <w:r w:rsidRPr="00035300">
        <w:rPr>
          <w:rFonts w:ascii="Times New Roman" w:hAnsi="Times New Roman" w:cs="Times New Roman"/>
          <w:sz w:val="24"/>
          <w:szCs w:val="24"/>
        </w:rPr>
        <w:t xml:space="preserve"> населени</w:t>
      </w:r>
      <w:r w:rsidR="001A5D50">
        <w:rPr>
          <w:rFonts w:ascii="Times New Roman" w:hAnsi="Times New Roman" w:cs="Times New Roman"/>
          <w:sz w:val="24"/>
          <w:szCs w:val="24"/>
        </w:rPr>
        <w:t>и с земельной собственностью</w:t>
      </w:r>
      <w:r w:rsidRPr="00035300">
        <w:rPr>
          <w:rFonts w:ascii="Times New Roman" w:hAnsi="Times New Roman" w:cs="Times New Roman"/>
          <w:sz w:val="24"/>
          <w:szCs w:val="24"/>
        </w:rPr>
        <w:t>/прав</w:t>
      </w:r>
      <w:r w:rsidR="001A5D50">
        <w:rPr>
          <w:rFonts w:ascii="Times New Roman" w:hAnsi="Times New Roman" w:cs="Times New Roman"/>
          <w:sz w:val="24"/>
          <w:szCs w:val="24"/>
        </w:rPr>
        <w:t>ом</w:t>
      </w:r>
      <w:r w:rsidRPr="00035300">
        <w:rPr>
          <w:rFonts w:ascii="Times New Roman" w:hAnsi="Times New Roman" w:cs="Times New Roman"/>
          <w:sz w:val="24"/>
          <w:szCs w:val="24"/>
        </w:rPr>
        <w:t xml:space="preserve"> пользования, и </w:t>
      </w:r>
      <w:r w:rsidR="001A5D50">
        <w:rPr>
          <w:rFonts w:ascii="Times New Roman" w:hAnsi="Times New Roman" w:cs="Times New Roman"/>
          <w:sz w:val="24"/>
          <w:szCs w:val="24"/>
        </w:rPr>
        <w:t>показывает, сколько из них женщин</w:t>
      </w:r>
      <w:r w:rsidRPr="00035300">
        <w:rPr>
          <w:rFonts w:ascii="Times New Roman" w:hAnsi="Times New Roman" w:cs="Times New Roman"/>
          <w:sz w:val="24"/>
          <w:szCs w:val="24"/>
        </w:rPr>
        <w:t>.</w:t>
      </w:r>
    </w:p>
    <w:p w:rsidR="001A5D50" w:rsidRDefault="001A5D50" w:rsidP="001A5D50">
      <w:pPr>
        <w:spacing w:after="0" w:line="360" w:lineRule="auto"/>
        <w:jc w:val="both"/>
        <w:rPr>
          <w:rFonts w:ascii="Times New Roman" w:hAnsi="Times New Roman" w:cs="Times New Roman"/>
          <w:sz w:val="24"/>
          <w:szCs w:val="24"/>
        </w:rPr>
      </w:pPr>
    </w:p>
    <w:p w:rsidR="00035300" w:rsidRDefault="001A5D50" w:rsidP="003806CE">
      <w:pPr>
        <w:spacing w:after="0" w:line="360" w:lineRule="auto"/>
        <w:jc w:val="both"/>
        <w:rPr>
          <w:rFonts w:ascii="Times New Roman" w:hAnsi="Times New Roman" w:cs="Times New Roman"/>
          <w:sz w:val="24"/>
          <w:szCs w:val="24"/>
        </w:rPr>
      </w:pPr>
      <w:r w:rsidRPr="001A5D50">
        <w:rPr>
          <w:rFonts w:ascii="Times New Roman" w:hAnsi="Times New Roman" w:cs="Times New Roman"/>
          <w:sz w:val="24"/>
          <w:szCs w:val="24"/>
        </w:rPr>
        <w:t xml:space="preserve"> Поэтому, достаточно иметь:</w:t>
      </w:r>
    </w:p>
    <w:p w:rsidR="001A5D50" w:rsidRDefault="001A5D50" w:rsidP="001A5D50">
      <w:pPr>
        <w:pStyle w:val="a6"/>
        <w:numPr>
          <w:ilvl w:val="0"/>
          <w:numId w:val="7"/>
        </w:numPr>
        <w:spacing w:after="0" w:line="360" w:lineRule="auto"/>
        <w:jc w:val="both"/>
        <w:rPr>
          <w:rFonts w:ascii="Times New Roman" w:hAnsi="Times New Roman" w:cs="Times New Roman"/>
          <w:sz w:val="24"/>
          <w:szCs w:val="24"/>
        </w:rPr>
      </w:pPr>
      <w:r w:rsidRPr="001A5D50">
        <w:rPr>
          <w:rFonts w:ascii="Times New Roman" w:hAnsi="Times New Roman" w:cs="Times New Roman"/>
          <w:sz w:val="24"/>
          <w:szCs w:val="24"/>
        </w:rPr>
        <w:t>Число взрослых лиц, занятых в сельском хозяйстве и обладающих правами собственности на сельскохозяйственные земли (в разбивке по полу), и</w:t>
      </w:r>
    </w:p>
    <w:p w:rsidR="001A5D50" w:rsidRDefault="001A5D50" w:rsidP="001A5D50">
      <w:pPr>
        <w:pStyle w:val="a6"/>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Общую численность взрослого сельского населения</w:t>
      </w:r>
    </w:p>
    <w:p w:rsidR="001A5D50" w:rsidRPr="001A5D50" w:rsidRDefault="001A5D50" w:rsidP="001A5D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чтобы рассчитать оба суб-показателя.</w:t>
      </w:r>
    </w:p>
    <w:p w:rsidR="001A5D50" w:rsidRDefault="001A5D50" w:rsidP="003806CE">
      <w:pPr>
        <w:spacing w:after="0" w:line="360" w:lineRule="auto"/>
        <w:jc w:val="both"/>
        <w:rPr>
          <w:rFonts w:ascii="Times New Roman" w:hAnsi="Times New Roman" w:cs="Times New Roman"/>
          <w:sz w:val="24"/>
          <w:szCs w:val="24"/>
        </w:rPr>
      </w:pPr>
      <w:r w:rsidRPr="001A5D50">
        <w:rPr>
          <w:rFonts w:ascii="Times New Roman" w:hAnsi="Times New Roman" w:cs="Times New Roman"/>
          <w:sz w:val="24"/>
          <w:szCs w:val="24"/>
        </w:rPr>
        <w:t xml:space="preserve">Приведенный ниже пример показывает, что одни и те же данные могут быть использованы для построения как части (a), так и части (b) </w:t>
      </w:r>
      <w:r>
        <w:rPr>
          <w:rFonts w:ascii="Times New Roman" w:hAnsi="Times New Roman" w:cs="Times New Roman"/>
          <w:sz w:val="24"/>
          <w:szCs w:val="24"/>
        </w:rPr>
        <w:t>показателя</w:t>
      </w:r>
      <w:r w:rsidRPr="001A5D50">
        <w:rPr>
          <w:rFonts w:ascii="Times New Roman" w:hAnsi="Times New Roman" w:cs="Times New Roman"/>
          <w:sz w:val="24"/>
          <w:szCs w:val="24"/>
        </w:rPr>
        <w:t>.</w:t>
      </w:r>
    </w:p>
    <w:tbl>
      <w:tblPr>
        <w:tblStyle w:val="a5"/>
        <w:tblW w:w="0" w:type="auto"/>
        <w:tblLook w:val="04A0"/>
      </w:tblPr>
      <w:tblGrid>
        <w:gridCol w:w="5719"/>
        <w:gridCol w:w="1193"/>
        <w:gridCol w:w="1276"/>
        <w:gridCol w:w="1383"/>
      </w:tblGrid>
      <w:tr w:rsidR="001A5D50" w:rsidTr="001A5D50">
        <w:tc>
          <w:tcPr>
            <w:tcW w:w="5719" w:type="dxa"/>
          </w:tcPr>
          <w:p w:rsidR="001A5D50" w:rsidRDefault="001A5D50" w:rsidP="003806CE">
            <w:pPr>
              <w:spacing w:line="360" w:lineRule="auto"/>
              <w:jc w:val="both"/>
              <w:rPr>
                <w:rFonts w:ascii="Times New Roman" w:hAnsi="Times New Roman" w:cs="Times New Roman"/>
                <w:sz w:val="24"/>
                <w:szCs w:val="24"/>
              </w:rPr>
            </w:pPr>
          </w:p>
        </w:tc>
        <w:tc>
          <w:tcPr>
            <w:tcW w:w="1193" w:type="dxa"/>
          </w:tcPr>
          <w:p w:rsidR="001A5D50" w:rsidRDefault="001A5D50" w:rsidP="001A5D50">
            <w:pPr>
              <w:spacing w:line="360" w:lineRule="auto"/>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276" w:type="dxa"/>
          </w:tcPr>
          <w:p w:rsidR="001A5D50" w:rsidRDefault="001A5D50" w:rsidP="001A5D50">
            <w:pPr>
              <w:spacing w:line="360" w:lineRule="auto"/>
              <w:jc w:val="center"/>
              <w:rPr>
                <w:rFonts w:ascii="Times New Roman" w:hAnsi="Times New Roman" w:cs="Times New Roman"/>
                <w:sz w:val="24"/>
                <w:szCs w:val="24"/>
              </w:rPr>
            </w:pPr>
            <w:r>
              <w:rPr>
                <w:rFonts w:ascii="Times New Roman" w:hAnsi="Times New Roman" w:cs="Times New Roman"/>
                <w:sz w:val="24"/>
                <w:szCs w:val="24"/>
              </w:rPr>
              <w:t>женщины</w:t>
            </w:r>
          </w:p>
        </w:tc>
        <w:tc>
          <w:tcPr>
            <w:tcW w:w="1383" w:type="dxa"/>
          </w:tcPr>
          <w:p w:rsidR="001A5D50" w:rsidRDefault="001A5D50" w:rsidP="001A5D50">
            <w:pPr>
              <w:spacing w:line="360" w:lineRule="auto"/>
              <w:jc w:val="center"/>
              <w:rPr>
                <w:rFonts w:ascii="Times New Roman" w:hAnsi="Times New Roman" w:cs="Times New Roman"/>
                <w:sz w:val="24"/>
                <w:szCs w:val="24"/>
              </w:rPr>
            </w:pPr>
            <w:r>
              <w:rPr>
                <w:rFonts w:ascii="Times New Roman" w:hAnsi="Times New Roman" w:cs="Times New Roman"/>
                <w:sz w:val="24"/>
                <w:szCs w:val="24"/>
              </w:rPr>
              <w:t>общее количество</w:t>
            </w:r>
          </w:p>
        </w:tc>
      </w:tr>
      <w:tr w:rsidR="001A5D50" w:rsidTr="001A5D50">
        <w:tc>
          <w:tcPr>
            <w:tcW w:w="5719" w:type="dxa"/>
          </w:tcPr>
          <w:p w:rsidR="001A5D50" w:rsidRDefault="001A5D50" w:rsidP="001A5D50">
            <w:pPr>
              <w:spacing w:line="360" w:lineRule="auto"/>
              <w:jc w:val="both"/>
              <w:rPr>
                <w:rFonts w:ascii="Times New Roman" w:hAnsi="Times New Roman" w:cs="Times New Roman"/>
                <w:sz w:val="24"/>
                <w:szCs w:val="24"/>
              </w:rPr>
            </w:pPr>
            <w:r>
              <w:rPr>
                <w:rFonts w:ascii="Times New Roman" w:hAnsi="Times New Roman" w:cs="Times New Roman"/>
                <w:sz w:val="24"/>
                <w:szCs w:val="24"/>
              </w:rPr>
              <w:t>Взрослые лица</w:t>
            </w:r>
            <w:r w:rsidRPr="001A5D50">
              <w:rPr>
                <w:rFonts w:ascii="Times New Roman" w:hAnsi="Times New Roman" w:cs="Times New Roman"/>
                <w:sz w:val="24"/>
                <w:szCs w:val="24"/>
              </w:rPr>
              <w:t xml:space="preserve"> сельско</w:t>
            </w:r>
            <w:r>
              <w:rPr>
                <w:rFonts w:ascii="Times New Roman" w:hAnsi="Times New Roman" w:cs="Times New Roman"/>
                <w:sz w:val="24"/>
                <w:szCs w:val="24"/>
              </w:rPr>
              <w:t>го</w:t>
            </w:r>
            <w:r w:rsidRPr="001A5D50">
              <w:rPr>
                <w:rFonts w:ascii="Times New Roman" w:hAnsi="Times New Roman" w:cs="Times New Roman"/>
                <w:sz w:val="24"/>
                <w:szCs w:val="24"/>
              </w:rPr>
              <w:t xml:space="preserve"> насел</w:t>
            </w:r>
            <w:r>
              <w:rPr>
                <w:rFonts w:ascii="Times New Roman" w:hAnsi="Times New Roman" w:cs="Times New Roman"/>
                <w:sz w:val="24"/>
                <w:szCs w:val="24"/>
              </w:rPr>
              <w:t>ении с правами собственности/</w:t>
            </w:r>
            <w:r w:rsidRPr="001A5D50">
              <w:rPr>
                <w:rFonts w:ascii="Times New Roman" w:hAnsi="Times New Roman" w:cs="Times New Roman"/>
                <w:sz w:val="24"/>
                <w:szCs w:val="24"/>
              </w:rPr>
              <w:t>владения на сельскохозяйственные земли</w:t>
            </w:r>
          </w:p>
        </w:tc>
        <w:tc>
          <w:tcPr>
            <w:tcW w:w="1193" w:type="dxa"/>
          </w:tcPr>
          <w:p w:rsidR="001A5D50" w:rsidRDefault="001A5D50"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1A5D50" w:rsidRDefault="001A5D50"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83" w:type="dxa"/>
          </w:tcPr>
          <w:p w:rsidR="001A5D50" w:rsidRDefault="001A5D50"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110</w:t>
            </w:r>
          </w:p>
        </w:tc>
      </w:tr>
      <w:tr w:rsidR="001A5D50" w:rsidTr="001A5D50">
        <w:tc>
          <w:tcPr>
            <w:tcW w:w="5719" w:type="dxa"/>
          </w:tcPr>
          <w:p w:rsidR="001A5D50" w:rsidRDefault="001A5D50"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Сельское население</w:t>
            </w:r>
          </w:p>
        </w:tc>
        <w:tc>
          <w:tcPr>
            <w:tcW w:w="1193" w:type="dxa"/>
          </w:tcPr>
          <w:p w:rsidR="001A5D50" w:rsidRDefault="001A5D50"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276" w:type="dxa"/>
          </w:tcPr>
          <w:p w:rsidR="001A5D50" w:rsidRDefault="001A5D50"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383" w:type="dxa"/>
          </w:tcPr>
          <w:p w:rsidR="001A5D50" w:rsidRDefault="001A5D50"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300</w:t>
            </w:r>
          </w:p>
        </w:tc>
      </w:tr>
    </w:tbl>
    <w:p w:rsidR="001A5D50" w:rsidRDefault="001A5D50" w:rsidP="003806CE">
      <w:pPr>
        <w:spacing w:after="0" w:line="360" w:lineRule="auto"/>
        <w:jc w:val="both"/>
        <w:rPr>
          <w:rFonts w:ascii="Times New Roman" w:hAnsi="Times New Roman" w:cs="Times New Roman"/>
          <w:sz w:val="24"/>
          <w:szCs w:val="24"/>
        </w:rPr>
      </w:pPr>
    </w:p>
    <w:p w:rsidR="001A5D50" w:rsidRDefault="001A5D50" w:rsidP="003806CE">
      <w:pPr>
        <w:spacing w:after="0" w:line="360" w:lineRule="auto"/>
        <w:jc w:val="both"/>
        <w:rPr>
          <w:rFonts w:ascii="Times New Roman" w:hAnsi="Times New Roman" w:cs="Times New Roman"/>
          <w:b/>
          <w:sz w:val="24"/>
          <w:szCs w:val="24"/>
          <w:u w:val="single"/>
        </w:rPr>
      </w:pPr>
      <w:r w:rsidRPr="001A5D50">
        <w:rPr>
          <w:rFonts w:ascii="Times New Roman" w:hAnsi="Times New Roman" w:cs="Times New Roman"/>
          <w:b/>
          <w:sz w:val="24"/>
          <w:szCs w:val="24"/>
          <w:u w:val="single"/>
        </w:rPr>
        <w:lastRenderedPageBreak/>
        <w:t>Суб-показатель (а): охват</w:t>
      </w:r>
    </w:p>
    <w:p w:rsidR="001A5D50" w:rsidRDefault="001A5D50" w:rsidP="003806CE">
      <w:pPr>
        <w:spacing w:after="0" w:line="360" w:lineRule="auto"/>
        <w:jc w:val="both"/>
        <w:rPr>
          <w:rFonts w:ascii="Times New Roman" w:hAnsi="Times New Roman" w:cs="Times New Roman"/>
          <w:sz w:val="24"/>
          <w:szCs w:val="24"/>
        </w:rPr>
      </w:pPr>
      <w:r w:rsidRPr="001A5D50">
        <w:rPr>
          <w:rFonts w:ascii="Times New Roman" w:hAnsi="Times New Roman" w:cs="Times New Roman"/>
          <w:sz w:val="24"/>
          <w:szCs w:val="24"/>
        </w:rPr>
        <w:t>Крайне важно, чтобы</w:t>
      </w:r>
      <w:r>
        <w:rPr>
          <w:rFonts w:ascii="Times New Roman" w:hAnsi="Times New Roman" w:cs="Times New Roman"/>
          <w:sz w:val="24"/>
          <w:szCs w:val="24"/>
        </w:rPr>
        <w:t xml:space="preserve"> сфера охвата </w:t>
      </w:r>
      <w:r w:rsidRPr="001A5D50">
        <w:rPr>
          <w:rFonts w:ascii="Times New Roman" w:hAnsi="Times New Roman" w:cs="Times New Roman"/>
          <w:sz w:val="24"/>
          <w:szCs w:val="24"/>
        </w:rPr>
        <w:t>была дезагрегирована по признаку пола и что</w:t>
      </w:r>
      <w:r w:rsidR="00B42ED8">
        <w:rPr>
          <w:rFonts w:ascii="Times New Roman" w:hAnsi="Times New Roman" w:cs="Times New Roman"/>
          <w:sz w:val="24"/>
          <w:szCs w:val="24"/>
        </w:rPr>
        <w:t>бы</w:t>
      </w:r>
      <w:r w:rsidRPr="001A5D50">
        <w:rPr>
          <w:rFonts w:ascii="Times New Roman" w:hAnsi="Times New Roman" w:cs="Times New Roman"/>
          <w:sz w:val="24"/>
          <w:szCs w:val="24"/>
        </w:rPr>
        <w:t xml:space="preserve"> эти дв</w:t>
      </w:r>
      <w:r w:rsidR="00B42ED8">
        <w:rPr>
          <w:rFonts w:ascii="Times New Roman" w:hAnsi="Times New Roman" w:cs="Times New Roman"/>
          <w:sz w:val="24"/>
          <w:szCs w:val="24"/>
        </w:rPr>
        <w:t>а</w:t>
      </w:r>
      <w:r w:rsidRPr="001A5D50">
        <w:rPr>
          <w:rFonts w:ascii="Times New Roman" w:hAnsi="Times New Roman" w:cs="Times New Roman"/>
          <w:sz w:val="24"/>
          <w:szCs w:val="24"/>
        </w:rPr>
        <w:t xml:space="preserve"> </w:t>
      </w:r>
      <w:r w:rsidR="00B42ED8">
        <w:rPr>
          <w:rFonts w:ascii="Times New Roman" w:hAnsi="Times New Roman" w:cs="Times New Roman"/>
          <w:sz w:val="24"/>
          <w:szCs w:val="24"/>
        </w:rPr>
        <w:t>значения</w:t>
      </w:r>
      <w:r w:rsidRPr="001A5D50">
        <w:rPr>
          <w:rFonts w:ascii="Times New Roman" w:hAnsi="Times New Roman" w:cs="Times New Roman"/>
          <w:sz w:val="24"/>
          <w:szCs w:val="24"/>
        </w:rPr>
        <w:t xml:space="preserve"> сравнива</w:t>
      </w:r>
      <w:r w:rsidR="00B42ED8">
        <w:rPr>
          <w:rFonts w:ascii="Times New Roman" w:hAnsi="Times New Roman" w:cs="Times New Roman"/>
          <w:sz w:val="24"/>
          <w:szCs w:val="24"/>
        </w:rPr>
        <w:t>лись, для</w:t>
      </w:r>
      <w:r w:rsidRPr="001A5D50">
        <w:rPr>
          <w:rFonts w:ascii="Times New Roman" w:hAnsi="Times New Roman" w:cs="Times New Roman"/>
          <w:sz w:val="24"/>
          <w:szCs w:val="24"/>
        </w:rPr>
        <w:t xml:space="preserve"> оцен</w:t>
      </w:r>
      <w:r w:rsidR="00B42ED8">
        <w:rPr>
          <w:rFonts w:ascii="Times New Roman" w:hAnsi="Times New Roman" w:cs="Times New Roman"/>
          <w:sz w:val="24"/>
          <w:szCs w:val="24"/>
        </w:rPr>
        <w:t>ки</w:t>
      </w:r>
      <w:r w:rsidRPr="001A5D50">
        <w:rPr>
          <w:rFonts w:ascii="Times New Roman" w:hAnsi="Times New Roman" w:cs="Times New Roman"/>
          <w:sz w:val="24"/>
          <w:szCs w:val="24"/>
        </w:rPr>
        <w:t xml:space="preserve"> разрыв</w:t>
      </w:r>
      <w:r w:rsidR="00B42ED8">
        <w:rPr>
          <w:rFonts w:ascii="Times New Roman" w:hAnsi="Times New Roman" w:cs="Times New Roman"/>
          <w:sz w:val="24"/>
          <w:szCs w:val="24"/>
        </w:rPr>
        <w:t>а</w:t>
      </w:r>
      <w:r w:rsidRPr="001A5D50">
        <w:rPr>
          <w:rFonts w:ascii="Times New Roman" w:hAnsi="Times New Roman" w:cs="Times New Roman"/>
          <w:sz w:val="24"/>
          <w:szCs w:val="24"/>
        </w:rPr>
        <w:t xml:space="preserve"> между мужчинами и женщинами. В этом примере, в целом, 37 процентов сельского населения имеют права собственности или владения землей. Но когда показатель дезагрегирован по полу, мы четко оцениваем разницу между мужчинами и женщинами</w:t>
      </w:r>
      <w:r w:rsidR="00B42ED8">
        <w:rPr>
          <w:rFonts w:ascii="Times New Roman" w:hAnsi="Times New Roman" w:cs="Times New Roman"/>
          <w:sz w:val="24"/>
          <w:szCs w:val="24"/>
        </w:rPr>
        <w:t xml:space="preserve"> (всего 10% женщин против 50% мужчин)</w:t>
      </w:r>
      <w:r w:rsidRPr="001A5D50">
        <w:rPr>
          <w:rFonts w:ascii="Times New Roman" w:hAnsi="Times New Roman" w:cs="Times New Roman"/>
          <w:sz w:val="24"/>
          <w:szCs w:val="24"/>
        </w:rPr>
        <w:t>.</w:t>
      </w:r>
    </w:p>
    <w:p w:rsidR="00B42ED8" w:rsidRPr="00B42ED8" w:rsidRDefault="00B42ED8" w:rsidP="003806CE">
      <w:pPr>
        <w:spacing w:after="0" w:line="360" w:lineRule="auto"/>
        <w:jc w:val="both"/>
        <w:rPr>
          <w:rFonts w:ascii="Times New Roman" w:hAnsi="Times New Roman" w:cs="Times New Roman"/>
          <w:b/>
          <w:sz w:val="24"/>
          <w:szCs w:val="24"/>
          <w:u w:val="single"/>
        </w:rPr>
      </w:pPr>
    </w:p>
    <w:p w:rsidR="00B42ED8" w:rsidRPr="00B42ED8" w:rsidRDefault="00B42ED8" w:rsidP="003806CE">
      <w:pPr>
        <w:spacing w:after="0" w:line="360" w:lineRule="auto"/>
        <w:jc w:val="both"/>
        <w:rPr>
          <w:rFonts w:ascii="Times New Roman" w:hAnsi="Times New Roman" w:cs="Times New Roman"/>
          <w:b/>
          <w:sz w:val="24"/>
          <w:szCs w:val="24"/>
          <w:u w:val="single"/>
        </w:rPr>
      </w:pPr>
      <w:r w:rsidRPr="00B42ED8">
        <w:rPr>
          <w:rFonts w:ascii="Times New Roman" w:hAnsi="Times New Roman" w:cs="Times New Roman"/>
          <w:b/>
          <w:sz w:val="24"/>
          <w:szCs w:val="24"/>
          <w:u w:val="single"/>
        </w:rPr>
        <w:t>Суб-показатель (b): доля</w:t>
      </w:r>
    </w:p>
    <w:p w:rsidR="001A5D50" w:rsidRDefault="00B42ED8" w:rsidP="003806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B42ED8">
        <w:rPr>
          <w:rFonts w:ascii="Times New Roman" w:hAnsi="Times New Roman" w:cs="Times New Roman"/>
          <w:sz w:val="24"/>
          <w:szCs w:val="24"/>
        </w:rPr>
        <w:t>сновное внимание уделяется общему числу людей (в совокупности населения) с п</w:t>
      </w:r>
      <w:r>
        <w:rPr>
          <w:rFonts w:ascii="Times New Roman" w:hAnsi="Times New Roman" w:cs="Times New Roman"/>
          <w:sz w:val="24"/>
          <w:szCs w:val="24"/>
        </w:rPr>
        <w:t>равами владения и пользования сельскохозяйственными</w:t>
      </w:r>
      <w:r w:rsidRPr="00B42ED8">
        <w:rPr>
          <w:rFonts w:ascii="Times New Roman" w:hAnsi="Times New Roman" w:cs="Times New Roman"/>
          <w:sz w:val="24"/>
          <w:szCs w:val="24"/>
        </w:rPr>
        <w:t xml:space="preserve"> земля</w:t>
      </w:r>
      <w:r>
        <w:rPr>
          <w:rFonts w:ascii="Times New Roman" w:hAnsi="Times New Roman" w:cs="Times New Roman"/>
          <w:sz w:val="24"/>
          <w:szCs w:val="24"/>
        </w:rPr>
        <w:t>ми</w:t>
      </w:r>
      <w:r w:rsidRPr="00B42ED8">
        <w:rPr>
          <w:rFonts w:ascii="Times New Roman" w:hAnsi="Times New Roman" w:cs="Times New Roman"/>
          <w:sz w:val="24"/>
          <w:szCs w:val="24"/>
        </w:rPr>
        <w:t>. Цель суб-</w:t>
      </w:r>
      <w:r>
        <w:rPr>
          <w:rFonts w:ascii="Times New Roman" w:hAnsi="Times New Roman" w:cs="Times New Roman"/>
          <w:sz w:val="24"/>
          <w:szCs w:val="24"/>
        </w:rPr>
        <w:t>показателя</w:t>
      </w:r>
      <w:r w:rsidRPr="00B42ED8">
        <w:rPr>
          <w:rFonts w:ascii="Times New Roman" w:hAnsi="Times New Roman" w:cs="Times New Roman"/>
          <w:sz w:val="24"/>
          <w:szCs w:val="24"/>
        </w:rPr>
        <w:t xml:space="preserve"> (b) - показать, сколько из </w:t>
      </w:r>
      <w:r>
        <w:rPr>
          <w:rFonts w:ascii="Times New Roman" w:hAnsi="Times New Roman" w:cs="Times New Roman"/>
          <w:sz w:val="24"/>
          <w:szCs w:val="24"/>
        </w:rPr>
        <w:t>них женщин (9% - доля женщин; 91% - доля мужчин).</w:t>
      </w:r>
    </w:p>
    <w:p w:rsidR="00B42ED8" w:rsidRPr="00B42ED8" w:rsidRDefault="00B42ED8" w:rsidP="003806CE">
      <w:pPr>
        <w:spacing w:after="0" w:line="360" w:lineRule="auto"/>
        <w:jc w:val="both"/>
        <w:rPr>
          <w:rFonts w:ascii="Times New Roman" w:hAnsi="Times New Roman" w:cs="Times New Roman"/>
          <w:b/>
          <w:sz w:val="24"/>
          <w:szCs w:val="24"/>
        </w:rPr>
      </w:pPr>
      <w:r w:rsidRPr="00B42ED8">
        <w:rPr>
          <w:rFonts w:ascii="Times New Roman" w:hAnsi="Times New Roman" w:cs="Times New Roman"/>
          <w:b/>
          <w:sz w:val="24"/>
          <w:szCs w:val="24"/>
        </w:rPr>
        <w:t>Комментарии и ограничения:</w:t>
      </w:r>
    </w:p>
    <w:p w:rsidR="001A5D50" w:rsidRDefault="00B42ED8" w:rsidP="003806CE">
      <w:pPr>
        <w:spacing w:after="0" w:line="360" w:lineRule="auto"/>
        <w:jc w:val="both"/>
        <w:rPr>
          <w:rFonts w:ascii="Times New Roman" w:hAnsi="Times New Roman" w:cs="Times New Roman"/>
          <w:sz w:val="24"/>
          <w:szCs w:val="24"/>
        </w:rPr>
      </w:pPr>
      <w:r w:rsidRPr="00B42ED8">
        <w:rPr>
          <w:rFonts w:ascii="Times New Roman" w:hAnsi="Times New Roman" w:cs="Times New Roman"/>
          <w:sz w:val="24"/>
          <w:szCs w:val="24"/>
        </w:rPr>
        <w:t xml:space="preserve">Если страна принимает стратегию проведения </w:t>
      </w:r>
      <w:r>
        <w:rPr>
          <w:rFonts w:ascii="Times New Roman" w:hAnsi="Times New Roman" w:cs="Times New Roman"/>
          <w:sz w:val="24"/>
          <w:szCs w:val="24"/>
        </w:rPr>
        <w:t>опроса</w:t>
      </w:r>
      <w:r w:rsidRPr="00B42ED8">
        <w:rPr>
          <w:rFonts w:ascii="Times New Roman" w:hAnsi="Times New Roman" w:cs="Times New Roman"/>
          <w:sz w:val="24"/>
          <w:szCs w:val="24"/>
        </w:rPr>
        <w:t xml:space="preserve"> с одним случайно выбранным лицом на домашнее хозяйство, это может привести к небольшому размеру выборки. Странам рекомендуется принимать во внимание влияние ожидаемого размера выборки на точность оценок и плана табуляции</w:t>
      </w:r>
      <w:r>
        <w:rPr>
          <w:rFonts w:ascii="Times New Roman" w:hAnsi="Times New Roman" w:cs="Times New Roman"/>
          <w:sz w:val="24"/>
          <w:szCs w:val="24"/>
        </w:rPr>
        <w:t>.</w:t>
      </w:r>
      <w:r w:rsidRPr="00B42ED8">
        <w:t xml:space="preserve"> </w:t>
      </w:r>
      <w:r w:rsidRPr="00B42ED8">
        <w:rPr>
          <w:rFonts w:ascii="Times New Roman" w:hAnsi="Times New Roman" w:cs="Times New Roman"/>
          <w:sz w:val="24"/>
          <w:szCs w:val="24"/>
        </w:rPr>
        <w:t xml:space="preserve">При необходимости страны могут рассмотреть возможность проведения </w:t>
      </w:r>
      <w:r>
        <w:rPr>
          <w:rFonts w:ascii="Times New Roman" w:hAnsi="Times New Roman" w:cs="Times New Roman"/>
          <w:sz w:val="24"/>
          <w:szCs w:val="24"/>
        </w:rPr>
        <w:t>опросов у</w:t>
      </w:r>
      <w:r w:rsidRPr="00B42ED8">
        <w:rPr>
          <w:rFonts w:ascii="Times New Roman" w:hAnsi="Times New Roman" w:cs="Times New Roman"/>
          <w:sz w:val="24"/>
          <w:szCs w:val="24"/>
        </w:rPr>
        <w:t xml:space="preserve"> более чем одн</w:t>
      </w:r>
      <w:r>
        <w:rPr>
          <w:rFonts w:ascii="Times New Roman" w:hAnsi="Times New Roman" w:cs="Times New Roman"/>
          <w:sz w:val="24"/>
          <w:szCs w:val="24"/>
        </w:rPr>
        <w:t>ого</w:t>
      </w:r>
      <w:r w:rsidRPr="00B42ED8">
        <w:rPr>
          <w:rFonts w:ascii="Times New Roman" w:hAnsi="Times New Roman" w:cs="Times New Roman"/>
          <w:sz w:val="24"/>
          <w:szCs w:val="24"/>
        </w:rPr>
        <w:t xml:space="preserve"> лиц</w:t>
      </w:r>
      <w:r>
        <w:rPr>
          <w:rFonts w:ascii="Times New Roman" w:hAnsi="Times New Roman" w:cs="Times New Roman"/>
          <w:sz w:val="24"/>
          <w:szCs w:val="24"/>
        </w:rPr>
        <w:t>а</w:t>
      </w:r>
      <w:r w:rsidRPr="00B42ED8">
        <w:rPr>
          <w:rFonts w:ascii="Times New Roman" w:hAnsi="Times New Roman" w:cs="Times New Roman"/>
          <w:sz w:val="24"/>
          <w:szCs w:val="24"/>
        </w:rPr>
        <w:t xml:space="preserve"> на каждое домашнее хозяйство или со всеми лицами. В качестве альтернативы страны могут рассмотреть вопрос о сборе информации обо всех членах домохозяйства через посредника-респондента (вариант 1 выше).</w:t>
      </w:r>
    </w:p>
    <w:p w:rsidR="00B42ED8" w:rsidRDefault="00B42ED8" w:rsidP="003806CE">
      <w:pPr>
        <w:spacing w:after="0" w:line="360" w:lineRule="auto"/>
        <w:jc w:val="both"/>
        <w:rPr>
          <w:rFonts w:ascii="Times New Roman" w:hAnsi="Times New Roman" w:cs="Times New Roman"/>
          <w:sz w:val="24"/>
          <w:szCs w:val="24"/>
        </w:rPr>
      </w:pPr>
      <w:r w:rsidRPr="00B42ED8">
        <w:rPr>
          <w:rFonts w:ascii="Times New Roman" w:hAnsi="Times New Roman" w:cs="Times New Roman"/>
          <w:sz w:val="24"/>
          <w:szCs w:val="24"/>
        </w:rPr>
        <w:t>Крайне важно, чтобы предложенный выше перечень юридически обязательных документов был составлен таким образом, чтобы учитывались только те документы, которые подлежат исполнению в соответствии с законом и которые гарантируют права владения</w:t>
      </w:r>
    </w:p>
    <w:p w:rsidR="00B42ED8" w:rsidRDefault="00B42ED8" w:rsidP="003806CE">
      <w:pPr>
        <w:spacing w:after="0" w:line="360" w:lineRule="auto"/>
        <w:jc w:val="both"/>
        <w:rPr>
          <w:rFonts w:ascii="Times New Roman" w:hAnsi="Times New Roman" w:cs="Times New Roman"/>
          <w:b/>
          <w:sz w:val="24"/>
          <w:szCs w:val="24"/>
        </w:rPr>
      </w:pPr>
      <w:r w:rsidRPr="00B42ED8">
        <w:rPr>
          <w:rFonts w:ascii="Times New Roman" w:hAnsi="Times New Roman" w:cs="Times New Roman"/>
          <w:b/>
          <w:sz w:val="24"/>
          <w:szCs w:val="24"/>
        </w:rPr>
        <w:t>Методология</w:t>
      </w:r>
    </w:p>
    <w:p w:rsidR="00B42ED8" w:rsidRDefault="00B42ED8" w:rsidP="003806CE">
      <w:pPr>
        <w:spacing w:after="0" w:line="360" w:lineRule="auto"/>
        <w:jc w:val="both"/>
        <w:rPr>
          <w:rFonts w:ascii="Times New Roman" w:hAnsi="Times New Roman" w:cs="Times New Roman"/>
          <w:sz w:val="24"/>
          <w:szCs w:val="24"/>
        </w:rPr>
      </w:pPr>
      <w:r w:rsidRPr="00B42ED8">
        <w:rPr>
          <w:rFonts w:ascii="Times New Roman" w:hAnsi="Times New Roman" w:cs="Times New Roman"/>
          <w:sz w:val="24"/>
          <w:szCs w:val="24"/>
        </w:rPr>
        <w:t>Метод расчета:</w:t>
      </w:r>
    </w:p>
    <w:p w:rsidR="00B42ED8" w:rsidRPr="00B42ED8" w:rsidRDefault="00B42ED8" w:rsidP="003806CE">
      <w:pPr>
        <w:spacing w:after="0" w:line="360" w:lineRule="auto"/>
        <w:jc w:val="both"/>
        <w:rPr>
          <w:rFonts w:ascii="Times New Roman" w:hAnsi="Times New Roman" w:cs="Times New Roman"/>
          <w:sz w:val="24"/>
          <w:szCs w:val="24"/>
          <w:u w:val="single"/>
        </w:rPr>
      </w:pPr>
      <w:r w:rsidRPr="00B42ED8">
        <w:rPr>
          <w:rFonts w:ascii="Times New Roman" w:hAnsi="Times New Roman" w:cs="Times New Roman"/>
          <w:sz w:val="24"/>
          <w:szCs w:val="24"/>
          <w:u w:val="single"/>
        </w:rPr>
        <w:t>Как считается показатель:</w:t>
      </w:r>
    </w:p>
    <w:p w:rsidR="00B42ED8" w:rsidRDefault="003E45A5" w:rsidP="003806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w:t>
      </w:r>
      <w:r w:rsidRPr="003E45A5">
        <w:rPr>
          <w:rFonts w:ascii="Times New Roman" w:hAnsi="Times New Roman" w:cs="Times New Roman"/>
          <w:sz w:val="24"/>
          <w:szCs w:val="24"/>
        </w:rPr>
        <w:t xml:space="preserve"> 5.a.1 рассматривает в качестве владельцев или обладателей прав владения все</w:t>
      </w:r>
      <w:r>
        <w:rPr>
          <w:rFonts w:ascii="Times New Roman" w:hAnsi="Times New Roman" w:cs="Times New Roman"/>
          <w:sz w:val="24"/>
          <w:szCs w:val="24"/>
        </w:rPr>
        <w:t>х</w:t>
      </w:r>
      <w:r w:rsidRPr="003E45A5">
        <w:rPr>
          <w:rFonts w:ascii="Times New Roman" w:hAnsi="Times New Roman" w:cs="Times New Roman"/>
          <w:sz w:val="24"/>
          <w:szCs w:val="24"/>
        </w:rPr>
        <w:t xml:space="preserve"> лица в </w:t>
      </w:r>
      <w:r>
        <w:rPr>
          <w:rFonts w:ascii="Times New Roman" w:hAnsi="Times New Roman" w:cs="Times New Roman"/>
          <w:sz w:val="24"/>
          <w:szCs w:val="24"/>
        </w:rPr>
        <w:t>контрольной совокупности</w:t>
      </w:r>
      <w:r w:rsidRPr="003E45A5">
        <w:rPr>
          <w:rFonts w:ascii="Times New Roman" w:hAnsi="Times New Roman" w:cs="Times New Roman"/>
          <w:sz w:val="24"/>
          <w:szCs w:val="24"/>
        </w:rPr>
        <w:t xml:space="preserve"> (сельско</w:t>
      </w:r>
      <w:r>
        <w:rPr>
          <w:rFonts w:ascii="Times New Roman" w:hAnsi="Times New Roman" w:cs="Times New Roman"/>
          <w:sz w:val="24"/>
          <w:szCs w:val="24"/>
        </w:rPr>
        <w:t>го населения</w:t>
      </w:r>
      <w:r w:rsidRPr="003E45A5">
        <w:rPr>
          <w:rFonts w:ascii="Times New Roman" w:hAnsi="Times New Roman" w:cs="Times New Roman"/>
          <w:sz w:val="24"/>
          <w:szCs w:val="24"/>
        </w:rPr>
        <w:t>), которые</w:t>
      </w:r>
      <w:r>
        <w:rPr>
          <w:rFonts w:ascii="Times New Roman" w:hAnsi="Times New Roman" w:cs="Times New Roman"/>
          <w:sz w:val="24"/>
          <w:szCs w:val="24"/>
        </w:rPr>
        <w:t>:</w:t>
      </w:r>
    </w:p>
    <w:p w:rsidR="003E45A5" w:rsidRDefault="003E45A5" w:rsidP="003E45A5">
      <w:pPr>
        <w:pStyle w:val="a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Заявлены</w:t>
      </w:r>
      <w:r w:rsidRPr="003E45A5">
        <w:rPr>
          <w:rFonts w:ascii="Times New Roman" w:hAnsi="Times New Roman" w:cs="Times New Roman"/>
          <w:sz w:val="24"/>
          <w:szCs w:val="24"/>
        </w:rPr>
        <w:t xml:space="preserve"> ка</w:t>
      </w:r>
      <w:r>
        <w:rPr>
          <w:rFonts w:ascii="Times New Roman" w:hAnsi="Times New Roman" w:cs="Times New Roman"/>
          <w:sz w:val="24"/>
          <w:szCs w:val="24"/>
        </w:rPr>
        <w:t xml:space="preserve">к "владельцы" или "держатели" в сертификате, </w:t>
      </w:r>
      <w:r w:rsidRPr="003E45A5">
        <w:rPr>
          <w:rFonts w:ascii="Times New Roman" w:hAnsi="Times New Roman" w:cs="Times New Roman"/>
          <w:sz w:val="24"/>
          <w:szCs w:val="24"/>
        </w:rPr>
        <w:t>свидетельству</w:t>
      </w:r>
      <w:r>
        <w:rPr>
          <w:rFonts w:ascii="Times New Roman" w:hAnsi="Times New Roman" w:cs="Times New Roman"/>
          <w:sz w:val="24"/>
          <w:szCs w:val="24"/>
        </w:rPr>
        <w:t>ющем</w:t>
      </w:r>
      <w:r w:rsidRPr="003E45A5">
        <w:rPr>
          <w:rFonts w:ascii="Times New Roman" w:hAnsi="Times New Roman" w:cs="Times New Roman"/>
          <w:sz w:val="24"/>
          <w:szCs w:val="24"/>
        </w:rPr>
        <w:t xml:space="preserve"> о безопасности владения сельскохозяйственными землями</w:t>
      </w:r>
    </w:p>
    <w:p w:rsidR="003E45A5" w:rsidRDefault="003E45A5" w:rsidP="003E45A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ИЛИ</w:t>
      </w:r>
    </w:p>
    <w:p w:rsidR="003E45A5" w:rsidRDefault="003E45A5" w:rsidP="003E45A5">
      <w:pPr>
        <w:pStyle w:val="a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Имеют право продажи сельскохозяйственных земель</w:t>
      </w:r>
    </w:p>
    <w:p w:rsidR="003E45A5" w:rsidRDefault="003E45A5" w:rsidP="003E45A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ИЛИ</w:t>
      </w:r>
    </w:p>
    <w:p w:rsidR="003E45A5" w:rsidRDefault="003E45A5" w:rsidP="003E45A5">
      <w:pPr>
        <w:pStyle w:val="a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Имеют право завещать сельскохозяйственные земли.</w:t>
      </w:r>
    </w:p>
    <w:p w:rsidR="003E45A5" w:rsidRDefault="003E45A5" w:rsidP="003E45A5">
      <w:pPr>
        <w:spacing w:after="0" w:line="360" w:lineRule="auto"/>
        <w:jc w:val="both"/>
        <w:rPr>
          <w:rFonts w:ascii="Times New Roman" w:hAnsi="Times New Roman" w:cs="Times New Roman"/>
          <w:sz w:val="24"/>
          <w:szCs w:val="24"/>
        </w:rPr>
      </w:pPr>
      <w:r w:rsidRPr="003E45A5">
        <w:rPr>
          <w:rFonts w:ascii="Times New Roman" w:hAnsi="Times New Roman" w:cs="Times New Roman"/>
          <w:sz w:val="24"/>
          <w:szCs w:val="24"/>
        </w:rPr>
        <w:lastRenderedPageBreak/>
        <w:t xml:space="preserve">Наличие одного из трех </w:t>
      </w:r>
      <w:r>
        <w:rPr>
          <w:rFonts w:ascii="Times New Roman" w:hAnsi="Times New Roman" w:cs="Times New Roman"/>
          <w:sz w:val="24"/>
          <w:szCs w:val="24"/>
        </w:rPr>
        <w:t>исходных полномочий</w:t>
      </w:r>
      <w:r w:rsidRPr="003E45A5">
        <w:rPr>
          <w:rFonts w:ascii="Times New Roman" w:hAnsi="Times New Roman" w:cs="Times New Roman"/>
          <w:sz w:val="24"/>
          <w:szCs w:val="24"/>
        </w:rPr>
        <w:t xml:space="preserve"> является достаточным для определения лица как "владельца" или "</w:t>
      </w:r>
      <w:r>
        <w:rPr>
          <w:rFonts w:ascii="Times New Roman" w:hAnsi="Times New Roman" w:cs="Times New Roman"/>
          <w:sz w:val="24"/>
          <w:szCs w:val="24"/>
        </w:rPr>
        <w:t>держателя</w:t>
      </w:r>
      <w:r w:rsidRPr="003E45A5">
        <w:rPr>
          <w:rFonts w:ascii="Times New Roman" w:hAnsi="Times New Roman" w:cs="Times New Roman"/>
          <w:sz w:val="24"/>
          <w:szCs w:val="24"/>
        </w:rPr>
        <w:t xml:space="preserve">" прав владения сельскохозяйственными землями. Преимуществом такого подхода является его применимость к различным странам. Более того, на основе анализа семи пилотных стран-участниц, эти </w:t>
      </w:r>
      <w:r>
        <w:rPr>
          <w:rFonts w:ascii="Times New Roman" w:hAnsi="Times New Roman" w:cs="Times New Roman"/>
          <w:sz w:val="24"/>
          <w:szCs w:val="24"/>
        </w:rPr>
        <w:t>исходные полномочия</w:t>
      </w:r>
      <w:r w:rsidRPr="003E45A5">
        <w:rPr>
          <w:rFonts w:ascii="Times New Roman" w:hAnsi="Times New Roman" w:cs="Times New Roman"/>
          <w:sz w:val="24"/>
          <w:szCs w:val="24"/>
        </w:rPr>
        <w:t xml:space="preserve"> обеспечивают наибол</w:t>
      </w:r>
      <w:r>
        <w:rPr>
          <w:rFonts w:ascii="Times New Roman" w:hAnsi="Times New Roman" w:cs="Times New Roman"/>
          <w:sz w:val="24"/>
          <w:szCs w:val="24"/>
        </w:rPr>
        <w:t xml:space="preserve">ьшую точность </w:t>
      </w:r>
      <w:r w:rsidRPr="003E45A5">
        <w:rPr>
          <w:rFonts w:ascii="Times New Roman" w:hAnsi="Times New Roman" w:cs="Times New Roman"/>
          <w:sz w:val="24"/>
          <w:szCs w:val="24"/>
        </w:rPr>
        <w:t>показател</w:t>
      </w:r>
      <w:r>
        <w:rPr>
          <w:rFonts w:ascii="Times New Roman" w:hAnsi="Times New Roman" w:cs="Times New Roman"/>
          <w:sz w:val="24"/>
          <w:szCs w:val="24"/>
        </w:rPr>
        <w:t>я</w:t>
      </w:r>
      <w:r w:rsidRPr="003E45A5">
        <w:rPr>
          <w:rFonts w:ascii="Times New Roman" w:hAnsi="Times New Roman" w:cs="Times New Roman"/>
          <w:sz w:val="24"/>
          <w:szCs w:val="24"/>
        </w:rPr>
        <w:t xml:space="preserve"> прав собственности/владения, который сопоставим между странами с раз</w:t>
      </w:r>
      <w:r>
        <w:rPr>
          <w:rFonts w:ascii="Times New Roman" w:hAnsi="Times New Roman" w:cs="Times New Roman"/>
          <w:sz w:val="24"/>
          <w:szCs w:val="24"/>
        </w:rPr>
        <w:t>ной</w:t>
      </w:r>
      <w:r w:rsidRPr="003E45A5">
        <w:rPr>
          <w:rFonts w:ascii="Times New Roman" w:hAnsi="Times New Roman" w:cs="Times New Roman"/>
          <w:sz w:val="24"/>
          <w:szCs w:val="24"/>
        </w:rPr>
        <w:t xml:space="preserve"> распространенностью документации.</w:t>
      </w:r>
      <w:r>
        <w:rPr>
          <w:rFonts w:ascii="Times New Roman" w:hAnsi="Times New Roman" w:cs="Times New Roman"/>
          <w:sz w:val="24"/>
          <w:szCs w:val="24"/>
        </w:rPr>
        <w:t xml:space="preserve"> </w:t>
      </w:r>
      <w:r w:rsidRPr="003E45A5">
        <w:rPr>
          <w:rFonts w:ascii="Times New Roman" w:hAnsi="Times New Roman" w:cs="Times New Roman"/>
          <w:sz w:val="24"/>
          <w:szCs w:val="24"/>
        </w:rPr>
        <w:t xml:space="preserve">Фактически, физические лица могут по-прежнему иметь право продавать или завещать актив в отсутствие юридически признанного документа, поэтому этот показатель объединяет документированные права на </w:t>
      </w:r>
      <w:r>
        <w:rPr>
          <w:rFonts w:ascii="Times New Roman" w:hAnsi="Times New Roman" w:cs="Times New Roman"/>
          <w:sz w:val="24"/>
          <w:szCs w:val="24"/>
        </w:rPr>
        <w:t>собственность</w:t>
      </w:r>
      <w:r w:rsidRPr="003E45A5">
        <w:rPr>
          <w:rFonts w:ascii="Times New Roman" w:hAnsi="Times New Roman" w:cs="Times New Roman"/>
          <w:sz w:val="24"/>
          <w:szCs w:val="24"/>
        </w:rPr>
        <w:t>/владение землей с правом продажи или залога, чтобы сделать его сопоставимым по странам.</w:t>
      </w:r>
    </w:p>
    <w:p w:rsidR="003E45A5" w:rsidRDefault="003E45A5" w:rsidP="003E45A5">
      <w:pPr>
        <w:spacing w:after="0" w:line="360" w:lineRule="auto"/>
        <w:jc w:val="both"/>
        <w:rPr>
          <w:rFonts w:ascii="Times New Roman" w:hAnsi="Times New Roman" w:cs="Times New Roman"/>
          <w:sz w:val="24"/>
          <w:szCs w:val="24"/>
        </w:rPr>
      </w:pPr>
    </w:p>
    <w:p w:rsidR="003E45A5" w:rsidRDefault="003E45A5" w:rsidP="003E45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показателя </w:t>
      </w:r>
      <w:r w:rsidRPr="003E45A5">
        <w:rPr>
          <w:rFonts w:ascii="Times New Roman" w:hAnsi="Times New Roman" w:cs="Times New Roman"/>
          <w:sz w:val="24"/>
          <w:szCs w:val="24"/>
        </w:rPr>
        <w:t>5.a.1, выраженн</w:t>
      </w:r>
      <w:r>
        <w:rPr>
          <w:rFonts w:ascii="Times New Roman" w:hAnsi="Times New Roman" w:cs="Times New Roman"/>
          <w:sz w:val="24"/>
          <w:szCs w:val="24"/>
        </w:rPr>
        <w:t>ый</w:t>
      </w:r>
      <w:r w:rsidRPr="003E45A5">
        <w:rPr>
          <w:rFonts w:ascii="Times New Roman" w:hAnsi="Times New Roman" w:cs="Times New Roman"/>
          <w:sz w:val="24"/>
          <w:szCs w:val="24"/>
        </w:rPr>
        <w:t xml:space="preserve"> через математические формулы, </w:t>
      </w:r>
      <w:r>
        <w:rPr>
          <w:rFonts w:ascii="Times New Roman" w:hAnsi="Times New Roman" w:cs="Times New Roman"/>
          <w:sz w:val="24"/>
          <w:szCs w:val="24"/>
        </w:rPr>
        <w:t>выглядит следующим образом</w:t>
      </w:r>
      <w:r w:rsidRPr="003E45A5">
        <w:rPr>
          <w:rFonts w:ascii="Times New Roman" w:hAnsi="Times New Roman" w:cs="Times New Roman"/>
          <w:sz w:val="24"/>
          <w:szCs w:val="24"/>
        </w:rPr>
        <w:t>:</w:t>
      </w:r>
    </w:p>
    <w:p w:rsidR="003E45A5" w:rsidRDefault="003E45A5" w:rsidP="003E45A5">
      <w:pPr>
        <w:spacing w:after="0" w:line="360" w:lineRule="auto"/>
        <w:jc w:val="both"/>
        <w:rPr>
          <w:rFonts w:ascii="Times New Roman" w:hAnsi="Times New Roman" w:cs="Times New Roman"/>
          <w:sz w:val="24"/>
          <w:szCs w:val="24"/>
          <w:u w:val="single"/>
        </w:rPr>
      </w:pPr>
      <w:r w:rsidRPr="003E45A5">
        <w:rPr>
          <w:rFonts w:ascii="Times New Roman" w:hAnsi="Times New Roman" w:cs="Times New Roman"/>
          <w:sz w:val="24"/>
          <w:szCs w:val="24"/>
          <w:u w:val="single"/>
        </w:rPr>
        <w:t>Суб-показатель (а)</w:t>
      </w:r>
    </w:p>
    <w:p w:rsidR="003E45A5" w:rsidRPr="00232EF8" w:rsidRDefault="003E45A5" w:rsidP="003E45A5">
      <w:pPr>
        <w:spacing w:after="0" w:line="360" w:lineRule="auto"/>
        <w:jc w:val="both"/>
        <w:rPr>
          <w:rFonts w:ascii="Times New Roman" w:hAnsi="Times New Roman" w:cs="Times New Roman"/>
          <w:sz w:val="20"/>
          <w:szCs w:val="24"/>
        </w:rPr>
      </w:pPr>
    </w:p>
    <w:p w:rsidR="003E45A5" w:rsidRPr="00AF4E15" w:rsidRDefault="00EB3B5D" w:rsidP="003E45A5">
      <w:pPr>
        <w:spacing w:after="0" w:line="360" w:lineRule="auto"/>
        <w:ind w:left="-851"/>
        <w:jc w:val="both"/>
        <w:rPr>
          <w:rFonts w:ascii="Times New Roman" w:eastAsiaTheme="minorEastAsia" w:hAnsi="Times New Roman" w:cs="Times New Roman"/>
          <w:sz w:val="40"/>
          <w:szCs w:val="36"/>
        </w:rPr>
      </w:pPr>
      <m:oMathPara>
        <m:oMath>
          <m:f>
            <m:fPr>
              <m:ctrlPr>
                <w:rPr>
                  <w:rFonts w:ascii="Cambria Math" w:hAnsi="Cambria Math" w:cs="Times New Roman"/>
                  <w:sz w:val="24"/>
                  <w:szCs w:val="36"/>
                </w:rPr>
              </m:ctrlPr>
            </m:fPr>
            <m:num>
              <m:eqArr>
                <m:eqArrPr>
                  <m:ctrlPr>
                    <w:rPr>
                      <w:rFonts w:ascii="Cambria Math" w:hAnsi="Cambria Math" w:cs="Times New Roman"/>
                      <w:i/>
                      <w:sz w:val="24"/>
                      <w:szCs w:val="36"/>
                    </w:rPr>
                  </m:ctrlPr>
                </m:eqArrPr>
                <m:e>
                  <m:r>
                    <w:rPr>
                      <w:rFonts w:ascii="Cambria Math" w:hAnsi="Cambria Math" w:cs="Times New Roman"/>
                      <w:sz w:val="24"/>
                      <w:szCs w:val="36"/>
                    </w:rPr>
                    <m:t>Количество людей  сельского населения:</m:t>
                  </m:r>
                </m:e>
                <m:e>
                  <m:r>
                    <w:rPr>
                      <w:rFonts w:ascii="Cambria Math" w:hAnsi="Cambria Math" w:cs="Times New Roman"/>
                      <w:sz w:val="24"/>
                      <w:szCs w:val="36"/>
                    </w:rPr>
                    <m:t xml:space="preserve">с наличием юридически признанных документов на их имя </m:t>
                  </m:r>
                  <m:ctrlPr>
                    <w:rPr>
                      <w:rFonts w:ascii="Cambria Math" w:eastAsia="Cambria Math" w:hAnsi="Cambria Math" w:cs="Cambria Math"/>
                      <w:i/>
                      <w:sz w:val="24"/>
                      <w:szCs w:val="36"/>
                    </w:rPr>
                  </m:ctrlPr>
                </m:e>
                <m:e>
                  <m:r>
                    <w:rPr>
                      <w:rFonts w:ascii="Cambria Math" w:hAnsi="Cambria Math" w:cs="Times New Roman"/>
                      <w:sz w:val="24"/>
                      <w:szCs w:val="36"/>
                    </w:rPr>
                    <m:t xml:space="preserve">ИЛИ правами продажи ИЛИ правами завещания  </m:t>
                  </m:r>
                </m:e>
              </m:eqArr>
            </m:num>
            <m:den>
              <m:r>
                <m:rPr>
                  <m:sty m:val="p"/>
                </m:rPr>
                <w:rPr>
                  <w:rFonts w:ascii="Cambria Math" w:hAnsi="Cambria Math" w:cs="Cambria Math"/>
                  <w:sz w:val="24"/>
                  <w:szCs w:val="36"/>
                </w:rPr>
                <m:t>Все сельское население</m:t>
              </m:r>
            </m:den>
          </m:f>
          <m:r>
            <w:rPr>
              <w:rFonts w:ascii="Cambria Math" w:hAnsi="Cambria Math" w:cs="Times New Roman"/>
              <w:sz w:val="24"/>
              <w:szCs w:val="36"/>
            </w:rPr>
            <m:t>*100, с разбивкой по полу</m:t>
          </m:r>
        </m:oMath>
      </m:oMathPara>
    </w:p>
    <w:p w:rsidR="003E45A5" w:rsidRPr="003E45A5" w:rsidRDefault="003E45A5" w:rsidP="003E45A5">
      <w:pPr>
        <w:spacing w:after="0" w:line="360" w:lineRule="auto"/>
        <w:jc w:val="both"/>
        <w:rPr>
          <w:rFonts w:ascii="Times New Roman" w:hAnsi="Times New Roman" w:cs="Times New Roman"/>
          <w:sz w:val="24"/>
          <w:szCs w:val="24"/>
          <w:u w:val="single"/>
        </w:rPr>
      </w:pPr>
    </w:p>
    <w:p w:rsidR="00AF4E15" w:rsidRDefault="00AF4E15" w:rsidP="00AF4E15">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rPr>
        <w:t>Суб-показатель (</w:t>
      </w:r>
      <w:r>
        <w:rPr>
          <w:rFonts w:ascii="Times New Roman" w:hAnsi="Times New Roman" w:cs="Times New Roman"/>
          <w:sz w:val="24"/>
          <w:szCs w:val="24"/>
          <w:u w:val="single"/>
          <w:lang w:val="en-US"/>
        </w:rPr>
        <w:t>b</w:t>
      </w:r>
      <w:r w:rsidRPr="003E45A5">
        <w:rPr>
          <w:rFonts w:ascii="Times New Roman" w:hAnsi="Times New Roman" w:cs="Times New Roman"/>
          <w:sz w:val="24"/>
          <w:szCs w:val="24"/>
          <w:u w:val="single"/>
        </w:rPr>
        <w:t>)</w:t>
      </w:r>
    </w:p>
    <w:p w:rsidR="00AF4E15" w:rsidRPr="00AF4E15" w:rsidRDefault="00EB3B5D" w:rsidP="00AF4E15">
      <w:pPr>
        <w:spacing w:after="0" w:line="360" w:lineRule="auto"/>
        <w:jc w:val="both"/>
        <w:rPr>
          <w:rFonts w:ascii="Times New Roman" w:hAnsi="Times New Roman" w:cs="Times New Roman"/>
          <w:sz w:val="24"/>
          <w:szCs w:val="24"/>
          <w:u w:val="single"/>
          <w:lang w:val="en-US"/>
        </w:rPr>
      </w:pPr>
      <m:oMathPara>
        <m:oMath>
          <m:f>
            <m:fPr>
              <m:ctrlPr>
                <w:rPr>
                  <w:rFonts w:ascii="Cambria Math" w:hAnsi="Cambria Math" w:cs="Times New Roman"/>
                  <w:sz w:val="24"/>
                  <w:szCs w:val="36"/>
                </w:rPr>
              </m:ctrlPr>
            </m:fPr>
            <m:num>
              <m:eqArr>
                <m:eqArrPr>
                  <m:ctrlPr>
                    <w:rPr>
                      <w:rFonts w:ascii="Cambria Math" w:hAnsi="Cambria Math" w:cs="Times New Roman"/>
                      <w:i/>
                      <w:sz w:val="24"/>
                      <w:szCs w:val="36"/>
                    </w:rPr>
                  </m:ctrlPr>
                </m:eqArrPr>
                <m:e>
                  <m:r>
                    <w:rPr>
                      <w:rFonts w:ascii="Cambria Math" w:hAnsi="Cambria Math" w:cs="Times New Roman"/>
                      <w:sz w:val="24"/>
                      <w:szCs w:val="36"/>
                    </w:rPr>
                    <m:t>Количество женщин в сельском населении:</m:t>
                  </m:r>
                </m:e>
                <m:e>
                  <m:r>
                    <w:rPr>
                      <w:rFonts w:ascii="Cambria Math" w:hAnsi="Cambria Math" w:cs="Times New Roman"/>
                      <w:sz w:val="24"/>
                      <w:szCs w:val="36"/>
                    </w:rPr>
                    <m:t xml:space="preserve">с наличием юридически признанных документов на их имя </m:t>
                  </m:r>
                  <m:ctrlPr>
                    <w:rPr>
                      <w:rFonts w:ascii="Cambria Math" w:eastAsia="Cambria Math" w:hAnsi="Cambria Math" w:cs="Cambria Math"/>
                      <w:i/>
                      <w:sz w:val="24"/>
                      <w:szCs w:val="36"/>
                    </w:rPr>
                  </m:ctrlPr>
                </m:e>
                <m:e>
                  <m:r>
                    <w:rPr>
                      <w:rFonts w:ascii="Cambria Math" w:hAnsi="Cambria Math" w:cs="Times New Roman"/>
                      <w:sz w:val="24"/>
                      <w:szCs w:val="36"/>
                    </w:rPr>
                    <m:t xml:space="preserve">ИЛИ правами продажи ИЛИ правами завещания  </m:t>
                  </m:r>
                </m:e>
              </m:eqArr>
            </m:num>
            <m:den>
              <m:eqArr>
                <m:eqArrPr>
                  <m:ctrlPr>
                    <w:rPr>
                      <w:rFonts w:ascii="Cambria Math" w:hAnsi="Cambria Math" w:cs="Times New Roman"/>
                      <w:i/>
                      <w:sz w:val="24"/>
                      <w:szCs w:val="36"/>
                    </w:rPr>
                  </m:ctrlPr>
                </m:eqArrPr>
                <m:e>
                  <m:r>
                    <w:rPr>
                      <w:rFonts w:ascii="Cambria Math" w:hAnsi="Cambria Math" w:cs="Times New Roman"/>
                      <w:sz w:val="24"/>
                      <w:szCs w:val="36"/>
                    </w:rPr>
                    <m:t>Количество людей  сельского населения:</m:t>
                  </m:r>
                </m:e>
                <m:e>
                  <m:r>
                    <w:rPr>
                      <w:rFonts w:ascii="Cambria Math" w:hAnsi="Cambria Math" w:cs="Times New Roman"/>
                      <w:sz w:val="24"/>
                      <w:szCs w:val="36"/>
                    </w:rPr>
                    <m:t xml:space="preserve">с наличием юридически признанных документов на их имя </m:t>
                  </m:r>
                  <m:ctrlPr>
                    <w:rPr>
                      <w:rFonts w:ascii="Cambria Math" w:eastAsia="Cambria Math" w:hAnsi="Cambria Math" w:cs="Cambria Math"/>
                      <w:i/>
                      <w:sz w:val="24"/>
                      <w:szCs w:val="36"/>
                    </w:rPr>
                  </m:ctrlPr>
                </m:e>
                <m:e>
                  <m:r>
                    <w:rPr>
                      <w:rFonts w:ascii="Cambria Math" w:hAnsi="Cambria Math" w:cs="Times New Roman"/>
                      <w:sz w:val="24"/>
                      <w:szCs w:val="36"/>
                    </w:rPr>
                    <m:t xml:space="preserve">ИЛИ правами продажи ИЛИ правами завещания  </m:t>
                  </m:r>
                </m:e>
              </m:eqArr>
            </m:den>
          </m:f>
          <m:r>
            <w:rPr>
              <w:rFonts w:ascii="Cambria Math" w:hAnsi="Cambria Math" w:cs="Times New Roman"/>
              <w:sz w:val="24"/>
              <w:szCs w:val="36"/>
            </w:rPr>
            <m:t>*100</m:t>
          </m:r>
        </m:oMath>
      </m:oMathPara>
    </w:p>
    <w:p w:rsidR="003E45A5" w:rsidRPr="00AF4E15" w:rsidRDefault="00AF4E15" w:rsidP="003E45A5">
      <w:pPr>
        <w:spacing w:after="0" w:line="360" w:lineRule="auto"/>
        <w:jc w:val="both"/>
        <w:rPr>
          <w:rFonts w:ascii="Times New Roman" w:hAnsi="Times New Roman" w:cs="Times New Roman"/>
          <w:b/>
          <w:sz w:val="24"/>
          <w:szCs w:val="24"/>
        </w:rPr>
      </w:pPr>
      <w:r w:rsidRPr="00AF4E15">
        <w:rPr>
          <w:rFonts w:ascii="Times New Roman" w:hAnsi="Times New Roman" w:cs="Times New Roman"/>
          <w:b/>
          <w:sz w:val="24"/>
          <w:szCs w:val="24"/>
        </w:rPr>
        <w:t>Дезагрегация:</w:t>
      </w:r>
    </w:p>
    <w:p w:rsidR="00AF4E15" w:rsidRDefault="00AF4E15" w:rsidP="003806CE">
      <w:p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t xml:space="preserve">Мы можем </w:t>
      </w:r>
      <w:r>
        <w:rPr>
          <w:rFonts w:ascii="Times New Roman" w:hAnsi="Times New Roman" w:cs="Times New Roman"/>
          <w:sz w:val="24"/>
          <w:szCs w:val="24"/>
        </w:rPr>
        <w:t>выделять</w:t>
      </w:r>
      <w:r w:rsidRPr="00AF4E15">
        <w:rPr>
          <w:rFonts w:ascii="Times New Roman" w:hAnsi="Times New Roman" w:cs="Times New Roman"/>
          <w:sz w:val="24"/>
          <w:szCs w:val="24"/>
        </w:rPr>
        <w:t xml:space="preserve"> уровни дезагрегации, которые являются «обязательными» для глобального мониторинга и уровней дезагрегации, которые рекомендуются, в частности, для анализа на страновом уровне, поскольку они обеспечивают контроль за </w:t>
      </w:r>
      <w:r>
        <w:rPr>
          <w:rFonts w:ascii="Times New Roman" w:hAnsi="Times New Roman" w:cs="Times New Roman"/>
          <w:sz w:val="24"/>
          <w:szCs w:val="24"/>
        </w:rPr>
        <w:t>стратегией</w:t>
      </w:r>
      <w:r w:rsidRPr="00AF4E15">
        <w:rPr>
          <w:rFonts w:ascii="Times New Roman" w:hAnsi="Times New Roman" w:cs="Times New Roman"/>
          <w:sz w:val="24"/>
          <w:szCs w:val="24"/>
        </w:rPr>
        <w:t>.</w:t>
      </w:r>
    </w:p>
    <w:p w:rsidR="00AF4E15" w:rsidRDefault="00AF4E15" w:rsidP="003806CE">
      <w:pPr>
        <w:spacing w:after="0" w:line="360" w:lineRule="auto"/>
        <w:jc w:val="both"/>
        <w:rPr>
          <w:rFonts w:ascii="Times New Roman" w:hAnsi="Times New Roman" w:cs="Times New Roman"/>
          <w:b/>
          <w:sz w:val="24"/>
          <w:szCs w:val="24"/>
        </w:rPr>
      </w:pPr>
      <w:r w:rsidRPr="00AF4E15">
        <w:rPr>
          <w:rFonts w:ascii="Times New Roman" w:hAnsi="Times New Roman" w:cs="Times New Roman"/>
          <w:b/>
          <w:sz w:val="24"/>
          <w:szCs w:val="24"/>
        </w:rPr>
        <w:t>«Обязательные» уровни дезагрегации</w:t>
      </w:r>
    </w:p>
    <w:p w:rsidR="00AF4E15" w:rsidRDefault="00AF4E15" w:rsidP="00AF4E15">
      <w:pPr>
        <w:pStyle w:val="a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суб</w:t>
      </w:r>
      <w:r w:rsidR="00EA5700">
        <w:rPr>
          <w:rFonts w:ascii="Times New Roman" w:hAnsi="Times New Roman" w:cs="Times New Roman"/>
          <w:sz w:val="24"/>
          <w:szCs w:val="24"/>
        </w:rPr>
        <w:t>-показателя</w:t>
      </w:r>
      <w:r>
        <w:rPr>
          <w:rFonts w:ascii="Times New Roman" w:hAnsi="Times New Roman" w:cs="Times New Roman"/>
          <w:sz w:val="24"/>
          <w:szCs w:val="24"/>
        </w:rPr>
        <w:t xml:space="preserve"> (а)] пол</w:t>
      </w:r>
      <w:r w:rsidRPr="00AF4E15">
        <w:rPr>
          <w:rFonts w:ascii="Times New Roman" w:hAnsi="Times New Roman" w:cs="Times New Roman"/>
          <w:sz w:val="24"/>
          <w:szCs w:val="24"/>
        </w:rPr>
        <w:t xml:space="preserve"> лиц</w:t>
      </w:r>
    </w:p>
    <w:p w:rsidR="00AF4E15" w:rsidRPr="00AF4E15" w:rsidRDefault="00AF4E15" w:rsidP="00AF4E15">
      <w:pPr>
        <w:spacing w:after="0" w:line="360" w:lineRule="auto"/>
        <w:jc w:val="both"/>
        <w:rPr>
          <w:rFonts w:ascii="Times New Roman" w:hAnsi="Times New Roman" w:cs="Times New Roman"/>
          <w:b/>
          <w:sz w:val="24"/>
          <w:szCs w:val="24"/>
        </w:rPr>
      </w:pPr>
      <w:r w:rsidRPr="00AF4E15">
        <w:rPr>
          <w:rFonts w:ascii="Times New Roman" w:hAnsi="Times New Roman" w:cs="Times New Roman"/>
          <w:b/>
          <w:sz w:val="24"/>
          <w:szCs w:val="24"/>
        </w:rPr>
        <w:t>«Рекомендуемые» уровни дезагрегации</w:t>
      </w:r>
    </w:p>
    <w:p w:rsidR="00AF4E15" w:rsidRDefault="00AF4E15" w:rsidP="00AF4E15">
      <w:p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t>(не исчерпывающий список)</w:t>
      </w:r>
    </w:p>
    <w:p w:rsidR="00AF4E15" w:rsidRDefault="00AF4E15" w:rsidP="00AF4E15">
      <w:p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t xml:space="preserve">[для обоих </w:t>
      </w:r>
      <w:r w:rsidR="00EA5700">
        <w:rPr>
          <w:rFonts w:ascii="Times New Roman" w:hAnsi="Times New Roman" w:cs="Times New Roman"/>
          <w:sz w:val="24"/>
          <w:szCs w:val="24"/>
        </w:rPr>
        <w:t>суб</w:t>
      </w:r>
      <w:r w:rsidRPr="00AF4E15">
        <w:rPr>
          <w:rFonts w:ascii="Times New Roman" w:hAnsi="Times New Roman" w:cs="Times New Roman"/>
          <w:sz w:val="24"/>
          <w:szCs w:val="24"/>
        </w:rPr>
        <w:t>-</w:t>
      </w:r>
      <w:r w:rsidR="00EA5700">
        <w:rPr>
          <w:rFonts w:ascii="Times New Roman" w:hAnsi="Times New Roman" w:cs="Times New Roman"/>
          <w:sz w:val="24"/>
          <w:szCs w:val="24"/>
        </w:rPr>
        <w:t>показателей</w:t>
      </w:r>
      <w:r w:rsidRPr="00AF4E15">
        <w:rPr>
          <w:rFonts w:ascii="Times New Roman" w:hAnsi="Times New Roman" w:cs="Times New Roman"/>
          <w:sz w:val="24"/>
          <w:szCs w:val="24"/>
        </w:rPr>
        <w:t>]</w:t>
      </w:r>
    </w:p>
    <w:p w:rsidR="00AF4E15" w:rsidRPr="00AF4E15" w:rsidRDefault="00AF4E15" w:rsidP="00AF4E15">
      <w:pPr>
        <w:pStyle w:val="a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Pr="00AF4E15">
        <w:rPr>
          <w:rFonts w:ascii="Times New Roman" w:hAnsi="Times New Roman" w:cs="Times New Roman"/>
          <w:sz w:val="24"/>
          <w:szCs w:val="24"/>
        </w:rPr>
        <w:t>ровень дохода</w:t>
      </w:r>
    </w:p>
    <w:p w:rsidR="00AF4E15" w:rsidRPr="00AF4E15" w:rsidRDefault="00AF4E15" w:rsidP="00AF4E15">
      <w:pPr>
        <w:pStyle w:val="a6"/>
        <w:numPr>
          <w:ilvl w:val="0"/>
          <w:numId w:val="9"/>
        </w:num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t>возрастная группа</w:t>
      </w:r>
    </w:p>
    <w:p w:rsidR="00AF4E15" w:rsidRPr="00AF4E15" w:rsidRDefault="00AF4E15" w:rsidP="00AF4E15">
      <w:pPr>
        <w:pStyle w:val="a6"/>
        <w:numPr>
          <w:ilvl w:val="0"/>
          <w:numId w:val="9"/>
        </w:num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lastRenderedPageBreak/>
        <w:t>этническая группа</w:t>
      </w:r>
    </w:p>
    <w:p w:rsidR="00AF4E15" w:rsidRPr="00AF4E15" w:rsidRDefault="00AF4E15" w:rsidP="00AF4E15">
      <w:pPr>
        <w:pStyle w:val="a6"/>
        <w:numPr>
          <w:ilvl w:val="0"/>
          <w:numId w:val="9"/>
        </w:num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t>географическое положение (городское / сельское)</w:t>
      </w:r>
    </w:p>
    <w:p w:rsidR="00AF4E15" w:rsidRPr="00AF4E15" w:rsidRDefault="00AF4E15" w:rsidP="00AF4E15">
      <w:pPr>
        <w:pStyle w:val="a6"/>
        <w:numPr>
          <w:ilvl w:val="0"/>
          <w:numId w:val="9"/>
        </w:num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t>тип владения</w:t>
      </w:r>
    </w:p>
    <w:p w:rsidR="00AF4E15" w:rsidRPr="00AF4E15" w:rsidRDefault="00AF4E15" w:rsidP="00AF4E15">
      <w:pPr>
        <w:pStyle w:val="a6"/>
        <w:numPr>
          <w:ilvl w:val="0"/>
          <w:numId w:val="9"/>
        </w:numPr>
        <w:spacing w:after="0" w:line="360" w:lineRule="auto"/>
        <w:jc w:val="both"/>
        <w:rPr>
          <w:rFonts w:ascii="Times New Roman" w:hAnsi="Times New Roman" w:cs="Times New Roman"/>
          <w:sz w:val="24"/>
          <w:szCs w:val="24"/>
        </w:rPr>
      </w:pPr>
      <w:r w:rsidRPr="00AF4E15">
        <w:rPr>
          <w:rFonts w:ascii="Times New Roman" w:hAnsi="Times New Roman" w:cs="Times New Roman"/>
          <w:sz w:val="24"/>
          <w:szCs w:val="24"/>
        </w:rPr>
        <w:t>тип юридически признанного документа</w:t>
      </w:r>
    </w:p>
    <w:p w:rsidR="00AF4E15" w:rsidRDefault="00C52324" w:rsidP="003806CE">
      <w:pPr>
        <w:spacing w:after="0" w:line="360" w:lineRule="auto"/>
        <w:jc w:val="both"/>
        <w:rPr>
          <w:rFonts w:ascii="Times New Roman" w:hAnsi="Times New Roman" w:cs="Times New Roman"/>
          <w:b/>
          <w:sz w:val="24"/>
          <w:szCs w:val="24"/>
        </w:rPr>
      </w:pPr>
      <w:r w:rsidRPr="00C52324">
        <w:rPr>
          <w:rFonts w:ascii="Times New Roman" w:hAnsi="Times New Roman" w:cs="Times New Roman"/>
          <w:b/>
          <w:sz w:val="24"/>
          <w:szCs w:val="24"/>
        </w:rPr>
        <w:t>Обработка отсутствующих значений:</w:t>
      </w:r>
    </w:p>
    <w:p w:rsidR="00C52324" w:rsidRPr="00C52324" w:rsidRDefault="00C52324" w:rsidP="003806CE">
      <w:pPr>
        <w:spacing w:after="0" w:line="360" w:lineRule="auto"/>
        <w:jc w:val="both"/>
        <w:rPr>
          <w:rFonts w:ascii="Times New Roman" w:hAnsi="Times New Roman" w:cs="Times New Roman"/>
          <w:i/>
          <w:sz w:val="24"/>
          <w:szCs w:val="24"/>
        </w:rPr>
      </w:pPr>
      <w:r w:rsidRPr="00C52324">
        <w:rPr>
          <w:rFonts w:ascii="Times New Roman" w:hAnsi="Times New Roman" w:cs="Times New Roman"/>
          <w:i/>
          <w:sz w:val="24"/>
          <w:szCs w:val="24"/>
        </w:rPr>
        <w:t>На уровне страны:</w:t>
      </w:r>
    </w:p>
    <w:p w:rsidR="00C52324" w:rsidRDefault="00C52324" w:rsidP="003806CE">
      <w:pPr>
        <w:spacing w:after="0" w:line="360" w:lineRule="auto"/>
        <w:jc w:val="both"/>
        <w:rPr>
          <w:rFonts w:ascii="Times New Roman" w:hAnsi="Times New Roman" w:cs="Times New Roman"/>
          <w:sz w:val="24"/>
          <w:szCs w:val="24"/>
        </w:rPr>
      </w:pPr>
      <w:r w:rsidRPr="00C52324">
        <w:rPr>
          <w:rFonts w:ascii="Times New Roman" w:hAnsi="Times New Roman" w:cs="Times New Roman"/>
          <w:sz w:val="24"/>
          <w:szCs w:val="24"/>
        </w:rPr>
        <w:t xml:space="preserve">Пропущенные значения будут </w:t>
      </w:r>
      <w:r>
        <w:rPr>
          <w:rFonts w:ascii="Times New Roman" w:hAnsi="Times New Roman" w:cs="Times New Roman"/>
          <w:sz w:val="24"/>
          <w:szCs w:val="24"/>
        </w:rPr>
        <w:t>внедрены</w:t>
      </w:r>
      <w:r w:rsidRPr="00C52324">
        <w:rPr>
          <w:rFonts w:ascii="Times New Roman" w:hAnsi="Times New Roman" w:cs="Times New Roman"/>
          <w:sz w:val="24"/>
          <w:szCs w:val="24"/>
        </w:rPr>
        <w:t xml:space="preserve"> только при наличии достаточного количества данных из одного региона. В </w:t>
      </w:r>
      <w:r>
        <w:rPr>
          <w:rFonts w:ascii="Times New Roman" w:hAnsi="Times New Roman" w:cs="Times New Roman"/>
          <w:sz w:val="24"/>
          <w:szCs w:val="24"/>
        </w:rPr>
        <w:t>ином</w:t>
      </w:r>
      <w:r w:rsidRPr="00C52324">
        <w:rPr>
          <w:rFonts w:ascii="Times New Roman" w:hAnsi="Times New Roman" w:cs="Times New Roman"/>
          <w:sz w:val="24"/>
          <w:szCs w:val="24"/>
        </w:rPr>
        <w:t xml:space="preserve"> случае пропущенные значения будут рассчитываться через среднее региональное значение.</w:t>
      </w:r>
    </w:p>
    <w:p w:rsidR="00C52324" w:rsidRPr="00C52324" w:rsidRDefault="00C52324" w:rsidP="003806CE">
      <w:pPr>
        <w:spacing w:after="0" w:line="360" w:lineRule="auto"/>
        <w:jc w:val="both"/>
        <w:rPr>
          <w:rFonts w:ascii="Times New Roman" w:hAnsi="Times New Roman" w:cs="Times New Roman"/>
          <w:i/>
          <w:sz w:val="24"/>
          <w:szCs w:val="24"/>
        </w:rPr>
      </w:pPr>
    </w:p>
    <w:p w:rsidR="00C52324" w:rsidRPr="00C52324" w:rsidRDefault="00C52324" w:rsidP="003806CE">
      <w:pPr>
        <w:spacing w:after="0" w:line="360" w:lineRule="auto"/>
        <w:jc w:val="both"/>
        <w:rPr>
          <w:rFonts w:ascii="Times New Roman" w:hAnsi="Times New Roman" w:cs="Times New Roman"/>
          <w:i/>
          <w:sz w:val="24"/>
          <w:szCs w:val="24"/>
        </w:rPr>
      </w:pPr>
      <w:r w:rsidRPr="00C52324">
        <w:rPr>
          <w:rFonts w:ascii="Times New Roman" w:hAnsi="Times New Roman" w:cs="Times New Roman"/>
          <w:i/>
          <w:sz w:val="24"/>
          <w:szCs w:val="24"/>
        </w:rPr>
        <w:t>На региональном и глобальном уровнях:</w:t>
      </w:r>
    </w:p>
    <w:p w:rsidR="00C52324" w:rsidRPr="00C52324" w:rsidRDefault="00C52324" w:rsidP="003806CE">
      <w:pPr>
        <w:spacing w:after="0" w:line="360" w:lineRule="auto"/>
        <w:jc w:val="both"/>
        <w:rPr>
          <w:rFonts w:ascii="Times New Roman" w:hAnsi="Times New Roman" w:cs="Times New Roman"/>
          <w:sz w:val="24"/>
          <w:szCs w:val="24"/>
        </w:rPr>
      </w:pPr>
      <w:r w:rsidRPr="00C52324">
        <w:rPr>
          <w:rFonts w:ascii="Times New Roman" w:hAnsi="Times New Roman" w:cs="Times New Roman"/>
          <w:sz w:val="24"/>
          <w:szCs w:val="24"/>
        </w:rPr>
        <w:t>Региональные и глобальные показатели будут рассчитываться только при наличии достаточного количества данных на региональном или глобальном уровне. Метаданные будут дополнять оценки на региональном и глобальном уровнях, с тем чтобы пользователи не интерпретировали эти агрегированные показатели как относящиеся ко всем странам региона.</w:t>
      </w:r>
    </w:p>
    <w:p w:rsidR="00C52324" w:rsidRDefault="00C52324" w:rsidP="003806CE">
      <w:pPr>
        <w:spacing w:after="0" w:line="360" w:lineRule="auto"/>
        <w:jc w:val="both"/>
        <w:rPr>
          <w:rFonts w:ascii="Times New Roman" w:hAnsi="Times New Roman" w:cs="Times New Roman"/>
          <w:b/>
          <w:sz w:val="24"/>
          <w:szCs w:val="24"/>
        </w:rPr>
      </w:pPr>
    </w:p>
    <w:p w:rsidR="00C52324" w:rsidRDefault="00C52324" w:rsidP="003806CE">
      <w:pPr>
        <w:spacing w:after="0" w:line="360" w:lineRule="auto"/>
        <w:jc w:val="both"/>
        <w:rPr>
          <w:rFonts w:ascii="Times New Roman" w:hAnsi="Times New Roman" w:cs="Times New Roman"/>
          <w:b/>
          <w:sz w:val="24"/>
          <w:szCs w:val="24"/>
        </w:rPr>
      </w:pPr>
      <w:r w:rsidRPr="00C52324">
        <w:rPr>
          <w:rFonts w:ascii="Times New Roman" w:hAnsi="Times New Roman" w:cs="Times New Roman"/>
          <w:b/>
          <w:sz w:val="24"/>
          <w:szCs w:val="24"/>
        </w:rPr>
        <w:t>Источники расхождений</w:t>
      </w:r>
    </w:p>
    <w:p w:rsidR="00C52324" w:rsidRDefault="00C52324" w:rsidP="003806CE">
      <w:pPr>
        <w:spacing w:after="0" w:line="360" w:lineRule="auto"/>
        <w:jc w:val="both"/>
        <w:rPr>
          <w:rFonts w:ascii="Times New Roman" w:hAnsi="Times New Roman" w:cs="Times New Roman"/>
          <w:sz w:val="24"/>
          <w:szCs w:val="24"/>
        </w:rPr>
      </w:pPr>
      <w:r w:rsidRPr="00C52324">
        <w:rPr>
          <w:rFonts w:ascii="Times New Roman" w:hAnsi="Times New Roman" w:cs="Times New Roman"/>
          <w:sz w:val="24"/>
          <w:szCs w:val="24"/>
        </w:rPr>
        <w:t>В настоящее время не</w:t>
      </w:r>
      <w:r>
        <w:rPr>
          <w:rFonts w:ascii="Times New Roman" w:hAnsi="Times New Roman" w:cs="Times New Roman"/>
          <w:sz w:val="24"/>
          <w:szCs w:val="24"/>
        </w:rPr>
        <w:t>т известного источника различий</w:t>
      </w:r>
    </w:p>
    <w:p w:rsidR="00C52324" w:rsidRDefault="00C52324" w:rsidP="003806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Региональные показатели</w:t>
      </w:r>
    </w:p>
    <w:p w:rsidR="00C52324" w:rsidRPr="0066559E" w:rsidRDefault="00C52324" w:rsidP="003806CE">
      <w:pPr>
        <w:spacing w:after="0" w:line="360" w:lineRule="auto"/>
        <w:jc w:val="both"/>
        <w:rPr>
          <w:rFonts w:ascii="Times New Roman" w:hAnsi="Times New Roman" w:cs="Times New Roman"/>
          <w:sz w:val="24"/>
          <w:szCs w:val="24"/>
        </w:rPr>
      </w:pPr>
      <w:r w:rsidRPr="00C52324">
        <w:rPr>
          <w:rFonts w:ascii="Times New Roman" w:hAnsi="Times New Roman" w:cs="Times New Roman"/>
          <w:sz w:val="24"/>
          <w:szCs w:val="24"/>
        </w:rPr>
        <w:t xml:space="preserve">Взвешенные региональные </w:t>
      </w:r>
      <w:r>
        <w:rPr>
          <w:rFonts w:ascii="Times New Roman" w:hAnsi="Times New Roman" w:cs="Times New Roman"/>
          <w:sz w:val="24"/>
          <w:szCs w:val="24"/>
        </w:rPr>
        <w:t>показатели</w:t>
      </w:r>
      <w:r w:rsidRPr="00C52324">
        <w:rPr>
          <w:rFonts w:ascii="Times New Roman" w:hAnsi="Times New Roman" w:cs="Times New Roman"/>
          <w:sz w:val="24"/>
          <w:szCs w:val="24"/>
        </w:rPr>
        <w:t xml:space="preserve"> будут формироваться с учетом числа лиц, занятых в сельском хозяйстве, и числа лиц, классифицируемых в качестве владельцев или </w:t>
      </w:r>
      <w:r>
        <w:rPr>
          <w:rFonts w:ascii="Times New Roman" w:hAnsi="Times New Roman" w:cs="Times New Roman"/>
          <w:sz w:val="24"/>
          <w:szCs w:val="24"/>
        </w:rPr>
        <w:t>держателей</w:t>
      </w:r>
      <w:r w:rsidRPr="00C52324">
        <w:rPr>
          <w:rFonts w:ascii="Times New Roman" w:hAnsi="Times New Roman" w:cs="Times New Roman"/>
          <w:sz w:val="24"/>
          <w:szCs w:val="24"/>
        </w:rPr>
        <w:t xml:space="preserve"> сельскохозяйственных земель. Взвешенные региональные агрегированные показатели будут получены только в том случае, если достаточное число стран региона сообщит об этом показателе.</w:t>
      </w:r>
    </w:p>
    <w:p w:rsidR="0066559E" w:rsidRPr="0066559E" w:rsidRDefault="0066559E" w:rsidP="003806CE">
      <w:pPr>
        <w:spacing w:after="0" w:line="360" w:lineRule="auto"/>
        <w:jc w:val="both"/>
        <w:rPr>
          <w:rFonts w:ascii="Times New Roman" w:hAnsi="Times New Roman" w:cs="Times New Roman"/>
          <w:b/>
          <w:sz w:val="24"/>
          <w:szCs w:val="24"/>
        </w:rPr>
      </w:pPr>
      <w:r w:rsidRPr="0066559E">
        <w:rPr>
          <w:rFonts w:ascii="Times New Roman" w:hAnsi="Times New Roman" w:cs="Times New Roman"/>
          <w:b/>
          <w:sz w:val="24"/>
          <w:szCs w:val="24"/>
        </w:rPr>
        <w:t>Источники данных</w:t>
      </w:r>
    </w:p>
    <w:p w:rsidR="00C52324" w:rsidRPr="00EA5700" w:rsidRDefault="0066559E" w:rsidP="003806CE">
      <w:pPr>
        <w:spacing w:after="0" w:line="360" w:lineRule="auto"/>
        <w:jc w:val="both"/>
        <w:rPr>
          <w:rFonts w:ascii="Times New Roman" w:hAnsi="Times New Roman" w:cs="Times New Roman"/>
          <w:sz w:val="24"/>
          <w:szCs w:val="24"/>
        </w:rPr>
      </w:pPr>
      <w:r w:rsidRPr="0066559E">
        <w:rPr>
          <w:rFonts w:ascii="Times New Roman" w:hAnsi="Times New Roman" w:cs="Times New Roman"/>
          <w:sz w:val="24"/>
          <w:szCs w:val="24"/>
        </w:rPr>
        <w:t>Описание:</w:t>
      </w:r>
    </w:p>
    <w:p w:rsidR="0066559E" w:rsidRDefault="0066559E" w:rsidP="003806CE">
      <w:pPr>
        <w:spacing w:after="0" w:line="360" w:lineRule="auto"/>
        <w:jc w:val="both"/>
        <w:rPr>
          <w:rFonts w:ascii="Times New Roman" w:hAnsi="Times New Roman" w:cs="Times New Roman"/>
          <w:sz w:val="24"/>
          <w:szCs w:val="24"/>
          <w:u w:val="single"/>
        </w:rPr>
      </w:pPr>
      <w:r w:rsidRPr="0066559E">
        <w:rPr>
          <w:rFonts w:ascii="Times New Roman" w:hAnsi="Times New Roman" w:cs="Times New Roman"/>
          <w:sz w:val="24"/>
          <w:szCs w:val="24"/>
          <w:u w:val="single"/>
        </w:rPr>
        <w:t>Рекомендованные источники данных</w:t>
      </w:r>
    </w:p>
    <w:p w:rsidR="0066559E" w:rsidRDefault="0066559E" w:rsidP="003806CE">
      <w:pPr>
        <w:spacing w:after="0" w:line="360" w:lineRule="auto"/>
        <w:jc w:val="both"/>
        <w:rPr>
          <w:rFonts w:ascii="Times New Roman" w:hAnsi="Times New Roman" w:cs="Times New Roman"/>
          <w:sz w:val="24"/>
          <w:szCs w:val="24"/>
        </w:rPr>
      </w:pPr>
      <w:r w:rsidRPr="0066559E">
        <w:rPr>
          <w:rFonts w:ascii="Times New Roman" w:hAnsi="Times New Roman" w:cs="Times New Roman"/>
          <w:sz w:val="24"/>
          <w:szCs w:val="24"/>
        </w:rPr>
        <w:t xml:space="preserve">В конкретном случае </w:t>
      </w:r>
      <w:r>
        <w:rPr>
          <w:rFonts w:ascii="Times New Roman" w:hAnsi="Times New Roman" w:cs="Times New Roman"/>
          <w:sz w:val="24"/>
          <w:szCs w:val="24"/>
        </w:rPr>
        <w:t>показателя</w:t>
      </w:r>
      <w:r w:rsidRPr="0066559E">
        <w:rPr>
          <w:rFonts w:ascii="Times New Roman" w:hAnsi="Times New Roman" w:cs="Times New Roman"/>
          <w:sz w:val="24"/>
          <w:szCs w:val="24"/>
        </w:rPr>
        <w:t xml:space="preserve"> 5a1 наиболее рекомендуе</w:t>
      </w:r>
      <w:r>
        <w:rPr>
          <w:rFonts w:ascii="Times New Roman" w:hAnsi="Times New Roman" w:cs="Times New Roman"/>
          <w:sz w:val="24"/>
          <w:szCs w:val="24"/>
        </w:rPr>
        <w:t>мым источником данных являются ис</w:t>
      </w:r>
      <w:r w:rsidRPr="0066559E">
        <w:rPr>
          <w:rFonts w:ascii="Times New Roman" w:hAnsi="Times New Roman" w:cs="Times New Roman"/>
          <w:sz w:val="24"/>
          <w:szCs w:val="24"/>
        </w:rPr>
        <w:t xml:space="preserve">следования домашних хозяйств. Примерами </w:t>
      </w:r>
      <w:r>
        <w:rPr>
          <w:rFonts w:ascii="Times New Roman" w:hAnsi="Times New Roman" w:cs="Times New Roman"/>
          <w:sz w:val="24"/>
          <w:szCs w:val="24"/>
        </w:rPr>
        <w:t>ис</w:t>
      </w:r>
      <w:r w:rsidRPr="0066559E">
        <w:rPr>
          <w:rFonts w:ascii="Times New Roman" w:hAnsi="Times New Roman" w:cs="Times New Roman"/>
          <w:sz w:val="24"/>
          <w:szCs w:val="24"/>
        </w:rPr>
        <w:t xml:space="preserve">следований домашних хозяйств, которые могут быть использованы для формирования </w:t>
      </w:r>
      <w:r w:rsidR="00EA5700">
        <w:rPr>
          <w:rFonts w:ascii="Times New Roman" w:hAnsi="Times New Roman" w:cs="Times New Roman"/>
          <w:sz w:val="24"/>
          <w:szCs w:val="24"/>
        </w:rPr>
        <w:t>показателя</w:t>
      </w:r>
      <w:r w:rsidRPr="0066559E">
        <w:rPr>
          <w:rFonts w:ascii="Times New Roman" w:hAnsi="Times New Roman" w:cs="Times New Roman"/>
          <w:sz w:val="24"/>
          <w:szCs w:val="24"/>
        </w:rPr>
        <w:t xml:space="preserve"> 5</w:t>
      </w:r>
      <w:r w:rsidR="00EA5700">
        <w:rPr>
          <w:rFonts w:ascii="Times New Roman" w:hAnsi="Times New Roman" w:cs="Times New Roman"/>
          <w:sz w:val="24"/>
          <w:szCs w:val="24"/>
        </w:rPr>
        <w:t>.</w:t>
      </w:r>
      <w:r w:rsidRPr="0066559E">
        <w:rPr>
          <w:rFonts w:ascii="Times New Roman" w:hAnsi="Times New Roman" w:cs="Times New Roman"/>
          <w:sz w:val="24"/>
          <w:szCs w:val="24"/>
        </w:rPr>
        <w:t>a</w:t>
      </w:r>
      <w:r w:rsidR="00EA5700">
        <w:rPr>
          <w:rFonts w:ascii="Times New Roman" w:hAnsi="Times New Roman" w:cs="Times New Roman"/>
          <w:sz w:val="24"/>
          <w:szCs w:val="24"/>
        </w:rPr>
        <w:t>.</w:t>
      </w:r>
      <w:r w:rsidRPr="0066559E">
        <w:rPr>
          <w:rFonts w:ascii="Times New Roman" w:hAnsi="Times New Roman" w:cs="Times New Roman"/>
          <w:sz w:val="24"/>
          <w:szCs w:val="24"/>
        </w:rPr>
        <w:t>1, являются:</w:t>
      </w:r>
    </w:p>
    <w:p w:rsidR="0066559E" w:rsidRPr="0066559E" w:rsidRDefault="0066559E" w:rsidP="0066559E">
      <w:pPr>
        <w:pStyle w:val="a6"/>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w:t>
      </w:r>
      <w:r w:rsidRPr="0066559E">
        <w:rPr>
          <w:rFonts w:ascii="Times New Roman" w:hAnsi="Times New Roman" w:cs="Times New Roman"/>
          <w:sz w:val="24"/>
          <w:szCs w:val="24"/>
        </w:rPr>
        <w:t>следования бюджетов домохозяйств (</w:t>
      </w:r>
      <w:r>
        <w:rPr>
          <w:rFonts w:ascii="Times New Roman" w:hAnsi="Times New Roman" w:cs="Times New Roman"/>
          <w:sz w:val="24"/>
          <w:szCs w:val="24"/>
          <w:lang w:val="en-US"/>
        </w:rPr>
        <w:t>HBS</w:t>
      </w:r>
      <w:r w:rsidRPr="0066559E">
        <w:rPr>
          <w:rFonts w:ascii="Times New Roman" w:hAnsi="Times New Roman" w:cs="Times New Roman"/>
          <w:sz w:val="24"/>
          <w:szCs w:val="24"/>
        </w:rPr>
        <w:t>)</w:t>
      </w:r>
    </w:p>
    <w:p w:rsidR="0066559E" w:rsidRPr="0066559E" w:rsidRDefault="0066559E" w:rsidP="0066559E">
      <w:pPr>
        <w:pStyle w:val="a6"/>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w:t>
      </w:r>
      <w:r w:rsidRPr="0066559E">
        <w:rPr>
          <w:rFonts w:ascii="Times New Roman" w:hAnsi="Times New Roman" w:cs="Times New Roman"/>
          <w:sz w:val="24"/>
          <w:szCs w:val="24"/>
        </w:rPr>
        <w:t>следования уровня жизни (</w:t>
      </w:r>
      <w:r>
        <w:rPr>
          <w:rFonts w:ascii="Times New Roman" w:hAnsi="Times New Roman" w:cs="Times New Roman"/>
          <w:sz w:val="24"/>
          <w:szCs w:val="24"/>
          <w:lang w:val="en-US"/>
        </w:rPr>
        <w:t>LSMS</w:t>
      </w:r>
      <w:r>
        <w:rPr>
          <w:rFonts w:ascii="Times New Roman" w:hAnsi="Times New Roman" w:cs="Times New Roman"/>
          <w:sz w:val="24"/>
          <w:szCs w:val="24"/>
        </w:rPr>
        <w:t>)</w:t>
      </w:r>
      <w:r w:rsidRPr="0066559E">
        <w:rPr>
          <w:rFonts w:ascii="Times New Roman" w:hAnsi="Times New Roman" w:cs="Times New Roman"/>
          <w:sz w:val="24"/>
          <w:szCs w:val="24"/>
        </w:rPr>
        <w:t xml:space="preserve"> </w:t>
      </w:r>
    </w:p>
    <w:p w:rsidR="0066559E" w:rsidRPr="0066559E" w:rsidRDefault="0066559E" w:rsidP="0066559E">
      <w:pPr>
        <w:pStyle w:val="a6"/>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Исследования условий ж</w:t>
      </w:r>
      <w:r w:rsidRPr="0066559E">
        <w:rPr>
          <w:rFonts w:ascii="Times New Roman" w:hAnsi="Times New Roman" w:cs="Times New Roman"/>
          <w:sz w:val="24"/>
          <w:szCs w:val="24"/>
        </w:rPr>
        <w:t xml:space="preserve">изни </w:t>
      </w:r>
    </w:p>
    <w:p w:rsidR="0066559E" w:rsidRPr="0066559E" w:rsidRDefault="0066559E" w:rsidP="0066559E">
      <w:pPr>
        <w:pStyle w:val="a6"/>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Ис</w:t>
      </w:r>
      <w:r w:rsidRPr="0066559E">
        <w:rPr>
          <w:rFonts w:ascii="Times New Roman" w:hAnsi="Times New Roman" w:cs="Times New Roman"/>
          <w:sz w:val="24"/>
          <w:szCs w:val="24"/>
        </w:rPr>
        <w:t>следования рабочей силы (</w:t>
      </w:r>
      <w:r>
        <w:rPr>
          <w:rFonts w:ascii="Times New Roman" w:hAnsi="Times New Roman" w:cs="Times New Roman"/>
          <w:sz w:val="24"/>
          <w:szCs w:val="24"/>
          <w:lang w:val="en-US"/>
        </w:rPr>
        <w:t>LFS</w:t>
      </w:r>
      <w:r w:rsidRPr="0066559E">
        <w:rPr>
          <w:rFonts w:ascii="Times New Roman" w:hAnsi="Times New Roman" w:cs="Times New Roman"/>
          <w:sz w:val="24"/>
          <w:szCs w:val="24"/>
        </w:rPr>
        <w:t xml:space="preserve">) </w:t>
      </w:r>
    </w:p>
    <w:p w:rsidR="0066559E" w:rsidRPr="0066559E" w:rsidRDefault="0066559E" w:rsidP="0066559E">
      <w:pPr>
        <w:pStyle w:val="a6"/>
        <w:numPr>
          <w:ilvl w:val="0"/>
          <w:numId w:val="11"/>
        </w:numPr>
        <w:spacing w:after="0" w:line="360" w:lineRule="auto"/>
        <w:jc w:val="both"/>
        <w:rPr>
          <w:rFonts w:ascii="Times New Roman" w:hAnsi="Times New Roman" w:cs="Times New Roman"/>
          <w:sz w:val="24"/>
          <w:szCs w:val="24"/>
        </w:rPr>
      </w:pPr>
      <w:r w:rsidRPr="0066559E">
        <w:rPr>
          <w:rFonts w:ascii="Times New Roman" w:hAnsi="Times New Roman" w:cs="Times New Roman"/>
          <w:sz w:val="24"/>
          <w:szCs w:val="24"/>
        </w:rPr>
        <w:t xml:space="preserve">Демографические и медико-санитарные </w:t>
      </w:r>
      <w:r>
        <w:rPr>
          <w:rFonts w:ascii="Times New Roman" w:hAnsi="Times New Roman" w:cs="Times New Roman"/>
          <w:sz w:val="24"/>
          <w:szCs w:val="24"/>
        </w:rPr>
        <w:t>ис</w:t>
      </w:r>
      <w:r w:rsidRPr="0066559E">
        <w:rPr>
          <w:rFonts w:ascii="Times New Roman" w:hAnsi="Times New Roman" w:cs="Times New Roman"/>
          <w:sz w:val="24"/>
          <w:szCs w:val="24"/>
        </w:rPr>
        <w:t>следования</w:t>
      </w:r>
      <w:r>
        <w:rPr>
          <w:rFonts w:ascii="Times New Roman" w:hAnsi="Times New Roman" w:cs="Times New Roman"/>
          <w:sz w:val="24"/>
          <w:szCs w:val="24"/>
        </w:rPr>
        <w:t xml:space="preserve"> (</w:t>
      </w:r>
      <w:r>
        <w:rPr>
          <w:rFonts w:ascii="Times New Roman" w:hAnsi="Times New Roman" w:cs="Times New Roman"/>
          <w:sz w:val="24"/>
          <w:szCs w:val="24"/>
          <w:lang w:val="en-US"/>
        </w:rPr>
        <w:t>DHS</w:t>
      </w:r>
      <w:r w:rsidRPr="0066559E">
        <w:rPr>
          <w:rFonts w:ascii="Times New Roman" w:hAnsi="Times New Roman" w:cs="Times New Roman"/>
          <w:sz w:val="24"/>
          <w:szCs w:val="24"/>
        </w:rPr>
        <w:t>)</w:t>
      </w:r>
    </w:p>
    <w:p w:rsidR="0066559E" w:rsidRPr="0066559E" w:rsidRDefault="0066559E" w:rsidP="0066559E">
      <w:pPr>
        <w:pStyle w:val="a6"/>
        <w:numPr>
          <w:ilvl w:val="0"/>
          <w:numId w:val="11"/>
        </w:numPr>
        <w:spacing w:after="0" w:line="360" w:lineRule="auto"/>
        <w:jc w:val="both"/>
        <w:rPr>
          <w:rFonts w:ascii="Times New Roman" w:hAnsi="Times New Roman" w:cs="Times New Roman"/>
          <w:sz w:val="24"/>
          <w:szCs w:val="24"/>
        </w:rPr>
      </w:pPr>
      <w:r w:rsidRPr="0066559E">
        <w:rPr>
          <w:rFonts w:ascii="Times New Roman" w:hAnsi="Times New Roman" w:cs="Times New Roman"/>
          <w:sz w:val="24"/>
          <w:szCs w:val="24"/>
        </w:rPr>
        <w:t>Многоуровневые кластерные опросы (</w:t>
      </w:r>
      <w:r>
        <w:rPr>
          <w:rFonts w:ascii="Times New Roman" w:hAnsi="Times New Roman" w:cs="Times New Roman"/>
          <w:sz w:val="24"/>
          <w:szCs w:val="24"/>
          <w:lang w:val="en-US"/>
        </w:rPr>
        <w:t>MICS</w:t>
      </w:r>
      <w:r w:rsidRPr="0066559E">
        <w:rPr>
          <w:rFonts w:ascii="Times New Roman" w:hAnsi="Times New Roman" w:cs="Times New Roman"/>
          <w:sz w:val="24"/>
          <w:szCs w:val="24"/>
        </w:rPr>
        <w:t>)</w:t>
      </w:r>
    </w:p>
    <w:p w:rsidR="0066559E" w:rsidRPr="0066559E" w:rsidRDefault="0066559E" w:rsidP="0066559E">
      <w:pPr>
        <w:pStyle w:val="a6"/>
        <w:numPr>
          <w:ilvl w:val="0"/>
          <w:numId w:val="11"/>
        </w:numPr>
        <w:spacing w:after="0" w:line="360" w:lineRule="auto"/>
        <w:jc w:val="both"/>
        <w:rPr>
          <w:rFonts w:ascii="Times New Roman" w:hAnsi="Times New Roman" w:cs="Times New Roman"/>
          <w:sz w:val="24"/>
          <w:szCs w:val="24"/>
        </w:rPr>
      </w:pPr>
      <w:r w:rsidRPr="0066559E">
        <w:rPr>
          <w:rFonts w:ascii="Times New Roman" w:hAnsi="Times New Roman" w:cs="Times New Roman"/>
          <w:sz w:val="24"/>
          <w:szCs w:val="24"/>
        </w:rPr>
        <w:t xml:space="preserve">Многоцелевые </w:t>
      </w:r>
      <w:r>
        <w:rPr>
          <w:rFonts w:ascii="Times New Roman" w:hAnsi="Times New Roman" w:cs="Times New Roman"/>
          <w:sz w:val="24"/>
          <w:szCs w:val="24"/>
        </w:rPr>
        <w:t>ис</w:t>
      </w:r>
      <w:r w:rsidRPr="0066559E">
        <w:rPr>
          <w:rFonts w:ascii="Times New Roman" w:hAnsi="Times New Roman" w:cs="Times New Roman"/>
          <w:sz w:val="24"/>
          <w:szCs w:val="24"/>
        </w:rPr>
        <w:t>следования домашних хозяйств</w:t>
      </w:r>
    </w:p>
    <w:p w:rsidR="0066559E" w:rsidRDefault="0066559E" w:rsidP="003806CE">
      <w:pPr>
        <w:spacing w:after="0" w:line="360" w:lineRule="auto"/>
        <w:jc w:val="both"/>
        <w:rPr>
          <w:rFonts w:ascii="Times New Roman" w:hAnsi="Times New Roman" w:cs="Times New Roman"/>
          <w:sz w:val="24"/>
          <w:szCs w:val="24"/>
        </w:rPr>
      </w:pPr>
      <w:r w:rsidRPr="0066559E">
        <w:rPr>
          <w:rFonts w:ascii="Times New Roman" w:hAnsi="Times New Roman" w:cs="Times New Roman"/>
          <w:sz w:val="24"/>
          <w:szCs w:val="24"/>
        </w:rPr>
        <w:t xml:space="preserve">Почему национальные </w:t>
      </w:r>
      <w:r>
        <w:rPr>
          <w:rFonts w:ascii="Times New Roman" w:hAnsi="Times New Roman" w:cs="Times New Roman"/>
          <w:sz w:val="24"/>
          <w:szCs w:val="24"/>
        </w:rPr>
        <w:t>ис</w:t>
      </w:r>
      <w:r w:rsidRPr="0066559E">
        <w:rPr>
          <w:rFonts w:ascii="Times New Roman" w:hAnsi="Times New Roman" w:cs="Times New Roman"/>
          <w:sz w:val="24"/>
          <w:szCs w:val="24"/>
        </w:rPr>
        <w:t>следования домашних хозяйств являются рекомендуемым источником данных для показателя 5</w:t>
      </w:r>
      <w:r>
        <w:rPr>
          <w:rFonts w:ascii="Times New Roman" w:hAnsi="Times New Roman" w:cs="Times New Roman"/>
          <w:sz w:val="24"/>
          <w:szCs w:val="24"/>
        </w:rPr>
        <w:t>.а.</w:t>
      </w:r>
      <w:r w:rsidRPr="0066559E">
        <w:rPr>
          <w:rFonts w:ascii="Times New Roman" w:hAnsi="Times New Roman" w:cs="Times New Roman"/>
          <w:sz w:val="24"/>
          <w:szCs w:val="24"/>
        </w:rPr>
        <w:t>1?</w:t>
      </w:r>
    </w:p>
    <w:p w:rsidR="0066559E" w:rsidRPr="003A5EDD" w:rsidRDefault="0066559E" w:rsidP="003A5EDD">
      <w:pPr>
        <w:pStyle w:val="a6"/>
        <w:numPr>
          <w:ilvl w:val="0"/>
          <w:numId w:val="12"/>
        </w:num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В</w:t>
      </w:r>
      <w:r w:rsidR="003A5EDD" w:rsidRPr="003A5EDD">
        <w:rPr>
          <w:rFonts w:ascii="Times New Roman" w:hAnsi="Times New Roman" w:cs="Times New Roman"/>
          <w:sz w:val="24"/>
          <w:szCs w:val="24"/>
        </w:rPr>
        <w:t xml:space="preserve"> целом</w:t>
      </w:r>
      <w:r w:rsidRPr="003A5EDD">
        <w:rPr>
          <w:rFonts w:ascii="Times New Roman" w:hAnsi="Times New Roman" w:cs="Times New Roman"/>
          <w:sz w:val="24"/>
          <w:szCs w:val="24"/>
        </w:rPr>
        <w:t>, исследования более рентабельны, чем переписи, потому что они проводятся на основе репрезентативной выборки, которая затем используется для оценки параметров на уровне населения.</w:t>
      </w:r>
    </w:p>
    <w:p w:rsidR="003A5EDD" w:rsidRDefault="003A5EDD" w:rsidP="003A5EDD">
      <w:pPr>
        <w:pStyle w:val="a6"/>
        <w:numPr>
          <w:ilvl w:val="0"/>
          <w:numId w:val="12"/>
        </w:num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Национальные исследования домашних хозяйств являются наиболее распространенным источником данных, доступным как в развитых, так и в развивающихся странах</w:t>
      </w:r>
      <w:r>
        <w:rPr>
          <w:rFonts w:ascii="Times New Roman" w:hAnsi="Times New Roman" w:cs="Times New Roman"/>
          <w:sz w:val="24"/>
          <w:szCs w:val="24"/>
        </w:rPr>
        <w:t>.</w:t>
      </w:r>
    </w:p>
    <w:p w:rsidR="003A5EDD" w:rsidRDefault="003A5EDD" w:rsidP="003A5EDD">
      <w:pPr>
        <w:pStyle w:val="a6"/>
        <w:numPr>
          <w:ilvl w:val="0"/>
          <w:numId w:val="12"/>
        </w:num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 xml:space="preserve">Национальные </w:t>
      </w:r>
      <w:r>
        <w:rPr>
          <w:rFonts w:ascii="Times New Roman" w:hAnsi="Times New Roman" w:cs="Times New Roman"/>
          <w:sz w:val="24"/>
          <w:szCs w:val="24"/>
        </w:rPr>
        <w:t>ис</w:t>
      </w:r>
      <w:r w:rsidRPr="003A5EDD">
        <w:rPr>
          <w:rFonts w:ascii="Times New Roman" w:hAnsi="Times New Roman" w:cs="Times New Roman"/>
          <w:sz w:val="24"/>
          <w:szCs w:val="24"/>
        </w:rPr>
        <w:t>следования домашних хозяйств, как правило, имеют очень широкий охват, и они обычно используются для создания социальной, демографической и экономической статистики.</w:t>
      </w:r>
      <w:r>
        <w:rPr>
          <w:rFonts w:ascii="Times New Roman" w:hAnsi="Times New Roman" w:cs="Times New Roman"/>
          <w:sz w:val="24"/>
          <w:szCs w:val="24"/>
        </w:rPr>
        <w:t xml:space="preserve"> </w:t>
      </w:r>
      <w:r w:rsidRPr="003A5EDD">
        <w:rPr>
          <w:rFonts w:ascii="Times New Roman" w:hAnsi="Times New Roman" w:cs="Times New Roman"/>
          <w:sz w:val="24"/>
          <w:szCs w:val="24"/>
        </w:rPr>
        <w:t>П</w:t>
      </w:r>
      <w:r>
        <w:rPr>
          <w:rFonts w:ascii="Times New Roman" w:hAnsi="Times New Roman" w:cs="Times New Roman"/>
          <w:sz w:val="24"/>
          <w:szCs w:val="24"/>
        </w:rPr>
        <w:t>о</w:t>
      </w:r>
      <w:r w:rsidRPr="003A5EDD">
        <w:rPr>
          <w:rFonts w:ascii="Times New Roman" w:hAnsi="Times New Roman" w:cs="Times New Roman"/>
          <w:sz w:val="24"/>
          <w:szCs w:val="24"/>
        </w:rPr>
        <w:t>тому</w:t>
      </w:r>
      <w:r>
        <w:rPr>
          <w:rFonts w:ascii="Times New Roman" w:hAnsi="Times New Roman" w:cs="Times New Roman"/>
          <w:sz w:val="24"/>
          <w:szCs w:val="24"/>
        </w:rPr>
        <w:t>, что</w:t>
      </w:r>
      <w:r w:rsidRPr="003A5EDD">
        <w:rPr>
          <w:rFonts w:ascii="Times New Roman" w:hAnsi="Times New Roman" w:cs="Times New Roman"/>
          <w:sz w:val="24"/>
          <w:szCs w:val="24"/>
        </w:rPr>
        <w:t xml:space="preserve"> они: i) могут учитывать вопросы, необходимые для расчета показателя 5</w:t>
      </w:r>
      <w:r>
        <w:rPr>
          <w:rFonts w:ascii="Times New Roman" w:hAnsi="Times New Roman" w:cs="Times New Roman"/>
          <w:sz w:val="24"/>
          <w:szCs w:val="24"/>
        </w:rPr>
        <w:t>.</w:t>
      </w:r>
      <w:r w:rsidRPr="003A5EDD">
        <w:rPr>
          <w:rFonts w:ascii="Times New Roman" w:hAnsi="Times New Roman" w:cs="Times New Roman"/>
          <w:sz w:val="24"/>
          <w:szCs w:val="24"/>
        </w:rPr>
        <w:t>a</w:t>
      </w:r>
      <w:r>
        <w:rPr>
          <w:rFonts w:ascii="Times New Roman" w:hAnsi="Times New Roman" w:cs="Times New Roman"/>
          <w:sz w:val="24"/>
          <w:szCs w:val="24"/>
        </w:rPr>
        <w:t>.</w:t>
      </w:r>
      <w:r w:rsidRPr="003A5EDD">
        <w:rPr>
          <w:rFonts w:ascii="Times New Roman" w:hAnsi="Times New Roman" w:cs="Times New Roman"/>
          <w:sz w:val="24"/>
          <w:szCs w:val="24"/>
        </w:rPr>
        <w:t>1; ii) позволяют исследовать связи между индивидуальным статусом по показателю 5</w:t>
      </w:r>
      <w:r>
        <w:rPr>
          <w:rFonts w:ascii="Times New Roman" w:hAnsi="Times New Roman" w:cs="Times New Roman"/>
          <w:sz w:val="24"/>
          <w:szCs w:val="24"/>
        </w:rPr>
        <w:t>.</w:t>
      </w:r>
      <w:r w:rsidRPr="003A5EDD">
        <w:rPr>
          <w:rFonts w:ascii="Times New Roman" w:hAnsi="Times New Roman" w:cs="Times New Roman"/>
          <w:sz w:val="24"/>
          <w:szCs w:val="24"/>
        </w:rPr>
        <w:t>a</w:t>
      </w:r>
      <w:r>
        <w:rPr>
          <w:rFonts w:ascii="Times New Roman" w:hAnsi="Times New Roman" w:cs="Times New Roman"/>
          <w:sz w:val="24"/>
          <w:szCs w:val="24"/>
        </w:rPr>
        <w:t>.</w:t>
      </w:r>
      <w:r w:rsidRPr="003A5EDD">
        <w:rPr>
          <w:rFonts w:ascii="Times New Roman" w:hAnsi="Times New Roman" w:cs="Times New Roman"/>
          <w:sz w:val="24"/>
          <w:szCs w:val="24"/>
        </w:rPr>
        <w:t>1 и другими индивидуальными или бытовыми характеристиками, такими как образование, здравоохранение, уровень дохода и т.д.; iii) могут включать дополнительные данные для более детального</w:t>
      </w:r>
      <w:r>
        <w:rPr>
          <w:rFonts w:ascii="Times New Roman" w:hAnsi="Times New Roman" w:cs="Times New Roman"/>
          <w:sz w:val="24"/>
          <w:szCs w:val="24"/>
        </w:rPr>
        <w:t xml:space="preserve"> анализа показателя (например, р</w:t>
      </w:r>
      <w:r w:rsidRPr="003A5EDD">
        <w:rPr>
          <w:rFonts w:ascii="Times New Roman" w:hAnsi="Times New Roman" w:cs="Times New Roman"/>
          <w:sz w:val="24"/>
          <w:szCs w:val="24"/>
        </w:rPr>
        <w:t>азмер земли).</w:t>
      </w:r>
    </w:p>
    <w:p w:rsidR="003A5EDD" w:rsidRDefault="003A5EDD" w:rsidP="003A5EDD">
      <w:pPr>
        <w:spacing w:after="0" w:line="360" w:lineRule="auto"/>
        <w:jc w:val="both"/>
        <w:rPr>
          <w:rFonts w:ascii="Times New Roman" w:hAnsi="Times New Roman" w:cs="Times New Roman"/>
          <w:sz w:val="24"/>
          <w:szCs w:val="24"/>
        </w:rPr>
      </w:pPr>
      <w:r w:rsidRPr="003A5EDD">
        <w:rPr>
          <w:rFonts w:ascii="Times New Roman" w:hAnsi="Times New Roman" w:cs="Times New Roman"/>
          <w:b/>
          <w:sz w:val="24"/>
          <w:szCs w:val="24"/>
          <w:u w:val="single"/>
        </w:rPr>
        <w:t>Альтернативные источники</w:t>
      </w:r>
      <w:r w:rsidRPr="003A5EDD">
        <w:rPr>
          <w:rFonts w:ascii="Times New Roman" w:hAnsi="Times New Roman" w:cs="Times New Roman"/>
          <w:sz w:val="24"/>
          <w:szCs w:val="24"/>
        </w:rPr>
        <w:t xml:space="preserve"> включают переписи населения и</w:t>
      </w:r>
      <w:r>
        <w:rPr>
          <w:rFonts w:ascii="Times New Roman" w:hAnsi="Times New Roman" w:cs="Times New Roman"/>
          <w:sz w:val="24"/>
          <w:szCs w:val="24"/>
        </w:rPr>
        <w:t xml:space="preserve"> </w:t>
      </w:r>
      <w:r w:rsidRPr="003A5EDD">
        <w:rPr>
          <w:rFonts w:ascii="Times New Roman" w:hAnsi="Times New Roman" w:cs="Times New Roman"/>
          <w:sz w:val="24"/>
          <w:szCs w:val="24"/>
        </w:rPr>
        <w:t xml:space="preserve">жилищного фонда, сельскохозяйственные </w:t>
      </w:r>
      <w:r>
        <w:rPr>
          <w:rFonts w:ascii="Times New Roman" w:hAnsi="Times New Roman" w:cs="Times New Roman"/>
          <w:sz w:val="24"/>
          <w:szCs w:val="24"/>
        </w:rPr>
        <w:t>ис</w:t>
      </w:r>
      <w:r w:rsidRPr="003A5EDD">
        <w:rPr>
          <w:rFonts w:ascii="Times New Roman" w:hAnsi="Times New Roman" w:cs="Times New Roman"/>
          <w:sz w:val="24"/>
          <w:szCs w:val="24"/>
        </w:rPr>
        <w:t>следования.</w:t>
      </w:r>
    </w:p>
    <w:p w:rsidR="003A5EDD" w:rsidRPr="003A5EDD" w:rsidRDefault="003A5EDD" w:rsidP="003A5EDD">
      <w:p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В принципе переписи населения и жилищного фонда (</w:t>
      </w:r>
      <w:r>
        <w:rPr>
          <w:rFonts w:ascii="Times New Roman" w:hAnsi="Times New Roman" w:cs="Times New Roman"/>
          <w:sz w:val="24"/>
          <w:szCs w:val="24"/>
          <w:lang w:val="en-US"/>
        </w:rPr>
        <w:t>PHC</w:t>
      </w:r>
      <w:r w:rsidRPr="003A5EDD">
        <w:rPr>
          <w:rFonts w:ascii="Times New Roman" w:hAnsi="Times New Roman" w:cs="Times New Roman"/>
          <w:sz w:val="24"/>
          <w:szCs w:val="24"/>
        </w:rPr>
        <w:t>) можно считать альтернативным ист</w:t>
      </w:r>
      <w:r>
        <w:rPr>
          <w:rFonts w:ascii="Times New Roman" w:hAnsi="Times New Roman" w:cs="Times New Roman"/>
          <w:sz w:val="24"/>
          <w:szCs w:val="24"/>
        </w:rPr>
        <w:t>очником данных для показателя 5</w:t>
      </w:r>
      <w:r w:rsidRPr="003A5EDD">
        <w:rPr>
          <w:rFonts w:ascii="Times New Roman" w:hAnsi="Times New Roman" w:cs="Times New Roman"/>
          <w:sz w:val="24"/>
          <w:szCs w:val="24"/>
        </w:rPr>
        <w:t>.</w:t>
      </w:r>
      <w:r>
        <w:rPr>
          <w:rFonts w:ascii="Times New Roman" w:hAnsi="Times New Roman" w:cs="Times New Roman"/>
          <w:sz w:val="24"/>
          <w:szCs w:val="24"/>
          <w:lang w:val="en-US"/>
        </w:rPr>
        <w:t>a</w:t>
      </w:r>
      <w:r w:rsidRPr="003A5EDD">
        <w:rPr>
          <w:rFonts w:ascii="Times New Roman" w:hAnsi="Times New Roman" w:cs="Times New Roman"/>
          <w:sz w:val="24"/>
          <w:szCs w:val="24"/>
        </w:rPr>
        <w:t>.</w:t>
      </w:r>
      <w:r>
        <w:rPr>
          <w:rFonts w:ascii="Times New Roman" w:hAnsi="Times New Roman" w:cs="Times New Roman"/>
          <w:sz w:val="24"/>
          <w:szCs w:val="24"/>
        </w:rPr>
        <w:t>1, поскольку, как и ис</w:t>
      </w:r>
      <w:r w:rsidRPr="003A5EDD">
        <w:rPr>
          <w:rFonts w:ascii="Times New Roman" w:hAnsi="Times New Roman" w:cs="Times New Roman"/>
          <w:sz w:val="24"/>
          <w:szCs w:val="24"/>
        </w:rPr>
        <w:t xml:space="preserve">следования домашних хозяйств, они </w:t>
      </w:r>
      <w:r>
        <w:rPr>
          <w:rFonts w:ascii="Times New Roman" w:hAnsi="Times New Roman" w:cs="Times New Roman"/>
          <w:sz w:val="24"/>
          <w:szCs w:val="24"/>
        </w:rPr>
        <w:t>охватывают</w:t>
      </w:r>
      <w:r w:rsidRPr="003A5EDD">
        <w:rPr>
          <w:rFonts w:ascii="Times New Roman" w:hAnsi="Times New Roman" w:cs="Times New Roman"/>
          <w:sz w:val="24"/>
          <w:szCs w:val="24"/>
        </w:rPr>
        <w:t xml:space="preserve"> все населени</w:t>
      </w:r>
      <w:r>
        <w:rPr>
          <w:rFonts w:ascii="Times New Roman" w:hAnsi="Times New Roman" w:cs="Times New Roman"/>
          <w:sz w:val="24"/>
          <w:szCs w:val="24"/>
        </w:rPr>
        <w:t>е</w:t>
      </w:r>
      <w:r w:rsidRPr="003A5EDD">
        <w:rPr>
          <w:rFonts w:ascii="Times New Roman" w:hAnsi="Times New Roman" w:cs="Times New Roman"/>
          <w:sz w:val="24"/>
          <w:szCs w:val="24"/>
        </w:rPr>
        <w:t>, проживающе</w:t>
      </w:r>
      <w:r>
        <w:rPr>
          <w:rFonts w:ascii="Times New Roman" w:hAnsi="Times New Roman" w:cs="Times New Roman"/>
          <w:sz w:val="24"/>
          <w:szCs w:val="24"/>
        </w:rPr>
        <w:t>е</w:t>
      </w:r>
      <w:r w:rsidRPr="003A5EDD">
        <w:rPr>
          <w:rFonts w:ascii="Times New Roman" w:hAnsi="Times New Roman" w:cs="Times New Roman"/>
          <w:sz w:val="24"/>
          <w:szCs w:val="24"/>
        </w:rPr>
        <w:t xml:space="preserve"> в данном районе. Тем не менее</w:t>
      </w:r>
      <w:r>
        <w:rPr>
          <w:rFonts w:ascii="Times New Roman" w:hAnsi="Times New Roman" w:cs="Times New Roman"/>
          <w:sz w:val="24"/>
          <w:szCs w:val="24"/>
        </w:rPr>
        <w:t>,</w:t>
      </w:r>
      <w:r w:rsidRPr="003A5EDD">
        <w:rPr>
          <w:rFonts w:ascii="Times New Roman" w:hAnsi="Times New Roman" w:cs="Times New Roman"/>
          <w:sz w:val="24"/>
          <w:szCs w:val="24"/>
        </w:rPr>
        <w:t xml:space="preserve"> переписи населения и жилищного фонда имеют ряд недостатков:</w:t>
      </w:r>
    </w:p>
    <w:p w:rsidR="0066559E" w:rsidRPr="003A5EDD" w:rsidRDefault="003A5EDD" w:rsidP="003A5EDD">
      <w:pPr>
        <w:pStyle w:val="a6"/>
        <w:numPr>
          <w:ilvl w:val="0"/>
          <w:numId w:val="13"/>
        </w:num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Переписи, как правило, проводятся каждые 10 лет; поэтому они не позволяют странам внимательно следить за прогрессом по показателю 5.а.1.</w:t>
      </w:r>
    </w:p>
    <w:p w:rsidR="003A5EDD" w:rsidRPr="003A5EDD" w:rsidRDefault="003A5EDD" w:rsidP="003A5EDD">
      <w:pPr>
        <w:pStyle w:val="a6"/>
        <w:numPr>
          <w:ilvl w:val="0"/>
          <w:numId w:val="13"/>
        </w:num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Переписи населения и жилищного фонда являются крупномасштабными и дорогостоящими мероприятиями, сосредоточенными на структуре населения.</w:t>
      </w:r>
    </w:p>
    <w:p w:rsidR="0066559E" w:rsidRDefault="003A5EDD" w:rsidP="003A5EDD">
      <w:pPr>
        <w:pStyle w:val="a6"/>
        <w:numPr>
          <w:ilvl w:val="0"/>
          <w:numId w:val="13"/>
        </w:num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Переписи населения и жилищного фонда в значительной степени опираются на респондентов – посредников, что противоречит процедуре отбора респондентов, рекомендованной для показателя 5.а.1.</w:t>
      </w:r>
    </w:p>
    <w:p w:rsidR="003A5EDD" w:rsidRDefault="003A5EDD" w:rsidP="003A5EDD">
      <w:p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 xml:space="preserve">Если стране не удается добавить модуль </w:t>
      </w:r>
      <w:r>
        <w:rPr>
          <w:rFonts w:ascii="Times New Roman" w:hAnsi="Times New Roman" w:cs="Times New Roman"/>
          <w:sz w:val="24"/>
          <w:szCs w:val="24"/>
        </w:rPr>
        <w:t>по показателю 5.a.1 в</w:t>
      </w:r>
      <w:r w:rsidRPr="003A5EDD">
        <w:rPr>
          <w:rFonts w:ascii="Times New Roman" w:hAnsi="Times New Roman" w:cs="Times New Roman"/>
          <w:sz w:val="24"/>
          <w:szCs w:val="24"/>
        </w:rPr>
        <w:t xml:space="preserve"> рамках национального </w:t>
      </w:r>
      <w:r>
        <w:rPr>
          <w:rFonts w:ascii="Times New Roman" w:hAnsi="Times New Roman" w:cs="Times New Roman"/>
          <w:sz w:val="24"/>
          <w:szCs w:val="24"/>
        </w:rPr>
        <w:t>ис</w:t>
      </w:r>
      <w:r w:rsidRPr="003A5EDD">
        <w:rPr>
          <w:rFonts w:ascii="Times New Roman" w:hAnsi="Times New Roman" w:cs="Times New Roman"/>
          <w:sz w:val="24"/>
          <w:szCs w:val="24"/>
        </w:rPr>
        <w:t>следования домашних хозяйств</w:t>
      </w:r>
      <w:r>
        <w:rPr>
          <w:rFonts w:ascii="Times New Roman" w:hAnsi="Times New Roman" w:cs="Times New Roman"/>
          <w:sz w:val="24"/>
          <w:szCs w:val="24"/>
        </w:rPr>
        <w:t>, то можно</w:t>
      </w:r>
      <w:r w:rsidRPr="003A5EDD">
        <w:rPr>
          <w:rFonts w:ascii="Times New Roman" w:hAnsi="Times New Roman" w:cs="Times New Roman"/>
          <w:sz w:val="24"/>
          <w:szCs w:val="24"/>
        </w:rPr>
        <w:t xml:space="preserve"> рассмотреть вопрос об использовании </w:t>
      </w:r>
      <w:r w:rsidRPr="003A5EDD">
        <w:rPr>
          <w:rFonts w:ascii="Times New Roman" w:hAnsi="Times New Roman" w:cs="Times New Roman"/>
          <w:sz w:val="24"/>
          <w:szCs w:val="24"/>
        </w:rPr>
        <w:lastRenderedPageBreak/>
        <w:t xml:space="preserve">сельскохозяйственных </w:t>
      </w:r>
      <w:r>
        <w:rPr>
          <w:rFonts w:ascii="Times New Roman" w:hAnsi="Times New Roman" w:cs="Times New Roman"/>
          <w:sz w:val="24"/>
          <w:szCs w:val="24"/>
        </w:rPr>
        <w:t>ис</w:t>
      </w:r>
      <w:r w:rsidRPr="003A5EDD">
        <w:rPr>
          <w:rFonts w:ascii="Times New Roman" w:hAnsi="Times New Roman" w:cs="Times New Roman"/>
          <w:sz w:val="24"/>
          <w:szCs w:val="24"/>
        </w:rPr>
        <w:t>следований в качестве альтернативного средства, поскольку они могут учитывать вопросы, касающиеся прав на владение сельскохозяйственными землями.</w:t>
      </w:r>
    </w:p>
    <w:p w:rsidR="003A5EDD" w:rsidRDefault="003A5EDD" w:rsidP="003A5EDD">
      <w:pPr>
        <w:spacing w:after="0" w:line="360" w:lineRule="auto"/>
        <w:jc w:val="both"/>
        <w:rPr>
          <w:rFonts w:ascii="Times New Roman" w:hAnsi="Times New Roman" w:cs="Times New Roman"/>
          <w:sz w:val="24"/>
          <w:szCs w:val="24"/>
        </w:rPr>
      </w:pPr>
      <w:r w:rsidRPr="003A5EDD">
        <w:rPr>
          <w:rFonts w:ascii="Times New Roman" w:hAnsi="Times New Roman" w:cs="Times New Roman"/>
          <w:sz w:val="24"/>
          <w:szCs w:val="24"/>
        </w:rPr>
        <w:t xml:space="preserve">Однако сельскохозяйственные </w:t>
      </w:r>
      <w:r w:rsidR="00231535">
        <w:rPr>
          <w:rFonts w:ascii="Times New Roman" w:hAnsi="Times New Roman" w:cs="Times New Roman"/>
          <w:sz w:val="24"/>
          <w:szCs w:val="24"/>
        </w:rPr>
        <w:t>ис</w:t>
      </w:r>
      <w:r w:rsidRPr="003A5EDD">
        <w:rPr>
          <w:rFonts w:ascii="Times New Roman" w:hAnsi="Times New Roman" w:cs="Times New Roman"/>
          <w:sz w:val="24"/>
          <w:szCs w:val="24"/>
        </w:rPr>
        <w:t xml:space="preserve">следования представляют собой следующий недостаток: они могут неадекватно охватывать домохозяйства, члены которых заняты в сельском хозяйстве в качестве наемных работников. Поэтому они упускают часть </w:t>
      </w:r>
      <w:r w:rsidR="00231535">
        <w:rPr>
          <w:rFonts w:ascii="Times New Roman" w:hAnsi="Times New Roman" w:cs="Times New Roman"/>
          <w:sz w:val="24"/>
          <w:szCs w:val="24"/>
        </w:rPr>
        <w:t>выборочной совокупности</w:t>
      </w:r>
      <w:r w:rsidRPr="003A5EDD">
        <w:rPr>
          <w:rFonts w:ascii="Times New Roman" w:hAnsi="Times New Roman" w:cs="Times New Roman"/>
          <w:sz w:val="24"/>
          <w:szCs w:val="24"/>
        </w:rPr>
        <w:t>.</w:t>
      </w:r>
    </w:p>
    <w:p w:rsidR="00231535" w:rsidRDefault="00231535" w:rsidP="003A5EDD">
      <w:pPr>
        <w:spacing w:after="0" w:line="360" w:lineRule="auto"/>
        <w:jc w:val="both"/>
        <w:rPr>
          <w:rFonts w:ascii="Times New Roman" w:hAnsi="Times New Roman" w:cs="Times New Roman"/>
          <w:sz w:val="24"/>
          <w:szCs w:val="24"/>
        </w:rPr>
      </w:pPr>
      <w:r w:rsidRPr="00231535">
        <w:rPr>
          <w:rFonts w:ascii="Times New Roman" w:hAnsi="Times New Roman" w:cs="Times New Roman"/>
          <w:sz w:val="24"/>
          <w:szCs w:val="24"/>
        </w:rPr>
        <w:t xml:space="preserve">Если, несмотря на это ограничение, страна решает добавить модуль </w:t>
      </w:r>
      <w:r>
        <w:rPr>
          <w:rFonts w:ascii="Times New Roman" w:hAnsi="Times New Roman" w:cs="Times New Roman"/>
          <w:sz w:val="24"/>
          <w:szCs w:val="24"/>
        </w:rPr>
        <w:t xml:space="preserve">по 5.a.1 в </w:t>
      </w:r>
      <w:r w:rsidRPr="00231535">
        <w:rPr>
          <w:rFonts w:ascii="Times New Roman" w:hAnsi="Times New Roman" w:cs="Times New Roman"/>
          <w:sz w:val="24"/>
          <w:szCs w:val="24"/>
        </w:rPr>
        <w:t>сельскохозяйственно</w:t>
      </w:r>
      <w:r>
        <w:rPr>
          <w:rFonts w:ascii="Times New Roman" w:hAnsi="Times New Roman" w:cs="Times New Roman"/>
          <w:sz w:val="24"/>
          <w:szCs w:val="24"/>
        </w:rPr>
        <w:t>е</w:t>
      </w:r>
      <w:r w:rsidRPr="00231535">
        <w:rPr>
          <w:rFonts w:ascii="Times New Roman" w:hAnsi="Times New Roman" w:cs="Times New Roman"/>
          <w:sz w:val="24"/>
          <w:szCs w:val="24"/>
        </w:rPr>
        <w:t xml:space="preserve"> </w:t>
      </w:r>
      <w:r>
        <w:rPr>
          <w:rFonts w:ascii="Times New Roman" w:hAnsi="Times New Roman" w:cs="Times New Roman"/>
          <w:sz w:val="24"/>
          <w:szCs w:val="24"/>
        </w:rPr>
        <w:t>исследование,</w:t>
      </w:r>
      <w:r w:rsidRPr="00231535">
        <w:rPr>
          <w:rFonts w:ascii="Times New Roman" w:hAnsi="Times New Roman" w:cs="Times New Roman"/>
          <w:sz w:val="24"/>
          <w:szCs w:val="24"/>
        </w:rPr>
        <w:t xml:space="preserve"> крайне важно сообщить об этом выборе в метаданных. В таком случае глобальная сопоставимость ставится под угрозу, однако страна все еще может следить за своим собственным прогрессом по этому показателю с течением времени при условии сохранения того же источника данных.</w:t>
      </w:r>
    </w:p>
    <w:p w:rsidR="00231535" w:rsidRDefault="00231535" w:rsidP="003A5EDD">
      <w:pPr>
        <w:spacing w:after="0" w:line="360" w:lineRule="auto"/>
        <w:jc w:val="both"/>
        <w:rPr>
          <w:rFonts w:ascii="Times New Roman" w:hAnsi="Times New Roman" w:cs="Times New Roman"/>
          <w:b/>
          <w:sz w:val="24"/>
          <w:szCs w:val="24"/>
        </w:rPr>
      </w:pPr>
      <w:r w:rsidRPr="00231535">
        <w:rPr>
          <w:rFonts w:ascii="Times New Roman" w:hAnsi="Times New Roman" w:cs="Times New Roman"/>
          <w:b/>
          <w:sz w:val="24"/>
          <w:szCs w:val="24"/>
        </w:rPr>
        <w:t>Кто должен отвечать? Сколько людей?</w:t>
      </w:r>
    </w:p>
    <w:p w:rsidR="00231535" w:rsidRPr="00231535" w:rsidRDefault="00231535" w:rsidP="003A5EDD">
      <w:pPr>
        <w:spacing w:after="0" w:line="360" w:lineRule="auto"/>
        <w:jc w:val="both"/>
        <w:rPr>
          <w:rFonts w:ascii="Times New Roman" w:hAnsi="Times New Roman" w:cs="Times New Roman"/>
          <w:sz w:val="24"/>
          <w:szCs w:val="24"/>
        </w:rPr>
      </w:pPr>
      <w:r w:rsidRPr="00231535">
        <w:rPr>
          <w:rFonts w:ascii="Times New Roman" w:hAnsi="Times New Roman" w:cs="Times New Roman"/>
          <w:sz w:val="24"/>
          <w:szCs w:val="24"/>
        </w:rPr>
        <w:t xml:space="preserve">Для </w:t>
      </w:r>
      <w:r>
        <w:rPr>
          <w:rFonts w:ascii="Times New Roman" w:hAnsi="Times New Roman" w:cs="Times New Roman"/>
          <w:sz w:val="24"/>
          <w:szCs w:val="24"/>
        </w:rPr>
        <w:t>показателя</w:t>
      </w:r>
      <w:r w:rsidRPr="00231535">
        <w:rPr>
          <w:rFonts w:ascii="Times New Roman" w:hAnsi="Times New Roman" w:cs="Times New Roman"/>
          <w:sz w:val="24"/>
          <w:szCs w:val="24"/>
        </w:rPr>
        <w:t xml:space="preserve"> 5a1 крайне важно: i) выбрать количество лиц, </w:t>
      </w:r>
      <w:r>
        <w:rPr>
          <w:rFonts w:ascii="Times New Roman" w:hAnsi="Times New Roman" w:cs="Times New Roman"/>
          <w:sz w:val="24"/>
          <w:szCs w:val="24"/>
        </w:rPr>
        <w:t>о</w:t>
      </w:r>
      <w:r w:rsidRPr="00231535">
        <w:rPr>
          <w:rFonts w:ascii="Times New Roman" w:hAnsi="Times New Roman" w:cs="Times New Roman"/>
          <w:sz w:val="24"/>
          <w:szCs w:val="24"/>
        </w:rPr>
        <w:t xml:space="preserve"> которых должна собираться информация, и i</w:t>
      </w:r>
      <w:r>
        <w:rPr>
          <w:rFonts w:ascii="Times New Roman" w:hAnsi="Times New Roman" w:cs="Times New Roman"/>
          <w:sz w:val="24"/>
          <w:szCs w:val="24"/>
        </w:rPr>
        <w:t>i) определить, кто должен сообща</w:t>
      </w:r>
      <w:r w:rsidRPr="00231535">
        <w:rPr>
          <w:rFonts w:ascii="Times New Roman" w:hAnsi="Times New Roman" w:cs="Times New Roman"/>
          <w:sz w:val="24"/>
          <w:szCs w:val="24"/>
        </w:rPr>
        <w:t>ть эту информацию. Предлагаются два варианта:</w:t>
      </w:r>
    </w:p>
    <w:p w:rsidR="0066559E" w:rsidRPr="00231535" w:rsidRDefault="00231535" w:rsidP="00231535">
      <w:pPr>
        <w:pStyle w:val="a6"/>
        <w:numPr>
          <w:ilvl w:val="0"/>
          <w:numId w:val="15"/>
        </w:numPr>
        <w:spacing w:after="0" w:line="360" w:lineRule="auto"/>
        <w:jc w:val="both"/>
        <w:rPr>
          <w:rFonts w:ascii="Times New Roman" w:hAnsi="Times New Roman" w:cs="Times New Roman"/>
          <w:sz w:val="24"/>
          <w:szCs w:val="24"/>
        </w:rPr>
      </w:pPr>
      <w:r w:rsidRPr="00231535">
        <w:rPr>
          <w:rFonts w:ascii="Times New Roman" w:hAnsi="Times New Roman" w:cs="Times New Roman"/>
          <w:b/>
          <w:sz w:val="24"/>
          <w:szCs w:val="24"/>
        </w:rPr>
        <w:t>Вариант 1:</w:t>
      </w:r>
      <w:r w:rsidRPr="00231535">
        <w:rPr>
          <w:rFonts w:ascii="Times New Roman" w:hAnsi="Times New Roman" w:cs="Times New Roman"/>
          <w:sz w:val="24"/>
          <w:szCs w:val="24"/>
        </w:rPr>
        <w:t xml:space="preserve"> Каждый взрослый член домохозяйства проходит собеседование по вопросу о его/ее правах собственности/владения сельскохозяйственными землями (подход, применяемый ко всем членам домохозяйства)</w:t>
      </w:r>
    </w:p>
    <w:p w:rsidR="00231535" w:rsidRDefault="00231535" w:rsidP="00231535">
      <w:pPr>
        <w:pStyle w:val="a6"/>
        <w:numPr>
          <w:ilvl w:val="0"/>
          <w:numId w:val="15"/>
        </w:numPr>
        <w:spacing w:after="0" w:line="360" w:lineRule="auto"/>
        <w:jc w:val="both"/>
        <w:rPr>
          <w:rFonts w:ascii="Times New Roman" w:hAnsi="Times New Roman" w:cs="Times New Roman"/>
          <w:sz w:val="24"/>
          <w:szCs w:val="24"/>
        </w:rPr>
      </w:pPr>
      <w:r w:rsidRPr="00231535">
        <w:rPr>
          <w:rFonts w:ascii="Times New Roman" w:hAnsi="Times New Roman" w:cs="Times New Roman"/>
          <w:b/>
          <w:sz w:val="24"/>
          <w:szCs w:val="24"/>
        </w:rPr>
        <w:t>Вариант 2:</w:t>
      </w:r>
      <w:r w:rsidRPr="00231535">
        <w:rPr>
          <w:rFonts w:ascii="Times New Roman" w:hAnsi="Times New Roman" w:cs="Times New Roman"/>
          <w:sz w:val="24"/>
          <w:szCs w:val="24"/>
        </w:rPr>
        <w:t xml:space="preserve"> один случайно выбранный взрослый член домохозяйства проходит собеседование по поводу его/ее прав собственности/владения сельскохозяйственными землями (подход, применяемый к одному члену)</w:t>
      </w:r>
    </w:p>
    <w:p w:rsidR="00231535" w:rsidRDefault="00231535" w:rsidP="00231535">
      <w:pPr>
        <w:spacing w:after="0" w:line="360" w:lineRule="auto"/>
        <w:jc w:val="both"/>
        <w:rPr>
          <w:rFonts w:ascii="Times New Roman" w:hAnsi="Times New Roman" w:cs="Times New Roman"/>
          <w:sz w:val="24"/>
          <w:szCs w:val="24"/>
        </w:rPr>
      </w:pPr>
      <w:r w:rsidRPr="00231535">
        <w:rPr>
          <w:rFonts w:ascii="Times New Roman" w:hAnsi="Times New Roman" w:cs="Times New Roman"/>
          <w:sz w:val="24"/>
          <w:szCs w:val="24"/>
        </w:rPr>
        <w:t xml:space="preserve">На практике из-за бюджетных ограничений и временных ограничений наиболее приемлемым вариантом будет опрос только одного взрослого члена </w:t>
      </w:r>
      <w:r>
        <w:rPr>
          <w:rFonts w:ascii="Times New Roman" w:hAnsi="Times New Roman" w:cs="Times New Roman"/>
          <w:sz w:val="24"/>
          <w:szCs w:val="24"/>
        </w:rPr>
        <w:t>домохозяйства</w:t>
      </w:r>
      <w:r w:rsidRPr="00231535">
        <w:rPr>
          <w:rFonts w:ascii="Times New Roman" w:hAnsi="Times New Roman" w:cs="Times New Roman"/>
          <w:sz w:val="24"/>
          <w:szCs w:val="24"/>
        </w:rPr>
        <w:t>. Однако, если страна желает изучить динамику внутри</w:t>
      </w:r>
      <w:r>
        <w:rPr>
          <w:rFonts w:ascii="Times New Roman" w:hAnsi="Times New Roman" w:cs="Times New Roman"/>
          <w:sz w:val="24"/>
          <w:szCs w:val="24"/>
        </w:rPr>
        <w:t>хозяйственных</w:t>
      </w:r>
      <w:r w:rsidRPr="00231535">
        <w:rPr>
          <w:rFonts w:ascii="Times New Roman" w:hAnsi="Times New Roman" w:cs="Times New Roman"/>
          <w:sz w:val="24"/>
          <w:szCs w:val="24"/>
        </w:rPr>
        <w:t xml:space="preserve"> отношений или повысить точность оценок 5</w:t>
      </w:r>
      <w:r>
        <w:rPr>
          <w:rFonts w:ascii="Times New Roman" w:hAnsi="Times New Roman" w:cs="Times New Roman"/>
          <w:sz w:val="24"/>
          <w:szCs w:val="24"/>
        </w:rPr>
        <w:t>.</w:t>
      </w:r>
      <w:r w:rsidRPr="00231535">
        <w:rPr>
          <w:rFonts w:ascii="Times New Roman" w:hAnsi="Times New Roman" w:cs="Times New Roman"/>
          <w:sz w:val="24"/>
          <w:szCs w:val="24"/>
        </w:rPr>
        <w:t>a</w:t>
      </w:r>
      <w:r>
        <w:rPr>
          <w:rFonts w:ascii="Times New Roman" w:hAnsi="Times New Roman" w:cs="Times New Roman"/>
          <w:sz w:val="24"/>
          <w:szCs w:val="24"/>
        </w:rPr>
        <w:t>.</w:t>
      </w:r>
      <w:r w:rsidRPr="00231535">
        <w:rPr>
          <w:rFonts w:ascii="Times New Roman" w:hAnsi="Times New Roman" w:cs="Times New Roman"/>
          <w:sz w:val="24"/>
          <w:szCs w:val="24"/>
        </w:rPr>
        <w:t>1, она может принять решение о сборе информации о каждом члене домохозяйства, используя данные, пред</w:t>
      </w:r>
      <w:r>
        <w:rPr>
          <w:rFonts w:ascii="Times New Roman" w:hAnsi="Times New Roman" w:cs="Times New Roman"/>
          <w:sz w:val="24"/>
          <w:szCs w:val="24"/>
        </w:rPr>
        <w:t>оставляемые каждым</w:t>
      </w:r>
      <w:r w:rsidRPr="00231535">
        <w:rPr>
          <w:rFonts w:ascii="Times New Roman" w:hAnsi="Times New Roman" w:cs="Times New Roman"/>
          <w:sz w:val="24"/>
          <w:szCs w:val="24"/>
        </w:rPr>
        <w:t xml:space="preserve"> самостоятельно.</w:t>
      </w:r>
    </w:p>
    <w:p w:rsidR="00231535" w:rsidRDefault="00080F35" w:rsidP="00231535">
      <w:p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 xml:space="preserve">ФАО не рекомендует вариант использования респондентов-посредников, в соответствии с которыми наиболее осведомленный член домохозяйства обычно </w:t>
      </w:r>
      <w:r>
        <w:rPr>
          <w:rFonts w:ascii="Times New Roman" w:hAnsi="Times New Roman" w:cs="Times New Roman"/>
          <w:sz w:val="24"/>
          <w:szCs w:val="24"/>
        </w:rPr>
        <w:t>опрашивается</w:t>
      </w:r>
      <w:r w:rsidRPr="00080F35">
        <w:rPr>
          <w:rFonts w:ascii="Times New Roman" w:hAnsi="Times New Roman" w:cs="Times New Roman"/>
          <w:sz w:val="24"/>
          <w:szCs w:val="24"/>
        </w:rPr>
        <w:t xml:space="preserve"> для сбора информации обо всех членах домохозяйства</w:t>
      </w:r>
      <w:r w:rsidR="006D2721">
        <w:rPr>
          <w:rStyle w:val="a9"/>
          <w:rFonts w:ascii="Times New Roman" w:hAnsi="Times New Roman" w:cs="Times New Roman"/>
          <w:sz w:val="24"/>
          <w:szCs w:val="24"/>
        </w:rPr>
        <w:footnoteReference w:id="11"/>
      </w:r>
      <w:r w:rsidRPr="00080F35">
        <w:rPr>
          <w:rFonts w:ascii="Times New Roman" w:hAnsi="Times New Roman" w:cs="Times New Roman"/>
          <w:sz w:val="24"/>
          <w:szCs w:val="24"/>
        </w:rPr>
        <w:t xml:space="preserve">. Однако, если опрос, используемый в </w:t>
      </w:r>
      <w:r w:rsidRPr="00080F35">
        <w:rPr>
          <w:rFonts w:ascii="Times New Roman" w:hAnsi="Times New Roman" w:cs="Times New Roman"/>
          <w:sz w:val="24"/>
          <w:szCs w:val="24"/>
        </w:rPr>
        <w:lastRenderedPageBreak/>
        <w:t xml:space="preserve">качестве средства для сбора данных 5.a.1, не может </w:t>
      </w:r>
      <w:r>
        <w:rPr>
          <w:rFonts w:ascii="Times New Roman" w:hAnsi="Times New Roman" w:cs="Times New Roman"/>
          <w:sz w:val="24"/>
          <w:szCs w:val="24"/>
        </w:rPr>
        <w:t>использовать подход, основанный на личной передаче данных</w:t>
      </w:r>
      <w:r w:rsidRPr="00080F35">
        <w:rPr>
          <w:rFonts w:ascii="Times New Roman" w:hAnsi="Times New Roman" w:cs="Times New Roman"/>
          <w:sz w:val="24"/>
          <w:szCs w:val="24"/>
        </w:rPr>
        <w:t>, тогда респонденты-посредники должны использоваться для сбора информации обо всех членах домохозяйства.</w:t>
      </w:r>
    </w:p>
    <w:p w:rsidR="00080F35" w:rsidRPr="00080F35" w:rsidRDefault="00080F35" w:rsidP="00231535">
      <w:pPr>
        <w:spacing w:after="0" w:line="360" w:lineRule="auto"/>
        <w:jc w:val="both"/>
        <w:rPr>
          <w:rFonts w:ascii="Times New Roman" w:hAnsi="Times New Roman" w:cs="Times New Roman"/>
          <w:b/>
          <w:sz w:val="24"/>
          <w:szCs w:val="24"/>
          <w:u w:val="single"/>
        </w:rPr>
      </w:pPr>
      <w:r w:rsidRPr="00080F35">
        <w:rPr>
          <w:rFonts w:ascii="Times New Roman" w:hAnsi="Times New Roman" w:cs="Times New Roman"/>
          <w:b/>
          <w:sz w:val="24"/>
          <w:szCs w:val="24"/>
          <w:u w:val="single"/>
        </w:rPr>
        <w:t xml:space="preserve">Минимальный набор данных </w:t>
      </w:r>
    </w:p>
    <w:p w:rsidR="00080F35" w:rsidRDefault="00080F35" w:rsidP="00231535">
      <w:p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 xml:space="preserve">Для расчета </w:t>
      </w:r>
      <w:r w:rsidR="00EA5700">
        <w:rPr>
          <w:rFonts w:ascii="Times New Roman" w:hAnsi="Times New Roman" w:cs="Times New Roman"/>
          <w:sz w:val="24"/>
          <w:szCs w:val="24"/>
        </w:rPr>
        <w:t>показателя</w:t>
      </w:r>
      <w:r w:rsidRPr="00080F35">
        <w:rPr>
          <w:rFonts w:ascii="Times New Roman" w:hAnsi="Times New Roman" w:cs="Times New Roman"/>
          <w:sz w:val="24"/>
          <w:szCs w:val="24"/>
        </w:rPr>
        <w:t xml:space="preserve"> необход</w:t>
      </w:r>
      <w:r>
        <w:rPr>
          <w:rFonts w:ascii="Times New Roman" w:hAnsi="Times New Roman" w:cs="Times New Roman"/>
          <w:sz w:val="24"/>
          <w:szCs w:val="24"/>
        </w:rPr>
        <w:t>им минимальный набор данных. Это</w:t>
      </w:r>
      <w:r w:rsidRPr="00080F35">
        <w:rPr>
          <w:rFonts w:ascii="Times New Roman" w:hAnsi="Times New Roman" w:cs="Times New Roman"/>
          <w:sz w:val="24"/>
          <w:szCs w:val="24"/>
        </w:rPr>
        <w:t>:</w:t>
      </w:r>
    </w:p>
    <w:p w:rsidR="00080F35" w:rsidRP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Занимается ли хотя бы один член домохозяйства сельским хозяйством как основным видом деятельности в течение последних 12 месяцев</w:t>
      </w:r>
    </w:p>
    <w:p w:rsidR="00080F35" w:rsidRP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Пол выбранного человека</w:t>
      </w:r>
    </w:p>
    <w:p w:rsidR="00080F35" w:rsidRP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Возраст выбранного человека</w:t>
      </w:r>
    </w:p>
    <w:p w:rsidR="00080F35" w:rsidRP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Независимость от того, имеет ли выбранный человек какую-либо сельскохозяйственную землю</w:t>
      </w:r>
    </w:p>
    <w:p w:rsidR="00080F35" w:rsidRP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Независимость от того, имеет респондент, юридически признанный документ (или сертификат), который позволяет защитить его права на собственность и владение землей</w:t>
      </w:r>
    </w:p>
    <w:p w:rsidR="00080F35" w:rsidRP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Независимость от того, указано или нет выбранное лицо в качестве владельца или собственника на любом из законно признанных документов, либо самостоятельно, либо совместно с кем-то другим</w:t>
      </w:r>
    </w:p>
    <w:p w:rsidR="00080F35" w:rsidRP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Независимость от того, имеет ли выбранный индивид право продать какую-либо сельскохозяйственную землю либо самостоятельно, либо совместно с кем-то еще</w:t>
      </w:r>
    </w:p>
    <w:p w:rsidR="00080F35" w:rsidRDefault="00080F35" w:rsidP="00080F35">
      <w:pPr>
        <w:pStyle w:val="a6"/>
        <w:numPr>
          <w:ilvl w:val="0"/>
          <w:numId w:val="16"/>
        </w:num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Независимость от того, имеет ли выбранное лицо право завещать какую-либо сельскохозяйственную землю, самостоятельно или совместно с кем-либо другим</w:t>
      </w:r>
    </w:p>
    <w:p w:rsidR="00080F35" w:rsidRDefault="00080F35" w:rsidP="00080F35">
      <w:pPr>
        <w:spacing w:after="0" w:line="360" w:lineRule="auto"/>
        <w:jc w:val="both"/>
        <w:rPr>
          <w:rFonts w:ascii="Times New Roman" w:hAnsi="Times New Roman" w:cs="Times New Roman"/>
          <w:sz w:val="24"/>
          <w:szCs w:val="24"/>
          <w:u w:val="single"/>
        </w:rPr>
      </w:pPr>
      <w:r w:rsidRPr="00080F35">
        <w:rPr>
          <w:rFonts w:ascii="Times New Roman" w:hAnsi="Times New Roman" w:cs="Times New Roman"/>
          <w:sz w:val="24"/>
          <w:szCs w:val="24"/>
          <w:u w:val="single"/>
        </w:rPr>
        <w:t>Вопросы по охвату сельскохозяйственного населения</w:t>
      </w:r>
      <w:r>
        <w:rPr>
          <w:rFonts w:ascii="Times New Roman" w:hAnsi="Times New Roman" w:cs="Times New Roman"/>
          <w:sz w:val="24"/>
          <w:szCs w:val="24"/>
          <w:u w:val="single"/>
        </w:rPr>
        <w:t>:</w:t>
      </w:r>
    </w:p>
    <w:p w:rsidR="00080F35" w:rsidRDefault="00080F35" w:rsidP="00080F35">
      <w:p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Как упоминалось выше, индивид является частью «взрослого сельского населения», если выполняются следующие условия:</w:t>
      </w:r>
    </w:p>
    <w:p w:rsidR="00080F35" w:rsidRDefault="00080F35" w:rsidP="00080F35">
      <w:p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 xml:space="preserve">1. является взрослым </w:t>
      </w:r>
    </w:p>
    <w:p w:rsidR="00080F35" w:rsidRDefault="00080F35" w:rsidP="00080F35">
      <w:pPr>
        <w:spacing w:after="0" w:line="360" w:lineRule="auto"/>
        <w:jc w:val="both"/>
        <w:rPr>
          <w:rFonts w:ascii="Times New Roman" w:hAnsi="Times New Roman" w:cs="Times New Roman"/>
          <w:sz w:val="24"/>
          <w:szCs w:val="24"/>
        </w:rPr>
      </w:pPr>
      <w:r w:rsidRPr="00080F35">
        <w:rPr>
          <w:rFonts w:ascii="Times New Roman" w:hAnsi="Times New Roman" w:cs="Times New Roman"/>
          <w:sz w:val="24"/>
          <w:szCs w:val="24"/>
        </w:rPr>
        <w:t>2. принадлежат к домашнему хозяйству, где по крайней мере один член в основном занят сельскохозяйственной деятельностью в течение последних 12 месяцев, независимо от коне</w:t>
      </w:r>
      <w:r>
        <w:rPr>
          <w:rFonts w:ascii="Times New Roman" w:hAnsi="Times New Roman" w:cs="Times New Roman"/>
          <w:sz w:val="24"/>
          <w:szCs w:val="24"/>
        </w:rPr>
        <w:t>чной цели (будь то для получение дохода или самопотребление</w:t>
      </w:r>
      <w:r w:rsidRPr="00080F35">
        <w:rPr>
          <w:rFonts w:ascii="Times New Roman" w:hAnsi="Times New Roman" w:cs="Times New Roman"/>
          <w:sz w:val="24"/>
          <w:szCs w:val="24"/>
        </w:rPr>
        <w:t>) и статуса в сфере занятости.</w:t>
      </w:r>
    </w:p>
    <w:p w:rsidR="00080F35" w:rsidRDefault="006D2721" w:rsidP="00080F35">
      <w:pPr>
        <w:spacing w:after="0" w:line="360" w:lineRule="auto"/>
        <w:jc w:val="both"/>
        <w:rPr>
          <w:rFonts w:ascii="Times New Roman" w:hAnsi="Times New Roman" w:cs="Times New Roman"/>
          <w:sz w:val="24"/>
          <w:szCs w:val="24"/>
        </w:rPr>
      </w:pPr>
      <w:r w:rsidRPr="006D2721">
        <w:rPr>
          <w:rFonts w:ascii="Times New Roman" w:hAnsi="Times New Roman" w:cs="Times New Roman"/>
          <w:sz w:val="24"/>
          <w:szCs w:val="24"/>
        </w:rPr>
        <w:t>В нижеследующих рекомендациях предлагаются пути отражен</w:t>
      </w:r>
      <w:r>
        <w:rPr>
          <w:rFonts w:ascii="Times New Roman" w:hAnsi="Times New Roman" w:cs="Times New Roman"/>
          <w:sz w:val="24"/>
          <w:szCs w:val="24"/>
        </w:rPr>
        <w:t>ия этой концепции в вопроснике ис</w:t>
      </w:r>
      <w:r w:rsidRPr="006D2721">
        <w:rPr>
          <w:rFonts w:ascii="Times New Roman" w:hAnsi="Times New Roman" w:cs="Times New Roman"/>
          <w:sz w:val="24"/>
          <w:szCs w:val="24"/>
        </w:rPr>
        <w:t>следования. Особенно они актуальны в случае, если опрос не имеет модуль ‘труд’ или если модул</w:t>
      </w:r>
      <w:r>
        <w:rPr>
          <w:rFonts w:ascii="Times New Roman" w:hAnsi="Times New Roman" w:cs="Times New Roman"/>
          <w:sz w:val="24"/>
          <w:szCs w:val="24"/>
        </w:rPr>
        <w:t>ь</w:t>
      </w:r>
      <w:r w:rsidRPr="006D2721">
        <w:rPr>
          <w:rFonts w:ascii="Times New Roman" w:hAnsi="Times New Roman" w:cs="Times New Roman"/>
          <w:sz w:val="24"/>
          <w:szCs w:val="24"/>
        </w:rPr>
        <w:t xml:space="preserve"> ‘труд’ в анкет</w:t>
      </w:r>
      <w:r>
        <w:rPr>
          <w:rFonts w:ascii="Times New Roman" w:hAnsi="Times New Roman" w:cs="Times New Roman"/>
          <w:sz w:val="24"/>
          <w:szCs w:val="24"/>
        </w:rPr>
        <w:t>е</w:t>
      </w:r>
      <w:r w:rsidRPr="006D2721">
        <w:rPr>
          <w:rFonts w:ascii="Times New Roman" w:hAnsi="Times New Roman" w:cs="Times New Roman"/>
          <w:sz w:val="24"/>
          <w:szCs w:val="24"/>
        </w:rPr>
        <w:t xml:space="preserve"> не сообщает о привлечении физических лиц </w:t>
      </w:r>
      <w:r>
        <w:rPr>
          <w:rFonts w:ascii="Times New Roman" w:hAnsi="Times New Roman" w:cs="Times New Roman"/>
          <w:sz w:val="24"/>
          <w:szCs w:val="24"/>
        </w:rPr>
        <w:t>к выращиванию</w:t>
      </w:r>
      <w:r w:rsidRPr="006D2721">
        <w:rPr>
          <w:rFonts w:ascii="Times New Roman" w:hAnsi="Times New Roman" w:cs="Times New Roman"/>
          <w:sz w:val="24"/>
          <w:szCs w:val="24"/>
        </w:rPr>
        <w:t xml:space="preserve"> зерновых и/или животноводства </w:t>
      </w:r>
      <w:r w:rsidRPr="006D2721">
        <w:rPr>
          <w:rFonts w:ascii="Times New Roman" w:hAnsi="Times New Roman" w:cs="Times New Roman"/>
          <w:sz w:val="24"/>
          <w:szCs w:val="24"/>
          <w:u w:val="single"/>
        </w:rPr>
        <w:t>за последние 12 месяцев</w:t>
      </w:r>
      <w:r w:rsidRPr="006D2721">
        <w:rPr>
          <w:rFonts w:ascii="Times New Roman" w:hAnsi="Times New Roman" w:cs="Times New Roman"/>
          <w:sz w:val="24"/>
          <w:szCs w:val="24"/>
        </w:rPr>
        <w:t>.</w:t>
      </w:r>
    </w:p>
    <w:p w:rsidR="006D2721" w:rsidRDefault="006D2721" w:rsidP="00080F35">
      <w:pPr>
        <w:spacing w:after="0" w:line="360" w:lineRule="auto"/>
        <w:jc w:val="both"/>
        <w:rPr>
          <w:rFonts w:ascii="Times New Roman" w:hAnsi="Times New Roman" w:cs="Times New Roman"/>
          <w:sz w:val="24"/>
          <w:szCs w:val="24"/>
        </w:rPr>
      </w:pPr>
      <w:r w:rsidRPr="006D2721">
        <w:rPr>
          <w:rFonts w:ascii="Times New Roman" w:hAnsi="Times New Roman" w:cs="Times New Roman"/>
          <w:sz w:val="24"/>
          <w:szCs w:val="24"/>
        </w:rPr>
        <w:lastRenderedPageBreak/>
        <w:t>Выделим 2 основных сценария:</w:t>
      </w:r>
    </w:p>
    <w:p w:rsidR="006D2721" w:rsidRDefault="006D2721" w:rsidP="00080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Сценарий А: о</w:t>
      </w:r>
      <w:r w:rsidRPr="006D2721">
        <w:rPr>
          <w:rFonts w:ascii="Times New Roman" w:hAnsi="Times New Roman" w:cs="Times New Roman"/>
          <w:sz w:val="24"/>
          <w:szCs w:val="24"/>
        </w:rPr>
        <w:t xml:space="preserve">прос может включать вопросы </w:t>
      </w:r>
      <w:r>
        <w:rPr>
          <w:rFonts w:ascii="Times New Roman" w:hAnsi="Times New Roman" w:cs="Times New Roman"/>
          <w:sz w:val="24"/>
          <w:szCs w:val="24"/>
        </w:rPr>
        <w:t xml:space="preserve">об уровне индивидуального </w:t>
      </w:r>
      <w:r w:rsidRPr="006D2721">
        <w:rPr>
          <w:rFonts w:ascii="Times New Roman" w:hAnsi="Times New Roman" w:cs="Times New Roman"/>
          <w:sz w:val="24"/>
          <w:szCs w:val="24"/>
        </w:rPr>
        <w:t>участия в сельском хозяйстве</w:t>
      </w:r>
    </w:p>
    <w:p w:rsidR="006D2721" w:rsidRDefault="006D2721" w:rsidP="00080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Сценарий В: исследование</w:t>
      </w:r>
      <w:r w:rsidRPr="006D2721">
        <w:rPr>
          <w:rFonts w:ascii="Times New Roman" w:hAnsi="Times New Roman" w:cs="Times New Roman"/>
          <w:sz w:val="24"/>
          <w:szCs w:val="24"/>
        </w:rPr>
        <w:t xml:space="preserve"> не может включать вопросы </w:t>
      </w:r>
      <w:r>
        <w:rPr>
          <w:rFonts w:ascii="Times New Roman" w:hAnsi="Times New Roman" w:cs="Times New Roman"/>
          <w:sz w:val="24"/>
          <w:szCs w:val="24"/>
        </w:rPr>
        <w:t xml:space="preserve">об </w:t>
      </w:r>
      <w:r w:rsidRPr="006D2721">
        <w:rPr>
          <w:rFonts w:ascii="Times New Roman" w:hAnsi="Times New Roman" w:cs="Times New Roman"/>
          <w:sz w:val="24"/>
          <w:szCs w:val="24"/>
        </w:rPr>
        <w:t>индивидуально</w:t>
      </w:r>
      <w:r>
        <w:rPr>
          <w:rFonts w:ascii="Times New Roman" w:hAnsi="Times New Roman" w:cs="Times New Roman"/>
          <w:sz w:val="24"/>
          <w:szCs w:val="24"/>
        </w:rPr>
        <w:t>м</w:t>
      </w:r>
      <w:r w:rsidRPr="006D2721">
        <w:rPr>
          <w:rFonts w:ascii="Times New Roman" w:hAnsi="Times New Roman" w:cs="Times New Roman"/>
          <w:sz w:val="24"/>
          <w:szCs w:val="24"/>
        </w:rPr>
        <w:t xml:space="preserve"> уровн</w:t>
      </w:r>
      <w:r>
        <w:rPr>
          <w:rFonts w:ascii="Times New Roman" w:hAnsi="Times New Roman" w:cs="Times New Roman"/>
          <w:sz w:val="24"/>
          <w:szCs w:val="24"/>
        </w:rPr>
        <w:t xml:space="preserve">е  </w:t>
      </w:r>
      <w:r w:rsidRPr="006D2721">
        <w:rPr>
          <w:rFonts w:ascii="Times New Roman" w:hAnsi="Times New Roman" w:cs="Times New Roman"/>
          <w:sz w:val="24"/>
          <w:szCs w:val="24"/>
        </w:rPr>
        <w:t>участия в сельском хозяйстве, в реестр</w:t>
      </w:r>
      <w:r>
        <w:rPr>
          <w:rFonts w:ascii="Times New Roman" w:hAnsi="Times New Roman" w:cs="Times New Roman"/>
          <w:sz w:val="24"/>
          <w:szCs w:val="24"/>
        </w:rPr>
        <w:t>е</w:t>
      </w:r>
      <w:r w:rsidRPr="006D2721">
        <w:rPr>
          <w:rFonts w:ascii="Times New Roman" w:hAnsi="Times New Roman" w:cs="Times New Roman"/>
          <w:sz w:val="24"/>
          <w:szCs w:val="24"/>
        </w:rPr>
        <w:t xml:space="preserve"> домашних хозяйств. Поэтому вопросы должны задаваться на уровне домохозяйств.</w:t>
      </w:r>
    </w:p>
    <w:p w:rsidR="006D2721" w:rsidRPr="006D2721" w:rsidRDefault="006D2721" w:rsidP="00080F35">
      <w:pPr>
        <w:spacing w:after="0" w:line="360" w:lineRule="auto"/>
        <w:jc w:val="both"/>
        <w:rPr>
          <w:rFonts w:ascii="Times New Roman" w:hAnsi="Times New Roman" w:cs="Times New Roman"/>
          <w:sz w:val="24"/>
          <w:szCs w:val="24"/>
          <w:u w:val="single"/>
        </w:rPr>
      </w:pPr>
    </w:p>
    <w:p w:rsidR="006D2721" w:rsidRDefault="006D2721" w:rsidP="00080F35">
      <w:pPr>
        <w:spacing w:after="0" w:line="360" w:lineRule="auto"/>
        <w:jc w:val="both"/>
        <w:rPr>
          <w:rFonts w:ascii="Times New Roman" w:hAnsi="Times New Roman" w:cs="Times New Roman"/>
          <w:sz w:val="24"/>
          <w:szCs w:val="24"/>
          <w:u w:val="single"/>
        </w:rPr>
      </w:pPr>
      <w:r w:rsidRPr="006D2721">
        <w:rPr>
          <w:rFonts w:ascii="Times New Roman" w:hAnsi="Times New Roman" w:cs="Times New Roman"/>
          <w:sz w:val="24"/>
          <w:szCs w:val="24"/>
          <w:u w:val="single"/>
        </w:rPr>
        <w:t>Сценарий А</w:t>
      </w:r>
    </w:p>
    <w:p w:rsidR="006D2721" w:rsidRDefault="006D2721" w:rsidP="00080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Если ис</w:t>
      </w:r>
      <w:r w:rsidRPr="006D2721">
        <w:rPr>
          <w:rFonts w:ascii="Times New Roman" w:hAnsi="Times New Roman" w:cs="Times New Roman"/>
          <w:sz w:val="24"/>
          <w:szCs w:val="24"/>
        </w:rPr>
        <w:t xml:space="preserve">следование может включать вопросы </w:t>
      </w:r>
      <w:r w:rsidR="00C66869">
        <w:rPr>
          <w:rFonts w:ascii="Times New Roman" w:hAnsi="Times New Roman" w:cs="Times New Roman"/>
          <w:sz w:val="24"/>
          <w:szCs w:val="24"/>
        </w:rPr>
        <w:t xml:space="preserve">об </w:t>
      </w:r>
      <w:r w:rsidRPr="006D2721">
        <w:rPr>
          <w:rFonts w:ascii="Times New Roman" w:hAnsi="Times New Roman" w:cs="Times New Roman"/>
          <w:sz w:val="24"/>
          <w:szCs w:val="24"/>
        </w:rPr>
        <w:t>уровн</w:t>
      </w:r>
      <w:r w:rsidR="00C66869">
        <w:rPr>
          <w:rFonts w:ascii="Times New Roman" w:hAnsi="Times New Roman" w:cs="Times New Roman"/>
          <w:sz w:val="24"/>
          <w:szCs w:val="24"/>
        </w:rPr>
        <w:t>е</w:t>
      </w:r>
      <w:r w:rsidR="007B1CAE">
        <w:rPr>
          <w:rFonts w:ascii="Times New Roman" w:hAnsi="Times New Roman" w:cs="Times New Roman"/>
          <w:sz w:val="24"/>
          <w:szCs w:val="24"/>
        </w:rPr>
        <w:t xml:space="preserve"> </w:t>
      </w:r>
      <w:r w:rsidR="00C66869" w:rsidRPr="00C66869">
        <w:rPr>
          <w:rFonts w:ascii="Times New Roman" w:hAnsi="Times New Roman" w:cs="Times New Roman"/>
          <w:sz w:val="24"/>
          <w:szCs w:val="24"/>
        </w:rPr>
        <w:t xml:space="preserve"> </w:t>
      </w:r>
      <w:r w:rsidR="00C66869" w:rsidRPr="006D2721">
        <w:rPr>
          <w:rFonts w:ascii="Times New Roman" w:hAnsi="Times New Roman" w:cs="Times New Roman"/>
          <w:sz w:val="24"/>
          <w:szCs w:val="24"/>
        </w:rPr>
        <w:t>индивидуального</w:t>
      </w:r>
      <w:r w:rsidRPr="006D2721">
        <w:rPr>
          <w:rFonts w:ascii="Times New Roman" w:hAnsi="Times New Roman" w:cs="Times New Roman"/>
          <w:sz w:val="24"/>
          <w:szCs w:val="24"/>
        </w:rPr>
        <w:t xml:space="preserve"> участия в сельском хозяйстве, такие вопросы могут быть легко добавлены в </w:t>
      </w:r>
      <w:r w:rsidR="007B1CAE">
        <w:rPr>
          <w:rFonts w:ascii="Times New Roman" w:hAnsi="Times New Roman" w:cs="Times New Roman"/>
          <w:sz w:val="24"/>
          <w:szCs w:val="24"/>
        </w:rPr>
        <w:t>реестр</w:t>
      </w:r>
      <w:r w:rsidRPr="006D2721">
        <w:rPr>
          <w:rFonts w:ascii="Times New Roman" w:hAnsi="Times New Roman" w:cs="Times New Roman"/>
          <w:sz w:val="24"/>
          <w:szCs w:val="24"/>
        </w:rPr>
        <w:t xml:space="preserve"> домохозяйств (или в трудовой модуль), и их можно задать наиболее осведомленному лицу в домохозяйстве. Они направлены на то, чтобы охватить</w:t>
      </w:r>
      <w:r w:rsidR="007B1CAE">
        <w:rPr>
          <w:rFonts w:ascii="Times New Roman" w:hAnsi="Times New Roman" w:cs="Times New Roman"/>
          <w:sz w:val="24"/>
          <w:szCs w:val="24"/>
        </w:rPr>
        <w:t xml:space="preserve"> уровень</w:t>
      </w:r>
      <w:r w:rsidRPr="006D2721">
        <w:rPr>
          <w:rFonts w:ascii="Times New Roman" w:hAnsi="Times New Roman" w:cs="Times New Roman"/>
          <w:sz w:val="24"/>
          <w:szCs w:val="24"/>
        </w:rPr>
        <w:t xml:space="preserve"> индивидуально</w:t>
      </w:r>
      <w:r w:rsidR="007B1CAE">
        <w:rPr>
          <w:rFonts w:ascii="Times New Roman" w:hAnsi="Times New Roman" w:cs="Times New Roman"/>
          <w:sz w:val="24"/>
          <w:szCs w:val="24"/>
        </w:rPr>
        <w:t>го</w:t>
      </w:r>
      <w:r w:rsidRPr="006D2721">
        <w:rPr>
          <w:rFonts w:ascii="Times New Roman" w:hAnsi="Times New Roman" w:cs="Times New Roman"/>
          <w:sz w:val="24"/>
          <w:szCs w:val="24"/>
        </w:rPr>
        <w:t xml:space="preserve"> участи</w:t>
      </w:r>
      <w:r w:rsidR="007B1CAE">
        <w:rPr>
          <w:rFonts w:ascii="Times New Roman" w:hAnsi="Times New Roman" w:cs="Times New Roman"/>
          <w:sz w:val="24"/>
          <w:szCs w:val="24"/>
        </w:rPr>
        <w:t>я</w:t>
      </w:r>
      <w:r w:rsidRPr="006D2721">
        <w:rPr>
          <w:rFonts w:ascii="Times New Roman" w:hAnsi="Times New Roman" w:cs="Times New Roman"/>
          <w:sz w:val="24"/>
          <w:szCs w:val="24"/>
        </w:rPr>
        <w:t xml:space="preserve"> в сельском хозяйстве за последние 12 месяцев.</w:t>
      </w:r>
    </w:p>
    <w:p w:rsidR="007B1CAE" w:rsidRDefault="007B1CAE" w:rsidP="00080F35">
      <w:pPr>
        <w:spacing w:after="0" w:line="360" w:lineRule="auto"/>
        <w:jc w:val="both"/>
        <w:rPr>
          <w:rFonts w:ascii="Times New Roman" w:hAnsi="Times New Roman" w:cs="Times New Roman"/>
          <w:sz w:val="24"/>
          <w:szCs w:val="24"/>
        </w:rPr>
      </w:pPr>
    </w:p>
    <w:tbl>
      <w:tblPr>
        <w:tblStyle w:val="a5"/>
        <w:tblW w:w="9923" w:type="dxa"/>
        <w:tblInd w:w="-34" w:type="dxa"/>
        <w:tblLook w:val="04A0"/>
      </w:tblPr>
      <w:tblGrid>
        <w:gridCol w:w="6379"/>
        <w:gridCol w:w="3544"/>
      </w:tblGrid>
      <w:tr w:rsidR="007B1CAE" w:rsidTr="00747939">
        <w:tc>
          <w:tcPr>
            <w:tcW w:w="6379" w:type="dxa"/>
          </w:tcPr>
          <w:p w:rsidR="007B1CAE" w:rsidRDefault="007B1CAE" w:rsidP="007B1CAE">
            <w:pPr>
              <w:spacing w:line="360" w:lineRule="auto"/>
              <w:jc w:val="center"/>
              <w:rPr>
                <w:rFonts w:ascii="Times New Roman" w:hAnsi="Times New Roman" w:cs="Times New Roman"/>
                <w:sz w:val="24"/>
                <w:szCs w:val="24"/>
              </w:rPr>
            </w:pPr>
            <w:r w:rsidRPr="007B1CAE">
              <w:rPr>
                <w:rFonts w:ascii="Times New Roman" w:hAnsi="Times New Roman" w:cs="Times New Roman"/>
                <w:sz w:val="24"/>
                <w:szCs w:val="24"/>
              </w:rPr>
              <w:t>Вопросы индивидуального уровня</w:t>
            </w:r>
          </w:p>
        </w:tc>
        <w:tc>
          <w:tcPr>
            <w:tcW w:w="3544" w:type="dxa"/>
          </w:tcPr>
          <w:p w:rsidR="007B1CAE" w:rsidRDefault="007B1CAE" w:rsidP="007B1CAE">
            <w:pPr>
              <w:spacing w:line="360" w:lineRule="auto"/>
              <w:jc w:val="center"/>
              <w:rPr>
                <w:rFonts w:ascii="Times New Roman" w:hAnsi="Times New Roman" w:cs="Times New Roman"/>
                <w:sz w:val="24"/>
                <w:szCs w:val="24"/>
              </w:rPr>
            </w:pPr>
            <w:r>
              <w:rPr>
                <w:rFonts w:ascii="Times New Roman" w:hAnsi="Times New Roman" w:cs="Times New Roman"/>
                <w:sz w:val="24"/>
                <w:szCs w:val="24"/>
              </w:rPr>
              <w:t>Функция</w:t>
            </w:r>
          </w:p>
        </w:tc>
      </w:tr>
      <w:tr w:rsidR="007B1CAE" w:rsidTr="00747939">
        <w:tc>
          <w:tcPr>
            <w:tcW w:w="6379" w:type="dxa"/>
          </w:tcPr>
          <w:p w:rsidR="007B1CAE" w:rsidRDefault="007B1CAE" w:rsidP="007B1CAE">
            <w:pPr>
              <w:pStyle w:val="a6"/>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За последние 12 месяцев (указать промежуток с какого месяца по какой) принимал\а ли (ИМЯ) участие или помогала с:</w:t>
            </w:r>
          </w:p>
          <w:p w:rsidR="007B1CAE" w:rsidRDefault="007B1CAE" w:rsidP="007B1CAE">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 обработкой земель для производства продуктов питания </w:t>
            </w:r>
          </w:p>
          <w:p w:rsidR="007B1CAE" w:rsidRDefault="007B1CAE" w:rsidP="007B1CAE">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ИЛИ</w:t>
            </w:r>
          </w:p>
          <w:p w:rsidR="007B1CAE" w:rsidRDefault="007B1CAE" w:rsidP="007B1CAE">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Pr="007B1CAE">
              <w:rPr>
                <w:rFonts w:ascii="Times New Roman" w:hAnsi="Times New Roman" w:cs="Times New Roman"/>
                <w:sz w:val="24"/>
                <w:szCs w:val="24"/>
              </w:rPr>
              <w:t>.</w:t>
            </w:r>
            <w:r>
              <w:rPr>
                <w:rFonts w:ascii="Times New Roman" w:hAnsi="Times New Roman" w:cs="Times New Roman"/>
                <w:sz w:val="24"/>
                <w:szCs w:val="24"/>
              </w:rPr>
              <w:t xml:space="preserve"> </w:t>
            </w:r>
            <w:r w:rsidRPr="007B1CAE">
              <w:rPr>
                <w:rFonts w:ascii="Times New Roman" w:hAnsi="Times New Roman" w:cs="Times New Roman"/>
                <w:sz w:val="24"/>
                <w:szCs w:val="24"/>
              </w:rPr>
              <w:t>выращивание</w:t>
            </w:r>
            <w:r>
              <w:rPr>
                <w:rFonts w:ascii="Times New Roman" w:hAnsi="Times New Roman" w:cs="Times New Roman"/>
                <w:sz w:val="24"/>
                <w:szCs w:val="24"/>
              </w:rPr>
              <w:t>м</w:t>
            </w:r>
            <w:r w:rsidRPr="007B1CAE">
              <w:rPr>
                <w:rFonts w:ascii="Times New Roman" w:hAnsi="Times New Roman" w:cs="Times New Roman"/>
                <w:sz w:val="24"/>
                <w:szCs w:val="24"/>
              </w:rPr>
              <w:t xml:space="preserve"> или уход</w:t>
            </w:r>
            <w:r>
              <w:rPr>
                <w:rFonts w:ascii="Times New Roman" w:hAnsi="Times New Roman" w:cs="Times New Roman"/>
                <w:sz w:val="24"/>
                <w:szCs w:val="24"/>
              </w:rPr>
              <w:t>ом</w:t>
            </w:r>
            <w:r w:rsidRPr="007B1CAE">
              <w:rPr>
                <w:rFonts w:ascii="Times New Roman" w:hAnsi="Times New Roman" w:cs="Times New Roman"/>
                <w:sz w:val="24"/>
                <w:szCs w:val="24"/>
              </w:rPr>
              <w:t xml:space="preserve"> за скотом</w:t>
            </w:r>
          </w:p>
          <w:p w:rsidR="007B1CAE" w:rsidRDefault="007B1CAE" w:rsidP="007B1CAE">
            <w:pPr>
              <w:pStyle w:val="a6"/>
              <w:spacing w:line="360" w:lineRule="auto"/>
              <w:jc w:val="both"/>
              <w:rPr>
                <w:rFonts w:ascii="Times New Roman" w:hAnsi="Times New Roman" w:cs="Times New Roman"/>
                <w:sz w:val="24"/>
                <w:szCs w:val="24"/>
              </w:rPr>
            </w:pPr>
            <w:r w:rsidRPr="007B1CAE">
              <w:rPr>
                <w:rFonts w:ascii="Times New Roman" w:hAnsi="Times New Roman" w:cs="Times New Roman"/>
                <w:sz w:val="24"/>
                <w:szCs w:val="24"/>
              </w:rPr>
              <w:t>|__| 1</w:t>
            </w:r>
            <w:r>
              <w:rPr>
                <w:rFonts w:ascii="Times New Roman" w:hAnsi="Times New Roman" w:cs="Times New Roman"/>
                <w:sz w:val="24"/>
                <w:szCs w:val="24"/>
              </w:rPr>
              <w:t xml:space="preserve"> - да</w:t>
            </w:r>
          </w:p>
          <w:p w:rsidR="007B1CAE" w:rsidRDefault="007B1CAE" w:rsidP="007B1CAE">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|__| 2 – нет (конец опроса)</w:t>
            </w:r>
            <w:r w:rsidRPr="007B1CAE">
              <w:rPr>
                <w:rFonts w:ascii="Times New Roman" w:hAnsi="Times New Roman" w:cs="Times New Roman"/>
                <w:sz w:val="24"/>
                <w:szCs w:val="24"/>
              </w:rPr>
              <w:t xml:space="preserve"> </w:t>
            </w:r>
          </w:p>
          <w:p w:rsidR="007B1CAE" w:rsidRPr="007B1CAE" w:rsidRDefault="007B1CAE" w:rsidP="007B1CAE">
            <w:pPr>
              <w:pStyle w:val="a6"/>
              <w:spacing w:line="360" w:lineRule="auto"/>
              <w:jc w:val="both"/>
              <w:rPr>
                <w:rFonts w:ascii="Times New Roman" w:hAnsi="Times New Roman" w:cs="Times New Roman"/>
                <w:sz w:val="24"/>
                <w:szCs w:val="24"/>
              </w:rPr>
            </w:pPr>
          </w:p>
        </w:tc>
        <w:tc>
          <w:tcPr>
            <w:tcW w:w="3544" w:type="dxa"/>
          </w:tcPr>
          <w:p w:rsidR="007B1CAE" w:rsidRDefault="007B1CAE" w:rsidP="007B1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Узнать </w:t>
            </w:r>
            <w:r w:rsidRPr="007B1CAE">
              <w:rPr>
                <w:rFonts w:ascii="Times New Roman" w:hAnsi="Times New Roman" w:cs="Times New Roman"/>
                <w:sz w:val="24"/>
                <w:szCs w:val="24"/>
              </w:rPr>
              <w:t>выр</w:t>
            </w:r>
            <w:r>
              <w:rPr>
                <w:rFonts w:ascii="Times New Roman" w:hAnsi="Times New Roman" w:cs="Times New Roman"/>
                <w:sz w:val="24"/>
                <w:szCs w:val="24"/>
              </w:rPr>
              <w:t>ащивал</w:t>
            </w:r>
            <w:r w:rsidRPr="007B1CAE">
              <w:rPr>
                <w:rFonts w:ascii="Times New Roman" w:hAnsi="Times New Roman" w:cs="Times New Roman"/>
                <w:sz w:val="24"/>
                <w:szCs w:val="24"/>
              </w:rPr>
              <w:t xml:space="preserve"> ли ответчик </w:t>
            </w:r>
            <w:r>
              <w:rPr>
                <w:rFonts w:ascii="Times New Roman" w:hAnsi="Times New Roman" w:cs="Times New Roman"/>
                <w:sz w:val="24"/>
                <w:szCs w:val="24"/>
              </w:rPr>
              <w:t>культуры или разводил</w:t>
            </w:r>
            <w:r w:rsidRPr="007B1CAE">
              <w:rPr>
                <w:rFonts w:ascii="Times New Roman" w:hAnsi="Times New Roman" w:cs="Times New Roman"/>
                <w:sz w:val="24"/>
                <w:szCs w:val="24"/>
              </w:rPr>
              <w:t xml:space="preserve"> домашний скот за последние 12 месяцев</w:t>
            </w:r>
            <w:r>
              <w:rPr>
                <w:rFonts w:ascii="Times New Roman" w:hAnsi="Times New Roman" w:cs="Times New Roman"/>
                <w:sz w:val="24"/>
                <w:szCs w:val="24"/>
              </w:rPr>
              <w:t>.</w:t>
            </w:r>
          </w:p>
          <w:p w:rsidR="007B1CAE" w:rsidRDefault="007B1CAE" w:rsidP="007B1CAE">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 для отбора. Н</w:t>
            </w:r>
            <w:r w:rsidRPr="007B1CAE">
              <w:rPr>
                <w:rFonts w:ascii="Times New Roman" w:hAnsi="Times New Roman" w:cs="Times New Roman"/>
                <w:sz w:val="24"/>
                <w:szCs w:val="24"/>
              </w:rPr>
              <w:t xml:space="preserve">е </w:t>
            </w:r>
            <w:r>
              <w:rPr>
                <w:rFonts w:ascii="Times New Roman" w:hAnsi="Times New Roman" w:cs="Times New Roman"/>
                <w:sz w:val="24"/>
                <w:szCs w:val="24"/>
              </w:rPr>
              <w:t xml:space="preserve">является </w:t>
            </w:r>
            <w:r w:rsidRPr="007B1CAE">
              <w:rPr>
                <w:rFonts w:ascii="Times New Roman" w:hAnsi="Times New Roman" w:cs="Times New Roman"/>
                <w:sz w:val="24"/>
                <w:szCs w:val="24"/>
              </w:rPr>
              <w:t>существенн</w:t>
            </w:r>
            <w:r>
              <w:rPr>
                <w:rFonts w:ascii="Times New Roman" w:hAnsi="Times New Roman" w:cs="Times New Roman"/>
                <w:sz w:val="24"/>
                <w:szCs w:val="24"/>
              </w:rPr>
              <w:t>ым и может быть отменен</w:t>
            </w:r>
            <w:r w:rsidRPr="007B1CAE">
              <w:rPr>
                <w:rFonts w:ascii="Times New Roman" w:hAnsi="Times New Roman" w:cs="Times New Roman"/>
                <w:sz w:val="24"/>
                <w:szCs w:val="24"/>
              </w:rPr>
              <w:t xml:space="preserve">, если страна хочет </w:t>
            </w:r>
            <w:r>
              <w:rPr>
                <w:rFonts w:ascii="Times New Roman" w:hAnsi="Times New Roman" w:cs="Times New Roman"/>
                <w:sz w:val="24"/>
                <w:szCs w:val="24"/>
              </w:rPr>
              <w:t xml:space="preserve">сократить </w:t>
            </w:r>
            <w:r w:rsidRPr="007B1CAE">
              <w:rPr>
                <w:rFonts w:ascii="Times New Roman" w:hAnsi="Times New Roman" w:cs="Times New Roman"/>
                <w:sz w:val="24"/>
                <w:szCs w:val="24"/>
              </w:rPr>
              <w:t xml:space="preserve"> количество вопросов.</w:t>
            </w:r>
          </w:p>
        </w:tc>
      </w:tr>
      <w:tr w:rsidR="007B1CAE" w:rsidTr="00747939">
        <w:tc>
          <w:tcPr>
            <w:tcW w:w="6379" w:type="dxa"/>
          </w:tcPr>
          <w:p w:rsidR="007B1CAE" w:rsidRDefault="007B1CAE" w:rsidP="007B1CAE">
            <w:pPr>
              <w:pStyle w:val="a6"/>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Какие из функций перечисленных ниже наиболее точно описывают деятельность, которую выполнял\а (ИМЯ) з</w:t>
            </w:r>
            <w:r w:rsidRPr="007B1CAE">
              <w:rPr>
                <w:rFonts w:ascii="Times New Roman" w:hAnsi="Times New Roman" w:cs="Times New Roman"/>
                <w:sz w:val="24"/>
                <w:szCs w:val="24"/>
              </w:rPr>
              <w:t>а последние 12 месяцев (указать промежуток с какого месяца по какой)</w:t>
            </w:r>
            <w:r>
              <w:rPr>
                <w:rFonts w:ascii="Times New Roman" w:hAnsi="Times New Roman" w:cs="Times New Roman"/>
                <w:sz w:val="24"/>
                <w:szCs w:val="24"/>
              </w:rPr>
              <w:t>?</w:t>
            </w:r>
          </w:p>
          <w:p w:rsidR="007B1CAE" w:rsidRPr="005529AD" w:rsidRDefault="007B1CAE" w:rsidP="007B1CAE">
            <w:pPr>
              <w:spacing w:line="360" w:lineRule="auto"/>
              <w:ind w:left="360"/>
              <w:jc w:val="both"/>
              <w:rPr>
                <w:rFonts w:ascii="Times New Roman" w:hAnsi="Times New Roman" w:cs="Times New Roman"/>
                <w:sz w:val="24"/>
                <w:szCs w:val="24"/>
                <w:u w:val="single"/>
              </w:rPr>
            </w:pPr>
            <w:r w:rsidRPr="005529AD">
              <w:rPr>
                <w:rFonts w:ascii="Times New Roman" w:hAnsi="Times New Roman" w:cs="Times New Roman"/>
                <w:sz w:val="24"/>
                <w:szCs w:val="24"/>
                <w:u w:val="single"/>
              </w:rPr>
              <w:t>Прочитать и выбрать 2 основные функции</w:t>
            </w:r>
          </w:p>
          <w:p w:rsidR="007B1CAE" w:rsidRDefault="007B1CAE" w:rsidP="007B1CAE">
            <w:pPr>
              <w:spacing w:line="360" w:lineRule="auto"/>
              <w:ind w:left="360"/>
              <w:jc w:val="both"/>
              <w:rPr>
                <w:rFonts w:ascii="Times New Roman" w:hAnsi="Times New Roman" w:cs="Times New Roman"/>
                <w:sz w:val="24"/>
                <w:szCs w:val="24"/>
              </w:rPr>
            </w:pPr>
            <w:r w:rsidRPr="007B1CAE">
              <w:rPr>
                <w:rFonts w:ascii="Times New Roman" w:hAnsi="Times New Roman" w:cs="Times New Roman"/>
                <w:sz w:val="24"/>
                <w:szCs w:val="24"/>
              </w:rPr>
              <w:t>|__| 1</w:t>
            </w:r>
            <w:r w:rsidR="005529AD">
              <w:rPr>
                <w:rFonts w:ascii="Times New Roman" w:hAnsi="Times New Roman" w:cs="Times New Roman"/>
                <w:sz w:val="24"/>
                <w:szCs w:val="24"/>
              </w:rPr>
              <w:t xml:space="preserve"> – з</w:t>
            </w:r>
            <w:r w:rsidR="005529AD" w:rsidRPr="005529AD">
              <w:rPr>
                <w:rFonts w:ascii="Times New Roman" w:hAnsi="Times New Roman" w:cs="Times New Roman"/>
                <w:sz w:val="24"/>
                <w:szCs w:val="24"/>
              </w:rPr>
              <w:t>емледелие или животноводство</w:t>
            </w:r>
          </w:p>
          <w:p w:rsidR="007B1CAE" w:rsidRDefault="007B1CAE" w:rsidP="007B1C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 2</w:t>
            </w:r>
            <w:r w:rsidR="005529AD">
              <w:rPr>
                <w:rFonts w:ascii="Times New Roman" w:hAnsi="Times New Roman" w:cs="Times New Roman"/>
                <w:sz w:val="24"/>
                <w:szCs w:val="24"/>
              </w:rPr>
              <w:t xml:space="preserve"> – л</w:t>
            </w:r>
            <w:r w:rsidR="005529AD" w:rsidRPr="005529AD">
              <w:rPr>
                <w:rFonts w:ascii="Times New Roman" w:hAnsi="Times New Roman" w:cs="Times New Roman"/>
                <w:sz w:val="24"/>
                <w:szCs w:val="24"/>
              </w:rPr>
              <w:t>есное хозяйство или рыболовство</w:t>
            </w:r>
          </w:p>
          <w:p w:rsidR="007B1CAE" w:rsidRDefault="007B1CAE" w:rsidP="007B1C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 3</w:t>
            </w:r>
            <w:r w:rsidR="005529AD">
              <w:rPr>
                <w:rFonts w:ascii="Times New Roman" w:hAnsi="Times New Roman" w:cs="Times New Roman"/>
                <w:sz w:val="24"/>
                <w:szCs w:val="24"/>
              </w:rPr>
              <w:t xml:space="preserve"> – р</w:t>
            </w:r>
            <w:r w:rsidR="005529AD" w:rsidRPr="005529AD">
              <w:rPr>
                <w:rFonts w:ascii="Times New Roman" w:hAnsi="Times New Roman" w:cs="Times New Roman"/>
                <w:sz w:val="24"/>
                <w:szCs w:val="24"/>
              </w:rPr>
              <w:t>абота в других секторах, помимо сельского хозяйства или рыболовства</w:t>
            </w:r>
            <w:r w:rsidR="005529AD">
              <w:rPr>
                <w:rFonts w:ascii="Times New Roman" w:hAnsi="Times New Roman" w:cs="Times New Roman"/>
                <w:sz w:val="24"/>
                <w:szCs w:val="24"/>
              </w:rPr>
              <w:t xml:space="preserve"> (на этом опрос завершен)</w:t>
            </w:r>
          </w:p>
          <w:p w:rsidR="007B1CAE" w:rsidRDefault="007B1CAE" w:rsidP="007B1C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 4</w:t>
            </w:r>
            <w:r w:rsidR="005529AD">
              <w:rPr>
                <w:rFonts w:ascii="Times New Roman" w:hAnsi="Times New Roman" w:cs="Times New Roman"/>
                <w:sz w:val="24"/>
                <w:szCs w:val="24"/>
              </w:rPr>
              <w:t xml:space="preserve"> – учеба </w:t>
            </w:r>
            <w:r w:rsidR="005529AD" w:rsidRPr="005529AD">
              <w:rPr>
                <w:rFonts w:ascii="Times New Roman" w:hAnsi="Times New Roman" w:cs="Times New Roman"/>
                <w:sz w:val="24"/>
                <w:szCs w:val="24"/>
              </w:rPr>
              <w:t>(на этом опрос завершен)</w:t>
            </w:r>
          </w:p>
          <w:p w:rsidR="007B1CAE" w:rsidRDefault="007B1CAE" w:rsidP="007B1C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|__| 5</w:t>
            </w:r>
            <w:r w:rsidR="005529AD">
              <w:rPr>
                <w:rFonts w:ascii="Times New Roman" w:hAnsi="Times New Roman" w:cs="Times New Roman"/>
                <w:sz w:val="24"/>
                <w:szCs w:val="24"/>
              </w:rPr>
              <w:t xml:space="preserve"> – поиск работы  </w:t>
            </w:r>
            <w:r w:rsidR="005529AD" w:rsidRPr="005529AD">
              <w:rPr>
                <w:rFonts w:ascii="Times New Roman" w:hAnsi="Times New Roman" w:cs="Times New Roman"/>
                <w:sz w:val="24"/>
                <w:szCs w:val="24"/>
              </w:rPr>
              <w:t>(на этом опрос завершен)</w:t>
            </w:r>
          </w:p>
          <w:p w:rsidR="007B1CAE" w:rsidRDefault="005529AD" w:rsidP="007B1C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|__| 6 –  забота о членах домохозяйства или семье </w:t>
            </w:r>
            <w:r w:rsidRPr="005529AD">
              <w:rPr>
                <w:rFonts w:ascii="Times New Roman" w:hAnsi="Times New Roman" w:cs="Times New Roman"/>
                <w:sz w:val="24"/>
                <w:szCs w:val="24"/>
              </w:rPr>
              <w:t>(на этом опрос завершен)</w:t>
            </w:r>
          </w:p>
          <w:p w:rsidR="007B1CAE" w:rsidRDefault="007B1CAE" w:rsidP="007B1C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 7</w:t>
            </w:r>
            <w:r w:rsidR="005529AD">
              <w:rPr>
                <w:rFonts w:ascii="Times New Roman" w:hAnsi="Times New Roman" w:cs="Times New Roman"/>
                <w:sz w:val="24"/>
                <w:szCs w:val="24"/>
              </w:rPr>
              <w:t xml:space="preserve"> – длительная болезнь или инвалидность </w:t>
            </w:r>
            <w:r w:rsidR="005529AD" w:rsidRPr="005529AD">
              <w:rPr>
                <w:rFonts w:ascii="Times New Roman" w:hAnsi="Times New Roman" w:cs="Times New Roman"/>
                <w:sz w:val="24"/>
                <w:szCs w:val="24"/>
              </w:rPr>
              <w:t>(на этом опрос завершен)</w:t>
            </w:r>
          </w:p>
          <w:p w:rsidR="007B1CAE" w:rsidRDefault="007B1CAE" w:rsidP="005529A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 8</w:t>
            </w:r>
            <w:r w:rsidR="005529AD">
              <w:rPr>
                <w:rFonts w:ascii="Times New Roman" w:hAnsi="Times New Roman" w:cs="Times New Roman"/>
                <w:sz w:val="24"/>
                <w:szCs w:val="24"/>
              </w:rPr>
              <w:t xml:space="preserve"> – находящийся на пенсии или в отставке </w:t>
            </w:r>
            <w:r w:rsidR="005529AD" w:rsidRPr="005529AD">
              <w:rPr>
                <w:rFonts w:ascii="Times New Roman" w:hAnsi="Times New Roman" w:cs="Times New Roman"/>
                <w:sz w:val="24"/>
                <w:szCs w:val="24"/>
              </w:rPr>
              <w:t>(на этом опрос завершен)</w:t>
            </w:r>
            <w:r w:rsidR="005529AD">
              <w:rPr>
                <w:rFonts w:ascii="Times New Roman" w:hAnsi="Times New Roman" w:cs="Times New Roman"/>
                <w:sz w:val="24"/>
                <w:szCs w:val="24"/>
              </w:rPr>
              <w:t xml:space="preserve"> </w:t>
            </w:r>
          </w:p>
          <w:p w:rsidR="007B1CAE" w:rsidRPr="007B1CAE" w:rsidRDefault="007B1CAE" w:rsidP="005529A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 9</w:t>
            </w:r>
            <w:r w:rsidR="005529AD">
              <w:rPr>
                <w:rFonts w:ascii="Times New Roman" w:hAnsi="Times New Roman" w:cs="Times New Roman"/>
                <w:sz w:val="24"/>
                <w:szCs w:val="24"/>
              </w:rPr>
              <w:t xml:space="preserve"> – другое (указать конкретно) ____________ </w:t>
            </w:r>
            <w:r w:rsidR="005529AD" w:rsidRPr="005529AD">
              <w:rPr>
                <w:rFonts w:ascii="Times New Roman" w:hAnsi="Times New Roman" w:cs="Times New Roman"/>
                <w:sz w:val="24"/>
                <w:szCs w:val="24"/>
              </w:rPr>
              <w:t>(на этом опрос завершен)</w:t>
            </w:r>
          </w:p>
        </w:tc>
        <w:tc>
          <w:tcPr>
            <w:tcW w:w="3544" w:type="dxa"/>
          </w:tcPr>
          <w:p w:rsidR="007B1CAE" w:rsidRDefault="005529AD" w:rsidP="005529AD">
            <w:pPr>
              <w:spacing w:line="360" w:lineRule="auto"/>
              <w:jc w:val="both"/>
              <w:rPr>
                <w:rFonts w:ascii="Times New Roman" w:hAnsi="Times New Roman" w:cs="Times New Roman"/>
                <w:sz w:val="24"/>
                <w:szCs w:val="24"/>
              </w:rPr>
            </w:pPr>
            <w:r w:rsidRPr="005529AD">
              <w:rPr>
                <w:rFonts w:ascii="Times New Roman" w:hAnsi="Times New Roman" w:cs="Times New Roman"/>
                <w:sz w:val="24"/>
                <w:szCs w:val="24"/>
              </w:rPr>
              <w:lastRenderedPageBreak/>
              <w:t xml:space="preserve">Понять, </w:t>
            </w:r>
            <w:r>
              <w:rPr>
                <w:rFonts w:ascii="Times New Roman" w:hAnsi="Times New Roman" w:cs="Times New Roman"/>
                <w:sz w:val="24"/>
                <w:szCs w:val="24"/>
              </w:rPr>
              <w:t>являлись</w:t>
            </w:r>
            <w:r w:rsidRPr="005529AD">
              <w:rPr>
                <w:rFonts w:ascii="Times New Roman" w:hAnsi="Times New Roman" w:cs="Times New Roman"/>
                <w:sz w:val="24"/>
                <w:szCs w:val="24"/>
              </w:rPr>
              <w:t xml:space="preserve"> ли выращивание</w:t>
            </w:r>
            <w:r>
              <w:rPr>
                <w:rFonts w:ascii="Times New Roman" w:hAnsi="Times New Roman" w:cs="Times New Roman"/>
                <w:sz w:val="24"/>
                <w:szCs w:val="24"/>
              </w:rPr>
              <w:t xml:space="preserve"> сельскохозяйственных культур и</w:t>
            </w:r>
            <w:r w:rsidRPr="005529AD">
              <w:rPr>
                <w:rFonts w:ascii="Times New Roman" w:hAnsi="Times New Roman" w:cs="Times New Roman"/>
                <w:sz w:val="24"/>
                <w:szCs w:val="24"/>
              </w:rPr>
              <w:t>/или разведение скота основными видами деятельности с точки зрения времени.</w:t>
            </w:r>
          </w:p>
        </w:tc>
      </w:tr>
      <w:tr w:rsidR="007B1CAE" w:rsidTr="00747939">
        <w:tc>
          <w:tcPr>
            <w:tcW w:w="6379" w:type="dxa"/>
          </w:tcPr>
          <w:p w:rsidR="007B1CAE" w:rsidRDefault="005529AD" w:rsidP="005529AD">
            <w:pPr>
              <w:pStyle w:val="a6"/>
              <w:numPr>
                <w:ilvl w:val="0"/>
                <w:numId w:val="17"/>
              </w:numPr>
              <w:spacing w:line="360" w:lineRule="auto"/>
              <w:jc w:val="both"/>
              <w:rPr>
                <w:rFonts w:ascii="Times New Roman" w:hAnsi="Times New Roman" w:cs="Times New Roman"/>
                <w:sz w:val="24"/>
                <w:szCs w:val="24"/>
              </w:rPr>
            </w:pPr>
            <w:r w:rsidRPr="005529AD">
              <w:rPr>
                <w:rFonts w:ascii="Times New Roman" w:hAnsi="Times New Roman" w:cs="Times New Roman"/>
                <w:sz w:val="24"/>
                <w:szCs w:val="24"/>
              </w:rPr>
              <w:lastRenderedPageBreak/>
              <w:t xml:space="preserve">В сельском хозяйстве и животноводстве </w:t>
            </w:r>
            <w:r>
              <w:rPr>
                <w:rFonts w:ascii="Times New Roman" w:hAnsi="Times New Roman" w:cs="Times New Roman"/>
                <w:sz w:val="24"/>
                <w:szCs w:val="24"/>
              </w:rPr>
              <w:t>(ИМЯ) являлся:</w:t>
            </w:r>
          </w:p>
          <w:p w:rsidR="005529AD" w:rsidRDefault="005529AD" w:rsidP="005529A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Прочитать и выбрать всё, что подходит</w:t>
            </w:r>
          </w:p>
          <w:p w:rsidR="005529AD" w:rsidRDefault="005529AD" w:rsidP="005529AD">
            <w:pPr>
              <w:spacing w:line="360" w:lineRule="auto"/>
              <w:ind w:left="360"/>
              <w:jc w:val="both"/>
              <w:rPr>
                <w:rFonts w:ascii="Times New Roman" w:hAnsi="Times New Roman" w:cs="Times New Roman"/>
                <w:sz w:val="24"/>
                <w:szCs w:val="24"/>
              </w:rPr>
            </w:pPr>
            <w:r w:rsidRPr="005529AD">
              <w:rPr>
                <w:rFonts w:ascii="Times New Roman" w:hAnsi="Times New Roman" w:cs="Times New Roman"/>
                <w:sz w:val="24"/>
                <w:szCs w:val="24"/>
              </w:rPr>
              <w:t>|__| 1</w:t>
            </w:r>
            <w:r>
              <w:rPr>
                <w:rFonts w:ascii="Times New Roman" w:hAnsi="Times New Roman" w:cs="Times New Roman"/>
                <w:sz w:val="24"/>
                <w:szCs w:val="24"/>
              </w:rPr>
              <w:t xml:space="preserve"> – </w:t>
            </w:r>
            <w:r w:rsidRPr="005529AD">
              <w:rPr>
                <w:rFonts w:ascii="Times New Roman" w:hAnsi="Times New Roman" w:cs="Times New Roman"/>
                <w:sz w:val="24"/>
                <w:szCs w:val="24"/>
              </w:rPr>
              <w:t>работ</w:t>
            </w:r>
            <w:r w:rsidR="00A32A09">
              <w:rPr>
                <w:rFonts w:ascii="Times New Roman" w:hAnsi="Times New Roman" w:cs="Times New Roman"/>
                <w:sz w:val="24"/>
                <w:szCs w:val="24"/>
              </w:rPr>
              <w:t>ником</w:t>
            </w:r>
            <w:r w:rsidRPr="005529AD">
              <w:rPr>
                <w:rFonts w:ascii="Times New Roman" w:hAnsi="Times New Roman" w:cs="Times New Roman"/>
                <w:sz w:val="24"/>
                <w:szCs w:val="24"/>
              </w:rPr>
              <w:t xml:space="preserve"> </w:t>
            </w:r>
            <w:r>
              <w:rPr>
                <w:rFonts w:ascii="Times New Roman" w:hAnsi="Times New Roman" w:cs="Times New Roman"/>
                <w:sz w:val="24"/>
                <w:szCs w:val="24"/>
              </w:rPr>
              <w:t>на индивидуальной основе</w:t>
            </w:r>
            <w:r w:rsidRPr="005529AD">
              <w:rPr>
                <w:rFonts w:ascii="Times New Roman" w:hAnsi="Times New Roman" w:cs="Times New Roman"/>
                <w:sz w:val="24"/>
                <w:szCs w:val="24"/>
              </w:rPr>
              <w:t xml:space="preserve"> (без штатных сотрудников)</w:t>
            </w:r>
          </w:p>
          <w:p w:rsidR="005529AD" w:rsidRDefault="005529AD" w:rsidP="005529AD">
            <w:pPr>
              <w:spacing w:line="360" w:lineRule="auto"/>
              <w:ind w:left="360"/>
              <w:jc w:val="both"/>
              <w:rPr>
                <w:rFonts w:ascii="Times New Roman" w:hAnsi="Times New Roman" w:cs="Times New Roman"/>
                <w:sz w:val="24"/>
                <w:szCs w:val="24"/>
              </w:rPr>
            </w:pPr>
            <w:r w:rsidRPr="005529AD">
              <w:rPr>
                <w:rFonts w:ascii="Times New Roman" w:hAnsi="Times New Roman" w:cs="Times New Roman"/>
                <w:sz w:val="24"/>
                <w:szCs w:val="24"/>
              </w:rPr>
              <w:t xml:space="preserve">|__| </w:t>
            </w:r>
            <w:r>
              <w:rPr>
                <w:rFonts w:ascii="Times New Roman" w:hAnsi="Times New Roman" w:cs="Times New Roman"/>
                <w:sz w:val="24"/>
                <w:szCs w:val="24"/>
              </w:rPr>
              <w:t>2 –</w:t>
            </w:r>
            <w:r w:rsidR="00A32A09">
              <w:rPr>
                <w:rFonts w:ascii="Times New Roman" w:hAnsi="Times New Roman" w:cs="Times New Roman"/>
                <w:sz w:val="24"/>
                <w:szCs w:val="24"/>
              </w:rPr>
              <w:t xml:space="preserve"> </w:t>
            </w:r>
            <w:r w:rsidRPr="005529AD">
              <w:rPr>
                <w:rFonts w:ascii="Times New Roman" w:hAnsi="Times New Roman" w:cs="Times New Roman"/>
                <w:sz w:val="24"/>
                <w:szCs w:val="24"/>
              </w:rPr>
              <w:t>работодател</w:t>
            </w:r>
            <w:r w:rsidR="00A32A09">
              <w:rPr>
                <w:rFonts w:ascii="Times New Roman" w:hAnsi="Times New Roman" w:cs="Times New Roman"/>
                <w:sz w:val="24"/>
                <w:szCs w:val="24"/>
              </w:rPr>
              <w:t>ем</w:t>
            </w:r>
            <w:r w:rsidRPr="005529AD">
              <w:rPr>
                <w:rFonts w:ascii="Times New Roman" w:hAnsi="Times New Roman" w:cs="Times New Roman"/>
                <w:sz w:val="24"/>
                <w:szCs w:val="24"/>
              </w:rPr>
              <w:t xml:space="preserve"> (с постоянными работниками)</w:t>
            </w:r>
          </w:p>
          <w:p w:rsidR="005529AD" w:rsidRDefault="005529AD" w:rsidP="005529A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 3</w:t>
            </w:r>
            <w:r w:rsidR="00A32A09">
              <w:rPr>
                <w:rFonts w:ascii="Times New Roman" w:hAnsi="Times New Roman" w:cs="Times New Roman"/>
                <w:sz w:val="24"/>
                <w:szCs w:val="24"/>
              </w:rPr>
              <w:t xml:space="preserve"> – </w:t>
            </w:r>
            <w:r w:rsidR="00A32A09" w:rsidRPr="00A32A09">
              <w:rPr>
                <w:rFonts w:ascii="Times New Roman" w:hAnsi="Times New Roman" w:cs="Times New Roman"/>
                <w:sz w:val="24"/>
                <w:szCs w:val="24"/>
              </w:rPr>
              <w:t>помощ</w:t>
            </w:r>
            <w:r w:rsidR="00A32A09">
              <w:rPr>
                <w:rFonts w:ascii="Times New Roman" w:hAnsi="Times New Roman" w:cs="Times New Roman"/>
                <w:sz w:val="24"/>
                <w:szCs w:val="24"/>
              </w:rPr>
              <w:t>ником в домашнем хозяйстве</w:t>
            </w:r>
            <w:r w:rsidR="00A32A09" w:rsidRPr="00A32A09">
              <w:rPr>
                <w:rFonts w:ascii="Times New Roman" w:hAnsi="Times New Roman" w:cs="Times New Roman"/>
                <w:sz w:val="24"/>
                <w:szCs w:val="24"/>
              </w:rPr>
              <w:t>/семейном бизнесе</w:t>
            </w:r>
          </w:p>
          <w:p w:rsidR="005529AD" w:rsidRDefault="00A32A09" w:rsidP="005529A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|__| </w:t>
            </w:r>
            <w:r w:rsidR="005529AD">
              <w:rPr>
                <w:rFonts w:ascii="Times New Roman" w:hAnsi="Times New Roman" w:cs="Times New Roman"/>
                <w:sz w:val="24"/>
                <w:szCs w:val="24"/>
              </w:rPr>
              <w:t>4</w:t>
            </w:r>
            <w:r>
              <w:rPr>
                <w:rFonts w:ascii="Times New Roman" w:hAnsi="Times New Roman" w:cs="Times New Roman"/>
                <w:sz w:val="24"/>
                <w:szCs w:val="24"/>
              </w:rPr>
              <w:t xml:space="preserve"> – </w:t>
            </w:r>
            <w:r w:rsidRPr="00A32A09">
              <w:rPr>
                <w:rFonts w:ascii="Times New Roman" w:hAnsi="Times New Roman" w:cs="Times New Roman"/>
                <w:sz w:val="24"/>
                <w:szCs w:val="24"/>
              </w:rPr>
              <w:t>помощ</w:t>
            </w:r>
            <w:r>
              <w:rPr>
                <w:rFonts w:ascii="Times New Roman" w:hAnsi="Times New Roman" w:cs="Times New Roman"/>
                <w:sz w:val="24"/>
                <w:szCs w:val="24"/>
              </w:rPr>
              <w:t>ником</w:t>
            </w:r>
            <w:r w:rsidRPr="00A32A09">
              <w:rPr>
                <w:rFonts w:ascii="Times New Roman" w:hAnsi="Times New Roman" w:cs="Times New Roman"/>
                <w:sz w:val="24"/>
                <w:szCs w:val="24"/>
              </w:rPr>
              <w:t xml:space="preserve"> член</w:t>
            </w:r>
            <w:r>
              <w:rPr>
                <w:rFonts w:ascii="Times New Roman" w:hAnsi="Times New Roman" w:cs="Times New Roman"/>
                <w:sz w:val="24"/>
                <w:szCs w:val="24"/>
              </w:rPr>
              <w:t>а</w:t>
            </w:r>
            <w:r w:rsidRPr="00A32A09">
              <w:rPr>
                <w:rFonts w:ascii="Times New Roman" w:hAnsi="Times New Roman" w:cs="Times New Roman"/>
                <w:sz w:val="24"/>
                <w:szCs w:val="24"/>
              </w:rPr>
              <w:t xml:space="preserve"> семьи, который работает на кого-то другого за плату</w:t>
            </w:r>
          </w:p>
          <w:p w:rsidR="005529AD" w:rsidRPr="005529AD" w:rsidRDefault="005529AD" w:rsidP="00A32A09">
            <w:pPr>
              <w:spacing w:line="360" w:lineRule="auto"/>
              <w:ind w:left="360"/>
              <w:jc w:val="both"/>
              <w:rPr>
                <w:rFonts w:ascii="Times New Roman" w:hAnsi="Times New Roman" w:cs="Times New Roman"/>
                <w:sz w:val="24"/>
                <w:szCs w:val="24"/>
              </w:rPr>
            </w:pPr>
            <w:r w:rsidRPr="005529AD">
              <w:rPr>
                <w:rFonts w:ascii="Times New Roman" w:hAnsi="Times New Roman" w:cs="Times New Roman"/>
                <w:sz w:val="24"/>
                <w:szCs w:val="24"/>
              </w:rPr>
              <w:t xml:space="preserve">|__| </w:t>
            </w:r>
            <w:r>
              <w:rPr>
                <w:rFonts w:ascii="Times New Roman" w:hAnsi="Times New Roman" w:cs="Times New Roman"/>
                <w:sz w:val="24"/>
                <w:szCs w:val="24"/>
              </w:rPr>
              <w:t>5</w:t>
            </w:r>
            <w:r w:rsidR="00A32A09">
              <w:rPr>
                <w:rFonts w:ascii="Times New Roman" w:hAnsi="Times New Roman" w:cs="Times New Roman"/>
                <w:sz w:val="24"/>
                <w:szCs w:val="24"/>
              </w:rPr>
              <w:t xml:space="preserve"> – </w:t>
            </w:r>
            <w:r w:rsidR="00A32A09" w:rsidRPr="00A32A09">
              <w:rPr>
                <w:rFonts w:ascii="Times New Roman" w:hAnsi="Times New Roman" w:cs="Times New Roman"/>
                <w:sz w:val="24"/>
                <w:szCs w:val="24"/>
              </w:rPr>
              <w:t>работ</w:t>
            </w:r>
            <w:r w:rsidR="00A32A09">
              <w:rPr>
                <w:rFonts w:ascii="Times New Roman" w:hAnsi="Times New Roman" w:cs="Times New Roman"/>
                <w:sz w:val="24"/>
                <w:szCs w:val="24"/>
              </w:rPr>
              <w:t>ник</w:t>
            </w:r>
            <w:r w:rsidR="00A32A09" w:rsidRPr="00A32A09">
              <w:rPr>
                <w:rFonts w:ascii="Times New Roman" w:hAnsi="Times New Roman" w:cs="Times New Roman"/>
                <w:sz w:val="24"/>
                <w:szCs w:val="24"/>
              </w:rPr>
              <w:t xml:space="preserve"> за плату</w:t>
            </w:r>
            <w:r w:rsidR="00A32A09">
              <w:rPr>
                <w:rFonts w:ascii="Times New Roman" w:hAnsi="Times New Roman" w:cs="Times New Roman"/>
                <w:sz w:val="24"/>
                <w:szCs w:val="24"/>
              </w:rPr>
              <w:t xml:space="preserve"> на кого-то</w:t>
            </w:r>
            <w:r w:rsidR="00A32A09" w:rsidRPr="00A32A09">
              <w:rPr>
                <w:rFonts w:ascii="Times New Roman" w:hAnsi="Times New Roman" w:cs="Times New Roman"/>
                <w:sz w:val="24"/>
                <w:szCs w:val="24"/>
              </w:rPr>
              <w:t xml:space="preserve"> (т.е., сотрудник, оплачиваем</w:t>
            </w:r>
            <w:r w:rsidR="00A32A09">
              <w:rPr>
                <w:rFonts w:ascii="Times New Roman" w:hAnsi="Times New Roman" w:cs="Times New Roman"/>
                <w:sz w:val="24"/>
                <w:szCs w:val="24"/>
              </w:rPr>
              <w:t>ое</w:t>
            </w:r>
            <w:r w:rsidR="00A32A09" w:rsidRPr="00A32A09">
              <w:rPr>
                <w:rFonts w:ascii="Times New Roman" w:hAnsi="Times New Roman" w:cs="Times New Roman"/>
                <w:sz w:val="24"/>
                <w:szCs w:val="24"/>
              </w:rPr>
              <w:t xml:space="preserve"> </w:t>
            </w:r>
            <w:r w:rsidR="00A32A09">
              <w:rPr>
                <w:rFonts w:ascii="Times New Roman" w:hAnsi="Times New Roman" w:cs="Times New Roman"/>
                <w:sz w:val="24"/>
                <w:szCs w:val="24"/>
              </w:rPr>
              <w:t>обучение/</w:t>
            </w:r>
            <w:r w:rsidR="00A32A09" w:rsidRPr="00A32A09">
              <w:rPr>
                <w:rFonts w:ascii="Times New Roman" w:hAnsi="Times New Roman" w:cs="Times New Roman"/>
                <w:sz w:val="24"/>
                <w:szCs w:val="24"/>
              </w:rPr>
              <w:t>стажировк</w:t>
            </w:r>
            <w:r w:rsidR="00A32A09">
              <w:rPr>
                <w:rFonts w:ascii="Times New Roman" w:hAnsi="Times New Roman" w:cs="Times New Roman"/>
                <w:sz w:val="24"/>
                <w:szCs w:val="24"/>
              </w:rPr>
              <w:t>а</w:t>
            </w:r>
            <w:r w:rsidR="00A32A09" w:rsidRPr="00A32A09">
              <w:rPr>
                <w:rFonts w:ascii="Times New Roman" w:hAnsi="Times New Roman" w:cs="Times New Roman"/>
                <w:sz w:val="24"/>
                <w:szCs w:val="24"/>
              </w:rPr>
              <w:t>)</w:t>
            </w:r>
          </w:p>
        </w:tc>
        <w:tc>
          <w:tcPr>
            <w:tcW w:w="3544" w:type="dxa"/>
          </w:tcPr>
          <w:p w:rsidR="007B1CAE" w:rsidRDefault="00A32A09" w:rsidP="00080F35">
            <w:pPr>
              <w:spacing w:line="360" w:lineRule="auto"/>
              <w:jc w:val="both"/>
              <w:rPr>
                <w:rFonts w:ascii="Times New Roman" w:hAnsi="Times New Roman" w:cs="Times New Roman"/>
                <w:sz w:val="24"/>
                <w:szCs w:val="24"/>
              </w:rPr>
            </w:pPr>
            <w:r w:rsidRPr="00A32A09">
              <w:rPr>
                <w:rFonts w:ascii="Times New Roman" w:hAnsi="Times New Roman" w:cs="Times New Roman"/>
                <w:sz w:val="24"/>
                <w:szCs w:val="24"/>
              </w:rPr>
              <w:t>Статус занятости</w:t>
            </w:r>
            <w:r>
              <w:rPr>
                <w:rFonts w:ascii="Times New Roman" w:hAnsi="Times New Roman" w:cs="Times New Roman"/>
                <w:sz w:val="24"/>
                <w:szCs w:val="24"/>
              </w:rPr>
              <w:t>.</w:t>
            </w:r>
          </w:p>
          <w:p w:rsidR="00A32A09" w:rsidRDefault="00A32A09" w:rsidP="00A32A09">
            <w:pPr>
              <w:spacing w:line="360" w:lineRule="auto"/>
              <w:jc w:val="both"/>
              <w:rPr>
                <w:rFonts w:ascii="Times New Roman" w:hAnsi="Times New Roman" w:cs="Times New Roman"/>
                <w:sz w:val="24"/>
                <w:szCs w:val="24"/>
              </w:rPr>
            </w:pPr>
            <w:r w:rsidRPr="00A32A09">
              <w:rPr>
                <w:rFonts w:ascii="Times New Roman" w:hAnsi="Times New Roman" w:cs="Times New Roman"/>
                <w:sz w:val="24"/>
                <w:szCs w:val="24"/>
              </w:rPr>
              <w:t xml:space="preserve">Дополнительные вопросы. </w:t>
            </w:r>
            <w:r>
              <w:rPr>
                <w:rFonts w:ascii="Times New Roman" w:hAnsi="Times New Roman" w:cs="Times New Roman"/>
                <w:sz w:val="24"/>
                <w:szCs w:val="24"/>
              </w:rPr>
              <w:t>Н</w:t>
            </w:r>
            <w:r w:rsidRPr="00A32A09">
              <w:rPr>
                <w:rFonts w:ascii="Times New Roman" w:hAnsi="Times New Roman" w:cs="Times New Roman"/>
                <w:sz w:val="24"/>
                <w:szCs w:val="24"/>
              </w:rPr>
              <w:t>е является существенным и может быть отменен, если страна хочет "</w:t>
            </w:r>
            <w:r>
              <w:rPr>
                <w:rFonts w:ascii="Times New Roman" w:hAnsi="Times New Roman" w:cs="Times New Roman"/>
                <w:sz w:val="24"/>
                <w:szCs w:val="24"/>
              </w:rPr>
              <w:t>сократ</w:t>
            </w:r>
            <w:r w:rsidRPr="00A32A09">
              <w:rPr>
                <w:rFonts w:ascii="Times New Roman" w:hAnsi="Times New Roman" w:cs="Times New Roman"/>
                <w:sz w:val="24"/>
                <w:szCs w:val="24"/>
              </w:rPr>
              <w:t>ить" количество вопросов</w:t>
            </w:r>
          </w:p>
        </w:tc>
      </w:tr>
    </w:tbl>
    <w:p w:rsidR="007B1CAE" w:rsidRDefault="007B1CAE" w:rsidP="00080F35">
      <w:pPr>
        <w:spacing w:after="0" w:line="360" w:lineRule="auto"/>
        <w:jc w:val="both"/>
        <w:rPr>
          <w:rFonts w:ascii="Times New Roman" w:hAnsi="Times New Roman" w:cs="Times New Roman"/>
          <w:sz w:val="24"/>
          <w:szCs w:val="24"/>
        </w:rPr>
      </w:pPr>
    </w:p>
    <w:p w:rsidR="00A32A09" w:rsidRDefault="00A32A09" w:rsidP="00A32A09">
      <w:pPr>
        <w:spacing w:after="0" w:line="360" w:lineRule="auto"/>
        <w:jc w:val="both"/>
        <w:rPr>
          <w:rFonts w:ascii="Times New Roman" w:hAnsi="Times New Roman" w:cs="Times New Roman"/>
          <w:sz w:val="24"/>
          <w:szCs w:val="24"/>
          <w:u w:val="single"/>
        </w:rPr>
      </w:pPr>
      <w:r w:rsidRPr="006D2721">
        <w:rPr>
          <w:rFonts w:ascii="Times New Roman" w:hAnsi="Times New Roman" w:cs="Times New Roman"/>
          <w:sz w:val="24"/>
          <w:szCs w:val="24"/>
          <w:u w:val="single"/>
        </w:rPr>
        <w:t xml:space="preserve">Сценарий </w:t>
      </w:r>
      <w:r>
        <w:rPr>
          <w:rFonts w:ascii="Times New Roman" w:hAnsi="Times New Roman" w:cs="Times New Roman"/>
          <w:sz w:val="24"/>
          <w:szCs w:val="24"/>
          <w:u w:val="single"/>
        </w:rPr>
        <w:t>В</w:t>
      </w:r>
    </w:p>
    <w:p w:rsidR="00A32A09" w:rsidRDefault="00A32A09" w:rsidP="00080F35">
      <w:pPr>
        <w:spacing w:after="0" w:line="360" w:lineRule="auto"/>
        <w:jc w:val="both"/>
        <w:rPr>
          <w:rFonts w:ascii="Times New Roman" w:hAnsi="Times New Roman" w:cs="Times New Roman"/>
          <w:sz w:val="24"/>
          <w:szCs w:val="24"/>
        </w:rPr>
      </w:pPr>
      <w:r w:rsidRPr="00A32A09">
        <w:rPr>
          <w:rFonts w:ascii="Times New Roman" w:hAnsi="Times New Roman" w:cs="Times New Roman"/>
          <w:sz w:val="24"/>
          <w:szCs w:val="24"/>
        </w:rPr>
        <w:t xml:space="preserve">Вопросы, </w:t>
      </w:r>
      <w:r>
        <w:rPr>
          <w:rFonts w:ascii="Times New Roman" w:hAnsi="Times New Roman" w:cs="Times New Roman"/>
          <w:sz w:val="24"/>
          <w:szCs w:val="24"/>
        </w:rPr>
        <w:t>приведенные</w:t>
      </w:r>
      <w:r w:rsidRPr="00A32A09">
        <w:rPr>
          <w:rFonts w:ascii="Times New Roman" w:hAnsi="Times New Roman" w:cs="Times New Roman"/>
          <w:sz w:val="24"/>
          <w:szCs w:val="24"/>
        </w:rPr>
        <w:t xml:space="preserve"> ниже, задаются наиболее осведомленному человеку </w:t>
      </w:r>
      <w:r>
        <w:rPr>
          <w:rFonts w:ascii="Times New Roman" w:hAnsi="Times New Roman" w:cs="Times New Roman"/>
          <w:sz w:val="24"/>
          <w:szCs w:val="24"/>
        </w:rPr>
        <w:t>на уровне домашнего хозяйства.</w:t>
      </w:r>
      <w:r w:rsidRPr="00A32A09">
        <w:rPr>
          <w:rFonts w:ascii="Times New Roman" w:hAnsi="Times New Roman" w:cs="Times New Roman"/>
          <w:sz w:val="24"/>
          <w:szCs w:val="24"/>
        </w:rPr>
        <w:t xml:space="preserve"> Они нацелены на то, чтобы охватить участие до</w:t>
      </w:r>
      <w:r>
        <w:rPr>
          <w:rFonts w:ascii="Times New Roman" w:hAnsi="Times New Roman" w:cs="Times New Roman"/>
          <w:sz w:val="24"/>
          <w:szCs w:val="24"/>
        </w:rPr>
        <w:t>мо</w:t>
      </w:r>
      <w:r w:rsidRPr="00A32A09">
        <w:rPr>
          <w:rFonts w:ascii="Times New Roman" w:hAnsi="Times New Roman" w:cs="Times New Roman"/>
          <w:sz w:val="24"/>
          <w:szCs w:val="24"/>
        </w:rPr>
        <w:t>хозяйств в сельском хозяйстве в течение последних 12 месяцев.</w:t>
      </w:r>
    </w:p>
    <w:tbl>
      <w:tblPr>
        <w:tblStyle w:val="a5"/>
        <w:tblW w:w="0" w:type="auto"/>
        <w:tblInd w:w="-176" w:type="dxa"/>
        <w:tblLook w:val="04A0"/>
      </w:tblPr>
      <w:tblGrid>
        <w:gridCol w:w="6521"/>
        <w:gridCol w:w="3226"/>
      </w:tblGrid>
      <w:tr w:rsidR="00A32A09" w:rsidTr="00747939">
        <w:tc>
          <w:tcPr>
            <w:tcW w:w="6521" w:type="dxa"/>
          </w:tcPr>
          <w:p w:rsidR="00A32A09" w:rsidRDefault="00A32A09" w:rsidP="00A32A09">
            <w:pPr>
              <w:spacing w:line="360" w:lineRule="auto"/>
              <w:jc w:val="center"/>
              <w:rPr>
                <w:rFonts w:ascii="Times New Roman" w:hAnsi="Times New Roman" w:cs="Times New Roman"/>
                <w:sz w:val="24"/>
                <w:szCs w:val="24"/>
              </w:rPr>
            </w:pPr>
            <w:r w:rsidRPr="00A32A09">
              <w:rPr>
                <w:rFonts w:ascii="Times New Roman" w:hAnsi="Times New Roman" w:cs="Times New Roman"/>
                <w:sz w:val="24"/>
                <w:szCs w:val="24"/>
              </w:rPr>
              <w:t>Вопросы на уровне домохозяйств</w:t>
            </w:r>
          </w:p>
        </w:tc>
        <w:tc>
          <w:tcPr>
            <w:tcW w:w="3226" w:type="dxa"/>
          </w:tcPr>
          <w:p w:rsidR="00A32A09" w:rsidRDefault="00A32A09" w:rsidP="00A32A09">
            <w:pPr>
              <w:spacing w:line="360" w:lineRule="auto"/>
              <w:jc w:val="center"/>
              <w:rPr>
                <w:rFonts w:ascii="Times New Roman" w:hAnsi="Times New Roman" w:cs="Times New Roman"/>
                <w:sz w:val="24"/>
                <w:szCs w:val="24"/>
              </w:rPr>
            </w:pPr>
            <w:r w:rsidRPr="00A32A09">
              <w:rPr>
                <w:rFonts w:ascii="Times New Roman" w:hAnsi="Times New Roman" w:cs="Times New Roman"/>
                <w:sz w:val="24"/>
                <w:szCs w:val="24"/>
              </w:rPr>
              <w:t>Функция</w:t>
            </w:r>
          </w:p>
        </w:tc>
      </w:tr>
      <w:tr w:rsidR="00A32A09" w:rsidTr="00747939">
        <w:tc>
          <w:tcPr>
            <w:tcW w:w="6521" w:type="dxa"/>
          </w:tcPr>
          <w:p w:rsidR="00A32A09" w:rsidRPr="00A32A09" w:rsidRDefault="00A32A09" w:rsidP="00A32A09">
            <w:pPr>
              <w:spacing w:line="360" w:lineRule="auto"/>
              <w:jc w:val="both"/>
              <w:rPr>
                <w:rFonts w:ascii="Times New Roman" w:hAnsi="Times New Roman" w:cs="Times New Roman"/>
                <w:sz w:val="24"/>
                <w:szCs w:val="24"/>
              </w:rPr>
            </w:pPr>
            <w:r w:rsidRPr="00A32A09">
              <w:rPr>
                <w:rFonts w:ascii="Times New Roman" w:hAnsi="Times New Roman" w:cs="Times New Roman"/>
                <w:sz w:val="24"/>
                <w:szCs w:val="24"/>
              </w:rPr>
              <w:t>1.</w:t>
            </w:r>
            <w:r w:rsidRPr="00A32A09">
              <w:rPr>
                <w:rFonts w:ascii="Times New Roman" w:hAnsi="Times New Roman" w:cs="Times New Roman"/>
                <w:sz w:val="24"/>
                <w:szCs w:val="24"/>
              </w:rPr>
              <w:tab/>
              <w:t xml:space="preserve">За последние 12 месяцев (указать промежуток с какого месяца по какой) </w:t>
            </w:r>
            <w:r w:rsidR="00FF5DB9">
              <w:rPr>
                <w:rFonts w:ascii="Times New Roman" w:hAnsi="Times New Roman" w:cs="Times New Roman"/>
                <w:sz w:val="24"/>
                <w:szCs w:val="24"/>
              </w:rPr>
              <w:t xml:space="preserve">кто-нибудь из домохозяйства </w:t>
            </w:r>
            <w:r w:rsidRPr="00A32A09">
              <w:rPr>
                <w:rFonts w:ascii="Times New Roman" w:hAnsi="Times New Roman" w:cs="Times New Roman"/>
                <w:sz w:val="24"/>
                <w:szCs w:val="24"/>
              </w:rPr>
              <w:t>принимал\а ли участие или помогала с:</w:t>
            </w:r>
          </w:p>
          <w:p w:rsidR="00A32A09" w:rsidRPr="00A32A09" w:rsidRDefault="00A32A09" w:rsidP="00A32A09">
            <w:pPr>
              <w:spacing w:line="360" w:lineRule="auto"/>
              <w:jc w:val="both"/>
              <w:rPr>
                <w:rFonts w:ascii="Times New Roman" w:hAnsi="Times New Roman" w:cs="Times New Roman"/>
                <w:sz w:val="24"/>
                <w:szCs w:val="24"/>
              </w:rPr>
            </w:pPr>
            <w:r w:rsidRPr="00A32A09">
              <w:rPr>
                <w:rFonts w:ascii="Times New Roman" w:hAnsi="Times New Roman" w:cs="Times New Roman"/>
                <w:sz w:val="24"/>
                <w:szCs w:val="24"/>
              </w:rPr>
              <w:t xml:space="preserve">а. обработкой земель для производства продуктов питания </w:t>
            </w:r>
          </w:p>
          <w:p w:rsidR="00A32A09" w:rsidRPr="00A32A09" w:rsidRDefault="00A32A09" w:rsidP="00A32A09">
            <w:pPr>
              <w:spacing w:line="360" w:lineRule="auto"/>
              <w:jc w:val="both"/>
              <w:rPr>
                <w:rFonts w:ascii="Times New Roman" w:hAnsi="Times New Roman" w:cs="Times New Roman"/>
                <w:sz w:val="24"/>
                <w:szCs w:val="24"/>
              </w:rPr>
            </w:pPr>
            <w:r w:rsidRPr="00A32A09">
              <w:rPr>
                <w:rFonts w:ascii="Times New Roman" w:hAnsi="Times New Roman" w:cs="Times New Roman"/>
                <w:sz w:val="24"/>
                <w:szCs w:val="24"/>
              </w:rPr>
              <w:t>ИЛИ</w:t>
            </w:r>
          </w:p>
          <w:p w:rsidR="00A32A09" w:rsidRPr="00A32A09" w:rsidRDefault="00A32A09" w:rsidP="00A32A09">
            <w:pPr>
              <w:spacing w:line="360" w:lineRule="auto"/>
              <w:jc w:val="both"/>
              <w:rPr>
                <w:rFonts w:ascii="Times New Roman" w:hAnsi="Times New Roman" w:cs="Times New Roman"/>
                <w:sz w:val="24"/>
                <w:szCs w:val="24"/>
              </w:rPr>
            </w:pPr>
            <w:r w:rsidRPr="00A32A09">
              <w:rPr>
                <w:rFonts w:ascii="Times New Roman" w:hAnsi="Times New Roman" w:cs="Times New Roman"/>
                <w:sz w:val="24"/>
                <w:szCs w:val="24"/>
              </w:rPr>
              <w:t>b. выращиванием или уходом за скотом</w:t>
            </w:r>
          </w:p>
          <w:p w:rsidR="00A32A09" w:rsidRPr="00A32A09" w:rsidRDefault="00FF5DB9" w:rsidP="00A32A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 1 – </w:t>
            </w:r>
            <w:r w:rsidR="00A32A09" w:rsidRPr="00A32A09">
              <w:rPr>
                <w:rFonts w:ascii="Times New Roman" w:hAnsi="Times New Roman" w:cs="Times New Roman"/>
                <w:sz w:val="24"/>
                <w:szCs w:val="24"/>
              </w:rPr>
              <w:t>да</w:t>
            </w:r>
          </w:p>
          <w:p w:rsidR="00A32A09" w:rsidRDefault="00A32A09" w:rsidP="00A32A09">
            <w:pPr>
              <w:spacing w:line="360" w:lineRule="auto"/>
              <w:jc w:val="both"/>
              <w:rPr>
                <w:rFonts w:ascii="Times New Roman" w:hAnsi="Times New Roman" w:cs="Times New Roman"/>
                <w:sz w:val="24"/>
                <w:szCs w:val="24"/>
              </w:rPr>
            </w:pPr>
            <w:r w:rsidRPr="00A32A09">
              <w:rPr>
                <w:rFonts w:ascii="Times New Roman" w:hAnsi="Times New Roman" w:cs="Times New Roman"/>
                <w:sz w:val="24"/>
                <w:szCs w:val="24"/>
              </w:rPr>
              <w:t>|__| 2 – нет (конец опроса)</w:t>
            </w:r>
          </w:p>
        </w:tc>
        <w:tc>
          <w:tcPr>
            <w:tcW w:w="3226" w:type="dxa"/>
          </w:tcPr>
          <w:p w:rsidR="00FF5DB9" w:rsidRPr="00FF5DB9" w:rsidRDefault="00FF5DB9" w:rsidP="00FF5DB9">
            <w:pPr>
              <w:spacing w:line="360" w:lineRule="auto"/>
              <w:jc w:val="both"/>
              <w:rPr>
                <w:rFonts w:ascii="Times New Roman" w:hAnsi="Times New Roman" w:cs="Times New Roman"/>
                <w:sz w:val="24"/>
                <w:szCs w:val="24"/>
              </w:rPr>
            </w:pPr>
            <w:r w:rsidRPr="00FF5DB9">
              <w:rPr>
                <w:rFonts w:ascii="Times New Roman" w:hAnsi="Times New Roman" w:cs="Times New Roman"/>
                <w:sz w:val="24"/>
                <w:szCs w:val="24"/>
              </w:rPr>
              <w:t xml:space="preserve">Узнать выращивал ли </w:t>
            </w:r>
            <w:r>
              <w:rPr>
                <w:rFonts w:ascii="Times New Roman" w:hAnsi="Times New Roman" w:cs="Times New Roman"/>
                <w:sz w:val="24"/>
                <w:szCs w:val="24"/>
              </w:rPr>
              <w:t>кто-нибудь из домохозяйства</w:t>
            </w:r>
            <w:r w:rsidRPr="00FF5DB9">
              <w:rPr>
                <w:rFonts w:ascii="Times New Roman" w:hAnsi="Times New Roman" w:cs="Times New Roman"/>
                <w:sz w:val="24"/>
                <w:szCs w:val="24"/>
              </w:rPr>
              <w:t xml:space="preserve"> </w:t>
            </w:r>
            <w:r>
              <w:rPr>
                <w:rFonts w:ascii="Times New Roman" w:hAnsi="Times New Roman" w:cs="Times New Roman"/>
                <w:sz w:val="24"/>
                <w:szCs w:val="24"/>
              </w:rPr>
              <w:t xml:space="preserve">сельскохозяйственные </w:t>
            </w:r>
            <w:r w:rsidRPr="00FF5DB9">
              <w:rPr>
                <w:rFonts w:ascii="Times New Roman" w:hAnsi="Times New Roman" w:cs="Times New Roman"/>
                <w:sz w:val="24"/>
                <w:szCs w:val="24"/>
              </w:rPr>
              <w:t>культуры за последние 12 месяцев.</w:t>
            </w:r>
          </w:p>
          <w:p w:rsidR="00A32A09" w:rsidRDefault="00FF5DB9" w:rsidP="00FF5DB9">
            <w:pPr>
              <w:spacing w:line="360" w:lineRule="auto"/>
              <w:jc w:val="both"/>
              <w:rPr>
                <w:rFonts w:ascii="Times New Roman" w:hAnsi="Times New Roman" w:cs="Times New Roman"/>
                <w:sz w:val="24"/>
                <w:szCs w:val="24"/>
              </w:rPr>
            </w:pPr>
            <w:r w:rsidRPr="00FF5DB9">
              <w:rPr>
                <w:rFonts w:ascii="Times New Roman" w:hAnsi="Times New Roman" w:cs="Times New Roman"/>
                <w:sz w:val="24"/>
                <w:szCs w:val="24"/>
              </w:rPr>
              <w:t xml:space="preserve">Вопрос для отбора. Не является существенным и может быть отменен, если </w:t>
            </w:r>
            <w:r w:rsidRPr="00FF5DB9">
              <w:rPr>
                <w:rFonts w:ascii="Times New Roman" w:hAnsi="Times New Roman" w:cs="Times New Roman"/>
                <w:sz w:val="24"/>
                <w:szCs w:val="24"/>
              </w:rPr>
              <w:lastRenderedPageBreak/>
              <w:t>страна хочет сократить  количество вопросов.</w:t>
            </w:r>
          </w:p>
        </w:tc>
      </w:tr>
      <w:tr w:rsidR="00A32A09" w:rsidTr="00747939">
        <w:tc>
          <w:tcPr>
            <w:tcW w:w="6521" w:type="dxa"/>
          </w:tcPr>
          <w:p w:rsidR="00A32A09" w:rsidRDefault="00FF5DB9" w:rsidP="00FF5D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За последние 12 месяцев </w:t>
            </w:r>
            <w:r w:rsidRPr="00FF5DB9">
              <w:rPr>
                <w:rFonts w:ascii="Times New Roman" w:hAnsi="Times New Roman" w:cs="Times New Roman"/>
                <w:sz w:val="24"/>
                <w:szCs w:val="24"/>
              </w:rPr>
              <w:t>(указать промежуток с какого месяца по какой), проводил ли кто-либо из членов этого домохозяйства большую часть своего времени, занимаясь земледелием, выращиванием</w:t>
            </w:r>
            <w:r>
              <w:rPr>
                <w:rFonts w:ascii="Times New Roman" w:hAnsi="Times New Roman" w:cs="Times New Roman"/>
                <w:sz w:val="24"/>
                <w:szCs w:val="24"/>
              </w:rPr>
              <w:t xml:space="preserve"> культур</w:t>
            </w:r>
            <w:r w:rsidRPr="00FF5DB9">
              <w:rPr>
                <w:rFonts w:ascii="Times New Roman" w:hAnsi="Times New Roman" w:cs="Times New Roman"/>
                <w:sz w:val="24"/>
                <w:szCs w:val="24"/>
              </w:rPr>
              <w:t xml:space="preserve"> или выращиванием/уходом за домашним скотом?</w:t>
            </w:r>
          </w:p>
          <w:p w:rsidR="00FF5DB9" w:rsidRPr="00FF5DB9" w:rsidRDefault="00FF5DB9" w:rsidP="00FF5D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 1 – </w:t>
            </w:r>
            <w:r w:rsidRPr="00FF5DB9">
              <w:rPr>
                <w:rFonts w:ascii="Times New Roman" w:hAnsi="Times New Roman" w:cs="Times New Roman"/>
                <w:sz w:val="24"/>
                <w:szCs w:val="24"/>
              </w:rPr>
              <w:t xml:space="preserve">да, сельское хозяйство или животноводство является основным видом деятельности, по крайней мере </w:t>
            </w:r>
            <w:r>
              <w:rPr>
                <w:rFonts w:ascii="Times New Roman" w:hAnsi="Times New Roman" w:cs="Times New Roman"/>
                <w:sz w:val="24"/>
                <w:szCs w:val="24"/>
              </w:rPr>
              <w:t>для одного члена домохозяйства</w:t>
            </w:r>
          </w:p>
          <w:p w:rsidR="00FF5DB9" w:rsidRDefault="00FF5DB9" w:rsidP="00FF5DB9">
            <w:pPr>
              <w:spacing w:line="360" w:lineRule="auto"/>
              <w:jc w:val="both"/>
              <w:rPr>
                <w:rFonts w:ascii="Times New Roman" w:hAnsi="Times New Roman" w:cs="Times New Roman"/>
                <w:sz w:val="24"/>
                <w:szCs w:val="24"/>
              </w:rPr>
            </w:pPr>
            <w:r w:rsidRPr="00FF5DB9">
              <w:rPr>
                <w:rFonts w:ascii="Times New Roman" w:hAnsi="Times New Roman" w:cs="Times New Roman"/>
                <w:sz w:val="24"/>
                <w:szCs w:val="24"/>
              </w:rPr>
              <w:t>|__| 2</w:t>
            </w:r>
            <w:r>
              <w:rPr>
                <w:rFonts w:ascii="Times New Roman" w:hAnsi="Times New Roman" w:cs="Times New Roman"/>
                <w:sz w:val="24"/>
                <w:szCs w:val="24"/>
              </w:rPr>
              <w:t xml:space="preserve"> – </w:t>
            </w:r>
            <w:r w:rsidRPr="00FF5DB9">
              <w:rPr>
                <w:rFonts w:ascii="Times New Roman" w:hAnsi="Times New Roman" w:cs="Times New Roman"/>
                <w:sz w:val="24"/>
                <w:szCs w:val="24"/>
              </w:rPr>
              <w:t xml:space="preserve">да, сельское хозяйство или животноводство </w:t>
            </w:r>
            <w:r>
              <w:rPr>
                <w:rFonts w:ascii="Times New Roman" w:hAnsi="Times New Roman" w:cs="Times New Roman"/>
                <w:sz w:val="24"/>
                <w:szCs w:val="24"/>
              </w:rPr>
              <w:t>являлось</w:t>
            </w:r>
            <w:r w:rsidRPr="00FF5DB9">
              <w:rPr>
                <w:rFonts w:ascii="Times New Roman" w:hAnsi="Times New Roman" w:cs="Times New Roman"/>
                <w:sz w:val="24"/>
                <w:szCs w:val="24"/>
              </w:rPr>
              <w:t xml:space="preserve"> вторым основным видом деятельности по крайней мере для одного члена</w:t>
            </w:r>
            <w:r>
              <w:rPr>
                <w:rFonts w:ascii="Times New Roman" w:hAnsi="Times New Roman" w:cs="Times New Roman"/>
                <w:sz w:val="24"/>
                <w:szCs w:val="24"/>
              </w:rPr>
              <w:t xml:space="preserve"> домохозяйства</w:t>
            </w:r>
          </w:p>
          <w:p w:rsidR="00FF5DB9" w:rsidRDefault="00FF5DB9" w:rsidP="00FF5D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 3 – нет </w:t>
            </w:r>
            <w:r w:rsidRPr="00FF5DB9">
              <w:rPr>
                <w:rFonts w:ascii="Times New Roman" w:hAnsi="Times New Roman" w:cs="Times New Roman"/>
                <w:sz w:val="24"/>
                <w:szCs w:val="24"/>
              </w:rPr>
              <w:t>(конец опроса)</w:t>
            </w:r>
          </w:p>
        </w:tc>
        <w:tc>
          <w:tcPr>
            <w:tcW w:w="3226" w:type="dxa"/>
          </w:tcPr>
          <w:p w:rsidR="00A32A09" w:rsidRDefault="00966C83" w:rsidP="00080F35">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Понять, являлись ли выращивание сельскохозяйственных культур и/или разведение скота основными видами деятельности с точки зрения времени.</w:t>
            </w:r>
          </w:p>
        </w:tc>
      </w:tr>
      <w:tr w:rsidR="00A32A09" w:rsidTr="00747939">
        <w:tc>
          <w:tcPr>
            <w:tcW w:w="6521" w:type="dxa"/>
          </w:tcPr>
          <w:p w:rsidR="00966C83" w:rsidRPr="00966C83"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3.</w:t>
            </w:r>
            <w:r w:rsidRPr="00966C83">
              <w:rPr>
                <w:rFonts w:ascii="Times New Roman" w:hAnsi="Times New Roman" w:cs="Times New Roman"/>
                <w:sz w:val="24"/>
                <w:szCs w:val="24"/>
              </w:rPr>
              <w:tab/>
              <w:t xml:space="preserve">В </w:t>
            </w:r>
            <w:r>
              <w:rPr>
                <w:rFonts w:ascii="Times New Roman" w:hAnsi="Times New Roman" w:cs="Times New Roman"/>
                <w:sz w:val="24"/>
                <w:szCs w:val="24"/>
              </w:rPr>
              <w:t>этих занятиях были задействовны</w:t>
            </w:r>
            <w:r w:rsidRPr="00966C83">
              <w:rPr>
                <w:rFonts w:ascii="Times New Roman" w:hAnsi="Times New Roman" w:cs="Times New Roman"/>
                <w:sz w:val="24"/>
                <w:szCs w:val="24"/>
              </w:rPr>
              <w:t>:</w:t>
            </w:r>
          </w:p>
          <w:p w:rsidR="00966C83" w:rsidRPr="00966C83"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Прочитать и выбрать всё, что подходит</w:t>
            </w:r>
          </w:p>
          <w:p w:rsidR="00966C83" w:rsidRPr="00966C83"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|__| 1 – работником на индивидуальной основе (без штатных сотрудников)</w:t>
            </w:r>
          </w:p>
          <w:p w:rsidR="00966C83" w:rsidRPr="00966C83"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|__| 2 – работодателем (с постоянными работниками)</w:t>
            </w:r>
          </w:p>
          <w:p w:rsidR="00966C83" w:rsidRPr="00966C83"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|__| 3 – помощником в домашнем хозяйстве/семейном бизнесе</w:t>
            </w:r>
          </w:p>
          <w:p w:rsidR="00966C83" w:rsidRPr="00966C83"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|__| 4 – помощником члена семьи, который работает на кого-то другого за плату</w:t>
            </w:r>
          </w:p>
          <w:p w:rsidR="00A32A09"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|__| 5 – работник за плату на кого-то (т.е., сотрудник, оплачиваемое обучение/стажировка)</w:t>
            </w:r>
          </w:p>
        </w:tc>
        <w:tc>
          <w:tcPr>
            <w:tcW w:w="3226" w:type="dxa"/>
          </w:tcPr>
          <w:p w:rsidR="00966C83" w:rsidRPr="00966C83"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Статус занятости.</w:t>
            </w:r>
          </w:p>
          <w:p w:rsidR="00A32A09" w:rsidRDefault="00966C83" w:rsidP="00966C83">
            <w:pPr>
              <w:spacing w:line="360" w:lineRule="auto"/>
              <w:jc w:val="both"/>
              <w:rPr>
                <w:rFonts w:ascii="Times New Roman" w:hAnsi="Times New Roman" w:cs="Times New Roman"/>
                <w:sz w:val="24"/>
                <w:szCs w:val="24"/>
              </w:rPr>
            </w:pPr>
            <w:r w:rsidRPr="00966C83">
              <w:rPr>
                <w:rFonts w:ascii="Times New Roman" w:hAnsi="Times New Roman" w:cs="Times New Roman"/>
                <w:sz w:val="24"/>
                <w:szCs w:val="24"/>
              </w:rPr>
              <w:t>Дополнительные вопросы. Не является существенным и может быть отменен, если страна хочет "сократить" количество вопросов</w:t>
            </w:r>
          </w:p>
        </w:tc>
      </w:tr>
    </w:tbl>
    <w:p w:rsidR="00A32A09" w:rsidRDefault="00A32A09" w:rsidP="00080F35">
      <w:pPr>
        <w:spacing w:after="0" w:line="360" w:lineRule="auto"/>
        <w:jc w:val="both"/>
        <w:rPr>
          <w:rFonts w:ascii="Times New Roman" w:hAnsi="Times New Roman" w:cs="Times New Roman"/>
          <w:sz w:val="24"/>
          <w:szCs w:val="24"/>
        </w:rPr>
      </w:pPr>
    </w:p>
    <w:p w:rsidR="00966C83" w:rsidRDefault="00966C83" w:rsidP="00080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6C83">
        <w:rPr>
          <w:rFonts w:ascii="Times New Roman" w:hAnsi="Times New Roman" w:cs="Times New Roman"/>
          <w:sz w:val="24"/>
          <w:szCs w:val="24"/>
        </w:rPr>
        <w:t>******</w:t>
      </w:r>
    </w:p>
    <w:p w:rsidR="00966C83" w:rsidRDefault="00966C83" w:rsidP="00080F35">
      <w:pPr>
        <w:spacing w:after="0" w:line="360" w:lineRule="auto"/>
        <w:jc w:val="both"/>
        <w:rPr>
          <w:rFonts w:ascii="Times New Roman" w:hAnsi="Times New Roman" w:cs="Times New Roman"/>
          <w:sz w:val="24"/>
          <w:szCs w:val="24"/>
        </w:rPr>
      </w:pPr>
      <w:r w:rsidRPr="00966C83">
        <w:rPr>
          <w:rFonts w:ascii="Times New Roman" w:hAnsi="Times New Roman" w:cs="Times New Roman"/>
          <w:sz w:val="24"/>
          <w:szCs w:val="24"/>
        </w:rPr>
        <w:t>Основываясь на минимальном наборе данных, приведенном выше, мы представляем ниже набор вопросов, предложенных для расчета показателя 5</w:t>
      </w:r>
      <w:r>
        <w:rPr>
          <w:rFonts w:ascii="Times New Roman" w:hAnsi="Times New Roman" w:cs="Times New Roman"/>
          <w:sz w:val="24"/>
          <w:szCs w:val="24"/>
        </w:rPr>
        <w:t>.</w:t>
      </w:r>
      <w:r w:rsidRPr="00966C83">
        <w:rPr>
          <w:rFonts w:ascii="Times New Roman" w:hAnsi="Times New Roman" w:cs="Times New Roman"/>
          <w:sz w:val="24"/>
          <w:szCs w:val="24"/>
        </w:rPr>
        <w:t>a</w:t>
      </w:r>
      <w:r>
        <w:rPr>
          <w:rFonts w:ascii="Times New Roman" w:hAnsi="Times New Roman" w:cs="Times New Roman"/>
          <w:sz w:val="24"/>
          <w:szCs w:val="24"/>
        </w:rPr>
        <w:t>.</w:t>
      </w:r>
      <w:r w:rsidRPr="00966C83">
        <w:rPr>
          <w:rFonts w:ascii="Times New Roman" w:hAnsi="Times New Roman" w:cs="Times New Roman"/>
          <w:sz w:val="24"/>
          <w:szCs w:val="24"/>
        </w:rPr>
        <w:t>1. В частности, мы представляем два сценария:</w:t>
      </w:r>
    </w:p>
    <w:p w:rsidR="00966C83" w:rsidRPr="00966C83" w:rsidRDefault="00966C83" w:rsidP="00966C83">
      <w:pPr>
        <w:pStyle w:val="a6"/>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Pr="00966C83">
        <w:rPr>
          <w:rFonts w:ascii="Times New Roman" w:hAnsi="Times New Roman" w:cs="Times New Roman"/>
          <w:sz w:val="24"/>
          <w:szCs w:val="24"/>
        </w:rPr>
        <w:t>инимальный набор вопросов, задаваемых на индивидуальном уровне</w:t>
      </w:r>
    </w:p>
    <w:p w:rsidR="00966C83" w:rsidRDefault="00966C83" w:rsidP="00966C83">
      <w:pPr>
        <w:pStyle w:val="a6"/>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Pr="00966C83">
        <w:rPr>
          <w:rFonts w:ascii="Times New Roman" w:hAnsi="Times New Roman" w:cs="Times New Roman"/>
          <w:sz w:val="24"/>
          <w:szCs w:val="24"/>
        </w:rPr>
        <w:t>одуль, на котором собираются данные на уровне домохозяйства</w:t>
      </w:r>
    </w:p>
    <w:p w:rsidR="00966C83" w:rsidRPr="00966C83" w:rsidRDefault="00966C83" w:rsidP="00966C8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М</w:t>
      </w:r>
      <w:r w:rsidRPr="00966C83">
        <w:rPr>
          <w:rFonts w:ascii="Times New Roman" w:hAnsi="Times New Roman" w:cs="Times New Roman"/>
          <w:sz w:val="24"/>
          <w:szCs w:val="24"/>
          <w:u w:val="single"/>
        </w:rPr>
        <w:t>инимальный набор вопросов, задаваемых на индивидуальном уровне</w:t>
      </w:r>
    </w:p>
    <w:tbl>
      <w:tblPr>
        <w:tblStyle w:val="a5"/>
        <w:tblW w:w="0" w:type="auto"/>
        <w:tblInd w:w="-885" w:type="dxa"/>
        <w:tblLook w:val="04A0"/>
      </w:tblPr>
      <w:tblGrid>
        <w:gridCol w:w="7230"/>
        <w:gridCol w:w="3226"/>
      </w:tblGrid>
      <w:tr w:rsidR="00966C83" w:rsidTr="00744F7E">
        <w:tc>
          <w:tcPr>
            <w:tcW w:w="7230" w:type="dxa"/>
          </w:tcPr>
          <w:p w:rsidR="00966C83" w:rsidRDefault="00744F7E" w:rsidP="00744F7E">
            <w:pPr>
              <w:spacing w:line="360" w:lineRule="auto"/>
              <w:jc w:val="center"/>
              <w:rPr>
                <w:rFonts w:ascii="Times New Roman" w:hAnsi="Times New Roman" w:cs="Times New Roman"/>
                <w:sz w:val="24"/>
                <w:szCs w:val="24"/>
              </w:rPr>
            </w:pPr>
            <w:r>
              <w:rPr>
                <w:rFonts w:ascii="Times New Roman" w:hAnsi="Times New Roman" w:cs="Times New Roman"/>
                <w:sz w:val="24"/>
                <w:szCs w:val="24"/>
              </w:rPr>
              <w:t>Список стандартных вопросов</w:t>
            </w:r>
          </w:p>
        </w:tc>
        <w:tc>
          <w:tcPr>
            <w:tcW w:w="3226" w:type="dxa"/>
          </w:tcPr>
          <w:p w:rsidR="00966C83" w:rsidRDefault="00744F7E" w:rsidP="00744F7E">
            <w:pPr>
              <w:spacing w:line="360" w:lineRule="auto"/>
              <w:jc w:val="center"/>
              <w:rPr>
                <w:rFonts w:ascii="Times New Roman" w:hAnsi="Times New Roman" w:cs="Times New Roman"/>
                <w:sz w:val="24"/>
                <w:szCs w:val="24"/>
              </w:rPr>
            </w:pPr>
            <w:r>
              <w:rPr>
                <w:rFonts w:ascii="Times New Roman" w:hAnsi="Times New Roman" w:cs="Times New Roman"/>
                <w:sz w:val="24"/>
                <w:szCs w:val="24"/>
              </w:rPr>
              <w:t>Функция</w:t>
            </w:r>
          </w:p>
        </w:tc>
      </w:tr>
      <w:tr w:rsidR="00966C83" w:rsidTr="00744F7E">
        <w:tc>
          <w:tcPr>
            <w:tcW w:w="7230" w:type="dxa"/>
          </w:tcPr>
          <w:p w:rsidR="00966C83" w:rsidRDefault="00744F7E" w:rsidP="00744F7E">
            <w:pPr>
              <w:pStyle w:val="a6"/>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Являетесь ли вы держателем</w:t>
            </w:r>
            <w:r w:rsidRPr="00744F7E">
              <w:rPr>
                <w:rFonts w:ascii="Times New Roman" w:hAnsi="Times New Roman" w:cs="Times New Roman"/>
                <w:sz w:val="24"/>
                <w:szCs w:val="24"/>
              </w:rPr>
              <w:t xml:space="preserve"> (или «имеете ли вы, используете или занимаете») любую сельскохозяйственную землю, самостоятельно или совместно с кем-то еще?</w:t>
            </w:r>
          </w:p>
          <w:p w:rsidR="00744F7E" w:rsidRDefault="00744F7E" w:rsidP="00744F7E">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 да </w:t>
            </w:r>
          </w:p>
          <w:p w:rsidR="00744F7E" w:rsidRPr="00744F7E" w:rsidRDefault="00744F7E" w:rsidP="00744F7E">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 нет </w:t>
            </w:r>
          </w:p>
        </w:tc>
        <w:tc>
          <w:tcPr>
            <w:tcW w:w="3226" w:type="dxa"/>
          </w:tcPr>
          <w:p w:rsidR="00966C83" w:rsidRDefault="00744F7E" w:rsidP="00744F7E">
            <w:pPr>
              <w:spacing w:line="36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Зарегистрированное владение (т.е</w:t>
            </w:r>
            <w:r w:rsidRPr="00744F7E">
              <w:rPr>
                <w:rFonts w:ascii="Times New Roman" w:hAnsi="Times New Roman" w:cs="Times New Roman"/>
                <w:sz w:val="24"/>
                <w:szCs w:val="24"/>
              </w:rPr>
              <w:t xml:space="preserve">. </w:t>
            </w:r>
            <w:r>
              <w:rPr>
                <w:rFonts w:ascii="Times New Roman" w:hAnsi="Times New Roman" w:cs="Times New Roman"/>
                <w:sz w:val="24"/>
                <w:szCs w:val="24"/>
              </w:rPr>
              <w:t>с</w:t>
            </w:r>
            <w:r w:rsidRPr="00744F7E">
              <w:rPr>
                <w:rFonts w:ascii="Times New Roman" w:hAnsi="Times New Roman" w:cs="Times New Roman"/>
                <w:sz w:val="24"/>
                <w:szCs w:val="24"/>
              </w:rPr>
              <w:t>амовосприятие статуса владения респондентом)</w:t>
            </w:r>
          </w:p>
          <w:p w:rsidR="00744F7E" w:rsidRDefault="00744F7E" w:rsidP="00744F7E">
            <w:pPr>
              <w:spacing w:line="360" w:lineRule="auto"/>
              <w:jc w:val="both"/>
              <w:rPr>
                <w:rFonts w:ascii="Times New Roman" w:hAnsi="Times New Roman" w:cs="Times New Roman"/>
                <w:sz w:val="24"/>
                <w:szCs w:val="24"/>
              </w:rPr>
            </w:pPr>
            <w:r w:rsidRPr="00744F7E">
              <w:rPr>
                <w:rFonts w:ascii="Times New Roman" w:hAnsi="Times New Roman" w:cs="Times New Roman"/>
                <w:sz w:val="24"/>
                <w:szCs w:val="24"/>
              </w:rPr>
              <w:t>Эти вопросы касаются тог</w:t>
            </w:r>
            <w:r>
              <w:rPr>
                <w:rFonts w:ascii="Times New Roman" w:hAnsi="Times New Roman" w:cs="Times New Roman"/>
                <w:sz w:val="24"/>
                <w:szCs w:val="24"/>
              </w:rPr>
              <w:t>о, владеет ли респондент, а не д</w:t>
            </w:r>
            <w:r w:rsidRPr="00744F7E">
              <w:rPr>
                <w:rFonts w:ascii="Times New Roman" w:hAnsi="Times New Roman" w:cs="Times New Roman"/>
                <w:sz w:val="24"/>
                <w:szCs w:val="24"/>
              </w:rPr>
              <w:t>омохо</w:t>
            </w:r>
            <w:r>
              <w:rPr>
                <w:rFonts w:ascii="Times New Roman" w:hAnsi="Times New Roman" w:cs="Times New Roman"/>
                <w:sz w:val="24"/>
                <w:szCs w:val="24"/>
              </w:rPr>
              <w:t xml:space="preserve">зяйство респондента, какой-либо </w:t>
            </w:r>
            <w:r w:rsidRPr="00744F7E">
              <w:rPr>
                <w:rFonts w:ascii="Times New Roman" w:hAnsi="Times New Roman" w:cs="Times New Roman"/>
                <w:sz w:val="24"/>
                <w:szCs w:val="24"/>
              </w:rPr>
              <w:t>сельскохозяйственной землей.</w:t>
            </w:r>
          </w:p>
          <w:p w:rsidR="00744F7E" w:rsidRDefault="00744F7E" w:rsidP="00744F7E">
            <w:pPr>
              <w:spacing w:line="360" w:lineRule="auto"/>
              <w:jc w:val="both"/>
              <w:rPr>
                <w:rFonts w:ascii="Times New Roman" w:hAnsi="Times New Roman" w:cs="Times New Roman"/>
                <w:sz w:val="24"/>
                <w:szCs w:val="24"/>
              </w:rPr>
            </w:pPr>
            <w:r w:rsidRPr="00744F7E">
              <w:rPr>
                <w:rFonts w:ascii="Times New Roman" w:hAnsi="Times New Roman" w:cs="Times New Roman"/>
                <w:sz w:val="24"/>
                <w:szCs w:val="24"/>
              </w:rPr>
              <w:t xml:space="preserve">Он измеряет </w:t>
            </w:r>
            <w:r>
              <w:rPr>
                <w:rFonts w:ascii="Times New Roman" w:hAnsi="Times New Roman" w:cs="Times New Roman"/>
                <w:sz w:val="24"/>
                <w:szCs w:val="24"/>
              </w:rPr>
              <w:t xml:space="preserve">объявленное </w:t>
            </w:r>
            <w:r w:rsidRPr="00744F7E">
              <w:rPr>
                <w:rFonts w:ascii="Times New Roman" w:hAnsi="Times New Roman" w:cs="Times New Roman"/>
                <w:sz w:val="24"/>
                <w:szCs w:val="24"/>
              </w:rPr>
              <w:t>владение, которое отражает с</w:t>
            </w:r>
            <w:r>
              <w:rPr>
                <w:rFonts w:ascii="Times New Roman" w:hAnsi="Times New Roman" w:cs="Times New Roman"/>
                <w:sz w:val="24"/>
                <w:szCs w:val="24"/>
              </w:rPr>
              <w:t>амоощущение респондента о его/</w:t>
            </w:r>
            <w:r w:rsidRPr="00744F7E">
              <w:rPr>
                <w:rFonts w:ascii="Times New Roman" w:hAnsi="Times New Roman" w:cs="Times New Roman"/>
                <w:sz w:val="24"/>
                <w:szCs w:val="24"/>
              </w:rPr>
              <w:t xml:space="preserve">ее статусе владения, независимо от того, имеет ли </w:t>
            </w:r>
            <w:r>
              <w:rPr>
                <w:rFonts w:ascii="Times New Roman" w:hAnsi="Times New Roman" w:cs="Times New Roman"/>
                <w:sz w:val="24"/>
                <w:szCs w:val="24"/>
              </w:rPr>
              <w:t>респондент</w:t>
            </w:r>
            <w:r w:rsidRPr="00744F7E">
              <w:rPr>
                <w:rFonts w:ascii="Times New Roman" w:hAnsi="Times New Roman" w:cs="Times New Roman"/>
                <w:sz w:val="24"/>
                <w:szCs w:val="24"/>
              </w:rPr>
              <w:t xml:space="preserve"> официальную документацию</w:t>
            </w:r>
          </w:p>
        </w:tc>
      </w:tr>
      <w:tr w:rsidR="00966C83" w:rsidTr="00744F7E">
        <w:tc>
          <w:tcPr>
            <w:tcW w:w="7230" w:type="dxa"/>
          </w:tcPr>
          <w:p w:rsidR="00966C83" w:rsidRDefault="00744F7E" w:rsidP="000C08E2">
            <w:pPr>
              <w:pStyle w:val="a6"/>
              <w:numPr>
                <w:ilvl w:val="0"/>
                <w:numId w:val="20"/>
              </w:numPr>
              <w:spacing w:line="360" w:lineRule="auto"/>
              <w:jc w:val="both"/>
              <w:rPr>
                <w:rFonts w:ascii="Times New Roman" w:hAnsi="Times New Roman" w:cs="Times New Roman"/>
                <w:sz w:val="24"/>
                <w:szCs w:val="24"/>
              </w:rPr>
            </w:pPr>
            <w:r w:rsidRPr="00744F7E">
              <w:rPr>
                <w:rFonts w:ascii="Times New Roman" w:hAnsi="Times New Roman" w:cs="Times New Roman"/>
                <w:sz w:val="24"/>
                <w:szCs w:val="24"/>
              </w:rPr>
              <w:t xml:space="preserve">Существует ли официальный документ для любой из сельскохозяйственных земель, </w:t>
            </w:r>
            <w:r>
              <w:rPr>
                <w:rFonts w:ascii="Times New Roman" w:hAnsi="Times New Roman" w:cs="Times New Roman"/>
                <w:sz w:val="24"/>
                <w:szCs w:val="24"/>
              </w:rPr>
              <w:t>держателем которой Вы являетесь (альтернативно В</w:t>
            </w:r>
            <w:r w:rsidRPr="00744F7E">
              <w:rPr>
                <w:rFonts w:ascii="Times New Roman" w:hAnsi="Times New Roman" w:cs="Times New Roman"/>
                <w:sz w:val="24"/>
                <w:szCs w:val="24"/>
              </w:rPr>
              <w:t xml:space="preserve">ы </w:t>
            </w:r>
            <w:r>
              <w:rPr>
                <w:rFonts w:ascii="Times New Roman" w:hAnsi="Times New Roman" w:cs="Times New Roman"/>
                <w:sz w:val="24"/>
                <w:szCs w:val="24"/>
              </w:rPr>
              <w:t>«</w:t>
            </w:r>
            <w:r w:rsidRPr="00744F7E">
              <w:rPr>
                <w:rFonts w:ascii="Times New Roman" w:hAnsi="Times New Roman" w:cs="Times New Roman"/>
                <w:sz w:val="24"/>
                <w:szCs w:val="24"/>
              </w:rPr>
              <w:t>владеете, используете, занимаете</w:t>
            </w:r>
            <w:r>
              <w:rPr>
                <w:rFonts w:ascii="Times New Roman" w:hAnsi="Times New Roman" w:cs="Times New Roman"/>
                <w:sz w:val="24"/>
                <w:szCs w:val="24"/>
              </w:rPr>
              <w:t>»</w:t>
            </w:r>
            <w:r w:rsidR="000C08E2">
              <w:rPr>
                <w:rFonts w:ascii="Times New Roman" w:hAnsi="Times New Roman" w:cs="Times New Roman"/>
                <w:sz w:val="24"/>
                <w:szCs w:val="24"/>
              </w:rPr>
              <w:t>), выданный земельным к</w:t>
            </w:r>
            <w:r w:rsidRPr="00744F7E">
              <w:rPr>
                <w:rFonts w:ascii="Times New Roman" w:hAnsi="Times New Roman" w:cs="Times New Roman"/>
                <w:sz w:val="24"/>
                <w:szCs w:val="24"/>
              </w:rPr>
              <w:t>адастром/кадастровым агентством?</w:t>
            </w:r>
            <w:r w:rsidR="000C08E2">
              <w:rPr>
                <w:rFonts w:ascii="Times New Roman" w:hAnsi="Times New Roman" w:cs="Times New Roman"/>
                <w:sz w:val="24"/>
                <w:szCs w:val="24"/>
              </w:rPr>
              <w:t xml:space="preserve"> </w:t>
            </w:r>
            <w:r w:rsidR="000C08E2" w:rsidRPr="000C08E2">
              <w:rPr>
                <w:rFonts w:ascii="Times New Roman" w:hAnsi="Times New Roman" w:cs="Times New Roman"/>
                <w:sz w:val="24"/>
                <w:szCs w:val="24"/>
              </w:rPr>
              <w:t>(для более чем одного типа документа должны быть перечислены</w:t>
            </w:r>
            <w:r w:rsidR="000C08E2">
              <w:rPr>
                <w:rFonts w:ascii="Times New Roman" w:hAnsi="Times New Roman" w:cs="Times New Roman"/>
                <w:sz w:val="24"/>
                <w:szCs w:val="24"/>
              </w:rPr>
              <w:t xml:space="preserve"> все</w:t>
            </w:r>
            <w:r w:rsidR="000C08E2" w:rsidRPr="000C08E2">
              <w:rPr>
                <w:rFonts w:ascii="Times New Roman" w:hAnsi="Times New Roman" w:cs="Times New Roman"/>
                <w:sz w:val="24"/>
                <w:szCs w:val="24"/>
              </w:rPr>
              <w:t>)</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 – свидетельство о собственности</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 – свидетельство владения, основанное на нормах обычного права</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 –  акт приемки здания в эксплуатацию</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 – з</w:t>
            </w:r>
            <w:r w:rsidRPr="000C08E2">
              <w:rPr>
                <w:rFonts w:ascii="Times New Roman" w:hAnsi="Times New Roman" w:cs="Times New Roman"/>
                <w:sz w:val="24"/>
                <w:szCs w:val="24"/>
              </w:rPr>
              <w:t>авещание или свидетельство о наследственном приобретении</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 – заре</w:t>
            </w:r>
            <w:r w:rsidRPr="000C08E2">
              <w:rPr>
                <w:rFonts w:ascii="Times New Roman" w:hAnsi="Times New Roman" w:cs="Times New Roman"/>
                <w:sz w:val="24"/>
                <w:szCs w:val="24"/>
              </w:rPr>
              <w:t>гистрированный сертификат бессрочной / долгосрочной аренды</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 – з</w:t>
            </w:r>
            <w:r w:rsidRPr="000C08E2">
              <w:rPr>
                <w:rFonts w:ascii="Times New Roman" w:hAnsi="Times New Roman" w:cs="Times New Roman"/>
                <w:sz w:val="24"/>
                <w:szCs w:val="24"/>
              </w:rPr>
              <w:t>арегистрированный договор аренды</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7 – другое (указать:_______________________)</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9 – нет документа (переход к вопросу 4)</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98 – не знаю </w:t>
            </w:r>
            <w:r w:rsidRPr="000C08E2">
              <w:rPr>
                <w:rFonts w:ascii="Times New Roman" w:hAnsi="Times New Roman" w:cs="Times New Roman"/>
                <w:sz w:val="24"/>
                <w:szCs w:val="24"/>
              </w:rPr>
              <w:t>(переход к вопросу 4)</w:t>
            </w:r>
          </w:p>
          <w:p w:rsidR="000C08E2" w:rsidRDefault="000C08E2" w:rsidP="000C08E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99 – отказ от ответа </w:t>
            </w:r>
            <w:r w:rsidRPr="000C08E2">
              <w:rPr>
                <w:rFonts w:ascii="Times New Roman" w:hAnsi="Times New Roman" w:cs="Times New Roman"/>
                <w:sz w:val="24"/>
                <w:szCs w:val="24"/>
              </w:rPr>
              <w:t>(переход к вопросу 4)</w:t>
            </w:r>
          </w:p>
          <w:p w:rsidR="000C08E2" w:rsidRPr="000C08E2" w:rsidRDefault="000C08E2" w:rsidP="000C08E2">
            <w:pPr>
              <w:spacing w:line="360" w:lineRule="auto"/>
              <w:ind w:left="360"/>
              <w:jc w:val="both"/>
              <w:rPr>
                <w:rFonts w:ascii="Times New Roman" w:hAnsi="Times New Roman" w:cs="Times New Roman"/>
                <w:sz w:val="24"/>
                <w:szCs w:val="24"/>
              </w:rPr>
            </w:pPr>
          </w:p>
        </w:tc>
        <w:tc>
          <w:tcPr>
            <w:tcW w:w="3226" w:type="dxa"/>
          </w:tcPr>
          <w:p w:rsidR="00966C83" w:rsidRDefault="000C08E2" w:rsidP="000C08E2">
            <w:pPr>
              <w:spacing w:line="360" w:lineRule="auto"/>
              <w:jc w:val="both"/>
              <w:rPr>
                <w:rFonts w:ascii="Times New Roman" w:hAnsi="Times New Roman" w:cs="Times New Roman"/>
                <w:sz w:val="24"/>
                <w:szCs w:val="24"/>
              </w:rPr>
            </w:pPr>
            <w:r w:rsidRPr="000C08E2">
              <w:rPr>
                <w:rFonts w:ascii="Times New Roman" w:hAnsi="Times New Roman" w:cs="Times New Roman"/>
                <w:sz w:val="24"/>
                <w:szCs w:val="24"/>
              </w:rPr>
              <w:lastRenderedPageBreak/>
              <w:t xml:space="preserve">Этот вопрос определяет, существует ли юридически признанный документ </w:t>
            </w:r>
            <w:r>
              <w:rPr>
                <w:rFonts w:ascii="Times New Roman" w:hAnsi="Times New Roman" w:cs="Times New Roman"/>
                <w:sz w:val="24"/>
                <w:szCs w:val="24"/>
              </w:rPr>
              <w:t>о</w:t>
            </w:r>
            <w:r w:rsidRPr="000C08E2">
              <w:rPr>
                <w:rFonts w:ascii="Times New Roman" w:hAnsi="Times New Roman" w:cs="Times New Roman"/>
                <w:sz w:val="24"/>
                <w:szCs w:val="24"/>
              </w:rPr>
              <w:t xml:space="preserve"> какой-либо из сельскохозяйственных земель, о которых сообщает респондент, и</w:t>
            </w:r>
            <w:r>
              <w:rPr>
                <w:rFonts w:ascii="Times New Roman" w:hAnsi="Times New Roman" w:cs="Times New Roman"/>
                <w:sz w:val="24"/>
                <w:szCs w:val="24"/>
              </w:rPr>
              <w:t xml:space="preserve"> каков</w:t>
            </w:r>
            <w:r w:rsidRPr="000C08E2">
              <w:rPr>
                <w:rFonts w:ascii="Times New Roman" w:hAnsi="Times New Roman" w:cs="Times New Roman"/>
                <w:sz w:val="24"/>
                <w:szCs w:val="24"/>
              </w:rPr>
              <w:t xml:space="preserve"> тип документации.</w:t>
            </w:r>
            <w:r>
              <w:rPr>
                <w:rFonts w:ascii="Times New Roman" w:hAnsi="Times New Roman" w:cs="Times New Roman"/>
                <w:sz w:val="24"/>
                <w:szCs w:val="24"/>
              </w:rPr>
              <w:t xml:space="preserve"> </w:t>
            </w:r>
            <w:r w:rsidRPr="000C08E2">
              <w:rPr>
                <w:rFonts w:ascii="Times New Roman" w:hAnsi="Times New Roman" w:cs="Times New Roman"/>
                <w:sz w:val="24"/>
                <w:szCs w:val="24"/>
              </w:rPr>
              <w:t xml:space="preserve">Документированные права собственности / владения относятся к наличию любого документа, который физическое лицо может использовать, чтобы претендовать на права собственности или владения </w:t>
            </w:r>
            <w:r>
              <w:rPr>
                <w:rFonts w:ascii="Times New Roman" w:hAnsi="Times New Roman" w:cs="Times New Roman"/>
                <w:sz w:val="24"/>
                <w:szCs w:val="24"/>
              </w:rPr>
              <w:t>по</w:t>
            </w:r>
            <w:r w:rsidRPr="000C08E2">
              <w:rPr>
                <w:rFonts w:ascii="Times New Roman" w:hAnsi="Times New Roman" w:cs="Times New Roman"/>
                <w:sz w:val="24"/>
                <w:szCs w:val="24"/>
              </w:rPr>
              <w:t xml:space="preserve"> закон</w:t>
            </w:r>
            <w:r>
              <w:rPr>
                <w:rFonts w:ascii="Times New Roman" w:hAnsi="Times New Roman" w:cs="Times New Roman"/>
                <w:sz w:val="24"/>
                <w:szCs w:val="24"/>
              </w:rPr>
              <w:t>у</w:t>
            </w:r>
            <w:r w:rsidRPr="000C08E2">
              <w:rPr>
                <w:rFonts w:ascii="Times New Roman" w:hAnsi="Times New Roman" w:cs="Times New Roman"/>
                <w:sz w:val="24"/>
                <w:szCs w:val="24"/>
              </w:rPr>
              <w:t xml:space="preserve"> </w:t>
            </w:r>
            <w:r>
              <w:rPr>
                <w:rFonts w:ascii="Times New Roman" w:hAnsi="Times New Roman" w:cs="Times New Roman"/>
                <w:sz w:val="24"/>
                <w:szCs w:val="24"/>
              </w:rPr>
              <w:t>о земле</w:t>
            </w:r>
            <w:r w:rsidRPr="000C08E2">
              <w:rPr>
                <w:rFonts w:ascii="Times New Roman" w:hAnsi="Times New Roman" w:cs="Times New Roman"/>
                <w:sz w:val="24"/>
                <w:szCs w:val="24"/>
              </w:rPr>
              <w:t>.</w:t>
            </w:r>
          </w:p>
          <w:p w:rsidR="000C08E2" w:rsidRDefault="000C08E2" w:rsidP="00463413">
            <w:pPr>
              <w:spacing w:line="360" w:lineRule="auto"/>
              <w:jc w:val="both"/>
              <w:rPr>
                <w:rFonts w:ascii="Times New Roman" w:hAnsi="Times New Roman" w:cs="Times New Roman"/>
                <w:sz w:val="24"/>
                <w:szCs w:val="24"/>
              </w:rPr>
            </w:pPr>
            <w:r w:rsidRPr="000C08E2">
              <w:rPr>
                <w:rFonts w:ascii="Times New Roman" w:hAnsi="Times New Roman" w:cs="Times New Roman"/>
                <w:sz w:val="24"/>
                <w:szCs w:val="24"/>
              </w:rPr>
              <w:t xml:space="preserve">Перечень вариантов носит </w:t>
            </w:r>
            <w:r w:rsidRPr="000C08E2">
              <w:rPr>
                <w:rFonts w:ascii="Times New Roman" w:hAnsi="Times New Roman" w:cs="Times New Roman"/>
                <w:sz w:val="24"/>
                <w:szCs w:val="24"/>
              </w:rPr>
              <w:lastRenderedPageBreak/>
              <w:t>ориентировочный характер, и странам рекомендуется принять перечень</w:t>
            </w:r>
            <w:r>
              <w:rPr>
                <w:rFonts w:ascii="Times New Roman" w:hAnsi="Times New Roman" w:cs="Times New Roman"/>
                <w:sz w:val="24"/>
                <w:szCs w:val="24"/>
              </w:rPr>
              <w:t xml:space="preserve">, соответствующий </w:t>
            </w:r>
            <w:r w:rsidRPr="000C08E2">
              <w:rPr>
                <w:rFonts w:ascii="Times New Roman" w:hAnsi="Times New Roman" w:cs="Times New Roman"/>
                <w:sz w:val="24"/>
                <w:szCs w:val="24"/>
              </w:rPr>
              <w:t xml:space="preserve"> конкретны</w:t>
            </w:r>
            <w:r>
              <w:rPr>
                <w:rFonts w:ascii="Times New Roman" w:hAnsi="Times New Roman" w:cs="Times New Roman"/>
                <w:sz w:val="24"/>
                <w:szCs w:val="24"/>
              </w:rPr>
              <w:t>м</w:t>
            </w:r>
            <w:r w:rsidRPr="000C08E2">
              <w:rPr>
                <w:rFonts w:ascii="Times New Roman" w:hAnsi="Times New Roman" w:cs="Times New Roman"/>
                <w:sz w:val="24"/>
                <w:szCs w:val="24"/>
              </w:rPr>
              <w:t xml:space="preserve"> стран</w:t>
            </w:r>
            <w:r>
              <w:rPr>
                <w:rFonts w:ascii="Times New Roman" w:hAnsi="Times New Roman" w:cs="Times New Roman"/>
                <w:sz w:val="24"/>
                <w:szCs w:val="24"/>
              </w:rPr>
              <w:t>ам</w:t>
            </w:r>
            <w:r w:rsidRPr="000C08E2">
              <w:rPr>
                <w:rFonts w:ascii="Times New Roman" w:hAnsi="Times New Roman" w:cs="Times New Roman"/>
                <w:sz w:val="24"/>
                <w:szCs w:val="24"/>
              </w:rPr>
              <w:t>.</w:t>
            </w:r>
            <w:r w:rsidR="00463413">
              <w:rPr>
                <w:rFonts w:ascii="Times New Roman" w:hAnsi="Times New Roman" w:cs="Times New Roman"/>
                <w:sz w:val="24"/>
                <w:szCs w:val="24"/>
              </w:rPr>
              <w:t xml:space="preserve"> </w:t>
            </w:r>
            <w:r w:rsidR="00463413" w:rsidRPr="00463413">
              <w:rPr>
                <w:rFonts w:ascii="Times New Roman" w:hAnsi="Times New Roman" w:cs="Times New Roman"/>
                <w:sz w:val="24"/>
                <w:szCs w:val="24"/>
              </w:rPr>
              <w:t>Однако крайне важно, чтобы в перечень были включены только документы, имеющие отношение и подлежащие исполнению в соответствии с законом</w:t>
            </w:r>
            <w:r w:rsidR="00463413">
              <w:rPr>
                <w:rFonts w:ascii="Times New Roman" w:hAnsi="Times New Roman" w:cs="Times New Roman"/>
                <w:sz w:val="24"/>
                <w:szCs w:val="24"/>
              </w:rPr>
              <w:t xml:space="preserve"> в конкретной стране.</w:t>
            </w:r>
          </w:p>
        </w:tc>
      </w:tr>
      <w:tr w:rsidR="00966C83" w:rsidTr="00744F7E">
        <w:tc>
          <w:tcPr>
            <w:tcW w:w="7230" w:type="dxa"/>
          </w:tcPr>
          <w:p w:rsidR="00463413" w:rsidRDefault="00463413" w:rsidP="00463413">
            <w:pPr>
              <w:pStyle w:val="a6"/>
              <w:numPr>
                <w:ilvl w:val="0"/>
                <w:numId w:val="20"/>
              </w:numPr>
              <w:spacing w:line="360" w:lineRule="auto"/>
              <w:jc w:val="both"/>
              <w:rPr>
                <w:rFonts w:ascii="Times New Roman" w:hAnsi="Times New Roman" w:cs="Times New Roman"/>
                <w:sz w:val="24"/>
                <w:szCs w:val="24"/>
              </w:rPr>
            </w:pPr>
            <w:r w:rsidRPr="00463413">
              <w:rPr>
                <w:rFonts w:ascii="Times New Roman" w:hAnsi="Times New Roman" w:cs="Times New Roman"/>
                <w:sz w:val="24"/>
                <w:szCs w:val="24"/>
              </w:rPr>
              <w:lastRenderedPageBreak/>
              <w:t>Указано ли ваше имя в качестве владельца или правообладателя на любом из юридически признанных документов?</w:t>
            </w:r>
          </w:p>
          <w:p w:rsidR="00463413" w:rsidRPr="00463413" w:rsidRDefault="00463413" w:rsidP="00463413">
            <w:pPr>
              <w:pStyle w:val="a6"/>
              <w:spacing w:line="360" w:lineRule="auto"/>
              <w:jc w:val="both"/>
              <w:rPr>
                <w:rFonts w:ascii="Times New Roman" w:hAnsi="Times New Roman" w:cs="Times New Roman"/>
                <w:sz w:val="24"/>
                <w:szCs w:val="24"/>
              </w:rPr>
            </w:pPr>
            <w:r w:rsidRPr="00463413">
              <w:rPr>
                <w:rFonts w:ascii="Times New Roman" w:hAnsi="Times New Roman" w:cs="Times New Roman"/>
                <w:sz w:val="24"/>
                <w:szCs w:val="24"/>
              </w:rPr>
              <w:t xml:space="preserve">1 – да </w:t>
            </w:r>
          </w:p>
          <w:p w:rsidR="00463413" w:rsidRDefault="00463413" w:rsidP="00463413">
            <w:pPr>
              <w:pStyle w:val="a6"/>
              <w:spacing w:line="360" w:lineRule="auto"/>
              <w:jc w:val="both"/>
              <w:rPr>
                <w:rFonts w:ascii="Times New Roman" w:hAnsi="Times New Roman" w:cs="Times New Roman"/>
                <w:sz w:val="24"/>
                <w:szCs w:val="24"/>
              </w:rPr>
            </w:pPr>
            <w:r w:rsidRPr="00463413">
              <w:rPr>
                <w:rFonts w:ascii="Times New Roman" w:hAnsi="Times New Roman" w:cs="Times New Roman"/>
                <w:sz w:val="24"/>
                <w:szCs w:val="24"/>
              </w:rPr>
              <w:t>2 – нет</w:t>
            </w:r>
          </w:p>
          <w:p w:rsidR="00E25573" w:rsidRPr="00E25573" w:rsidRDefault="00E25573" w:rsidP="00E25573">
            <w:pPr>
              <w:pStyle w:val="a6"/>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 xml:space="preserve">98 – не знаю </w:t>
            </w:r>
          </w:p>
          <w:p w:rsidR="00E25573" w:rsidRPr="00463413" w:rsidRDefault="00E25573" w:rsidP="00E25573">
            <w:pPr>
              <w:pStyle w:val="a6"/>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99 – отказ от ответа</w:t>
            </w:r>
          </w:p>
        </w:tc>
        <w:tc>
          <w:tcPr>
            <w:tcW w:w="3226" w:type="dxa"/>
          </w:tcPr>
          <w:p w:rsidR="00966C83" w:rsidRDefault="00E25573" w:rsidP="00966C83">
            <w:pPr>
              <w:spacing w:line="360" w:lineRule="auto"/>
              <w:jc w:val="both"/>
              <w:rPr>
                <w:rFonts w:ascii="Times New Roman" w:hAnsi="Times New Roman" w:cs="Times New Roman"/>
                <w:sz w:val="24"/>
                <w:szCs w:val="24"/>
              </w:rPr>
            </w:pPr>
            <w:r>
              <w:rPr>
                <w:rFonts w:ascii="Times New Roman" w:hAnsi="Times New Roman" w:cs="Times New Roman"/>
                <w:sz w:val="24"/>
                <w:szCs w:val="24"/>
              </w:rPr>
              <w:t>Как и выше</w:t>
            </w:r>
          </w:p>
          <w:p w:rsidR="00E25573" w:rsidRDefault="00E25573" w:rsidP="00966C83">
            <w:pPr>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Поскольку отдельные имена могут быть указаны в документе в качестве свидетелей, важно спросить, указан ли ответчик в документе “в качестве владельца” или “держателя”.</w:t>
            </w:r>
          </w:p>
          <w:p w:rsidR="00E25573" w:rsidRDefault="00E25573" w:rsidP="007C1FCD">
            <w:pPr>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Рекомендуется, чтобы документально подтв</w:t>
            </w:r>
            <w:r w:rsidR="007C1FCD">
              <w:rPr>
                <w:rFonts w:ascii="Times New Roman" w:hAnsi="Times New Roman" w:cs="Times New Roman"/>
                <w:sz w:val="24"/>
                <w:szCs w:val="24"/>
              </w:rPr>
              <w:t>ержденные права собственности/</w:t>
            </w:r>
            <w:r w:rsidRPr="00E25573">
              <w:rPr>
                <w:rFonts w:ascii="Times New Roman" w:hAnsi="Times New Roman" w:cs="Times New Roman"/>
                <w:sz w:val="24"/>
                <w:szCs w:val="24"/>
              </w:rPr>
              <w:t xml:space="preserve">владения не </w:t>
            </w:r>
            <w:r w:rsidR="007C1FCD">
              <w:rPr>
                <w:rFonts w:ascii="Times New Roman" w:hAnsi="Times New Roman" w:cs="Times New Roman"/>
                <w:color w:val="000000" w:themeColor="text1"/>
                <w:sz w:val="24"/>
                <w:szCs w:val="24"/>
              </w:rPr>
              <w:t>зависели</w:t>
            </w:r>
            <w:r w:rsidRPr="007C1FCD">
              <w:rPr>
                <w:rFonts w:ascii="Times New Roman" w:hAnsi="Times New Roman" w:cs="Times New Roman"/>
                <w:color w:val="000000" w:themeColor="text1"/>
                <w:sz w:val="24"/>
                <w:szCs w:val="24"/>
              </w:rPr>
              <w:t xml:space="preserve"> от респондента, пред</w:t>
            </w:r>
            <w:r w:rsidR="007C1FCD">
              <w:rPr>
                <w:rFonts w:ascii="Times New Roman" w:hAnsi="Times New Roman" w:cs="Times New Roman"/>
                <w:color w:val="000000" w:themeColor="text1"/>
                <w:sz w:val="24"/>
                <w:szCs w:val="24"/>
              </w:rPr>
              <w:t>о</w:t>
            </w:r>
            <w:r w:rsidRPr="007C1FCD">
              <w:rPr>
                <w:rFonts w:ascii="Times New Roman" w:hAnsi="Times New Roman" w:cs="Times New Roman"/>
                <w:color w:val="000000" w:themeColor="text1"/>
                <w:sz w:val="24"/>
                <w:szCs w:val="24"/>
              </w:rPr>
              <w:t xml:space="preserve">ставившего документ </w:t>
            </w:r>
            <w:r w:rsidR="007C1FCD" w:rsidRPr="007C1FCD">
              <w:rPr>
                <w:rFonts w:ascii="Times New Roman" w:hAnsi="Times New Roman" w:cs="Times New Roman"/>
                <w:color w:val="000000" w:themeColor="text1"/>
                <w:sz w:val="24"/>
                <w:szCs w:val="24"/>
              </w:rPr>
              <w:t xml:space="preserve">регистратору </w:t>
            </w:r>
            <w:r w:rsidRPr="007C1FCD">
              <w:rPr>
                <w:rFonts w:ascii="Times New Roman" w:hAnsi="Times New Roman" w:cs="Times New Roman"/>
                <w:color w:val="000000" w:themeColor="text1"/>
                <w:sz w:val="24"/>
                <w:szCs w:val="24"/>
              </w:rPr>
              <w:t>для подтверждения.</w:t>
            </w:r>
          </w:p>
        </w:tc>
      </w:tr>
      <w:tr w:rsidR="00966C83" w:rsidTr="00744F7E">
        <w:tc>
          <w:tcPr>
            <w:tcW w:w="7230" w:type="dxa"/>
          </w:tcPr>
          <w:p w:rsidR="00966C83" w:rsidRDefault="00E25573" w:rsidP="00E25573">
            <w:pPr>
              <w:pStyle w:val="a6"/>
              <w:numPr>
                <w:ilvl w:val="0"/>
                <w:numId w:val="20"/>
              </w:numPr>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 xml:space="preserve">Имеете ли вы право продать какую-либо </w:t>
            </w:r>
            <w:r>
              <w:rPr>
                <w:rFonts w:ascii="Times New Roman" w:hAnsi="Times New Roman" w:cs="Times New Roman"/>
                <w:sz w:val="24"/>
                <w:szCs w:val="24"/>
              </w:rPr>
              <w:t>часть земель</w:t>
            </w:r>
            <w:r w:rsidRPr="00E25573">
              <w:rPr>
                <w:rFonts w:ascii="Times New Roman" w:hAnsi="Times New Roman" w:cs="Times New Roman"/>
                <w:sz w:val="24"/>
                <w:szCs w:val="24"/>
              </w:rPr>
              <w:t xml:space="preserve"> (в качестве альтернативы "</w:t>
            </w:r>
            <w:r>
              <w:rPr>
                <w:rFonts w:ascii="Times New Roman" w:hAnsi="Times New Roman" w:cs="Times New Roman"/>
                <w:sz w:val="24"/>
                <w:szCs w:val="24"/>
              </w:rPr>
              <w:t>часть зем</w:t>
            </w:r>
            <w:r w:rsidR="004E4033">
              <w:rPr>
                <w:rFonts w:ascii="Times New Roman" w:hAnsi="Times New Roman" w:cs="Times New Roman"/>
                <w:sz w:val="24"/>
                <w:szCs w:val="24"/>
              </w:rPr>
              <w:t>ель</w:t>
            </w:r>
            <w:r w:rsidRPr="00E25573">
              <w:rPr>
                <w:rFonts w:ascii="Times New Roman" w:hAnsi="Times New Roman" w:cs="Times New Roman"/>
                <w:sz w:val="24"/>
                <w:szCs w:val="24"/>
              </w:rPr>
              <w:t>, которой владеют, используют или занимают"), самостоятельно или совместно с кем-либо еще?</w:t>
            </w:r>
          </w:p>
          <w:p w:rsidR="00E25573" w:rsidRPr="00E25573" w:rsidRDefault="00E25573" w:rsidP="00E25573">
            <w:pPr>
              <w:pStyle w:val="a6"/>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 xml:space="preserve">1 – да </w:t>
            </w:r>
          </w:p>
          <w:p w:rsidR="00E25573" w:rsidRPr="00E25573" w:rsidRDefault="00E25573" w:rsidP="00E25573">
            <w:pPr>
              <w:pStyle w:val="a6"/>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2 – нет</w:t>
            </w:r>
          </w:p>
          <w:p w:rsidR="00E25573" w:rsidRPr="00E25573" w:rsidRDefault="00E25573" w:rsidP="00E25573">
            <w:pPr>
              <w:pStyle w:val="a6"/>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 xml:space="preserve">98 – не знаю </w:t>
            </w:r>
          </w:p>
          <w:p w:rsidR="00E25573" w:rsidRPr="00E25573" w:rsidRDefault="00E25573" w:rsidP="00E25573">
            <w:pPr>
              <w:pStyle w:val="a6"/>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lastRenderedPageBreak/>
              <w:t>99 – отказ от ответа</w:t>
            </w:r>
          </w:p>
        </w:tc>
        <w:tc>
          <w:tcPr>
            <w:tcW w:w="3226" w:type="dxa"/>
          </w:tcPr>
          <w:p w:rsidR="00966C83" w:rsidRDefault="00E25573" w:rsidP="00966C83">
            <w:pPr>
              <w:spacing w:line="360" w:lineRule="auto"/>
              <w:jc w:val="both"/>
              <w:rPr>
                <w:rFonts w:ascii="Times New Roman" w:hAnsi="Times New Roman" w:cs="Times New Roman"/>
                <w:b/>
                <w:sz w:val="24"/>
                <w:szCs w:val="24"/>
              </w:rPr>
            </w:pPr>
            <w:r w:rsidRPr="00E25573">
              <w:rPr>
                <w:rFonts w:ascii="Times New Roman" w:hAnsi="Times New Roman" w:cs="Times New Roman"/>
                <w:b/>
                <w:sz w:val="24"/>
                <w:szCs w:val="24"/>
              </w:rPr>
              <w:lastRenderedPageBreak/>
              <w:t>Права отчуждения</w:t>
            </w:r>
          </w:p>
          <w:p w:rsidR="00E25573" w:rsidRPr="00E25573" w:rsidRDefault="00E25573" w:rsidP="00E25573">
            <w:pPr>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t>Этот вопрос</w:t>
            </w:r>
            <w:r>
              <w:rPr>
                <w:rFonts w:ascii="Times New Roman" w:hAnsi="Times New Roman" w:cs="Times New Roman"/>
                <w:sz w:val="24"/>
                <w:szCs w:val="24"/>
              </w:rPr>
              <w:t xml:space="preserve"> нацелен </w:t>
            </w:r>
            <w:r w:rsidR="007C1FCD">
              <w:rPr>
                <w:rFonts w:ascii="Times New Roman" w:hAnsi="Times New Roman" w:cs="Times New Roman"/>
                <w:sz w:val="24"/>
                <w:szCs w:val="24"/>
              </w:rPr>
              <w:t xml:space="preserve">на </w:t>
            </w:r>
            <w:r w:rsidR="007C1FCD" w:rsidRPr="00E25573">
              <w:rPr>
                <w:rFonts w:ascii="Times New Roman" w:hAnsi="Times New Roman" w:cs="Times New Roman"/>
                <w:sz w:val="24"/>
                <w:szCs w:val="24"/>
              </w:rPr>
              <w:t>получение</w:t>
            </w:r>
            <w:r w:rsidRPr="00E25573">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E25573">
              <w:rPr>
                <w:rFonts w:ascii="Times New Roman" w:hAnsi="Times New Roman" w:cs="Times New Roman"/>
                <w:sz w:val="24"/>
                <w:szCs w:val="24"/>
              </w:rPr>
              <w:t xml:space="preserve"> о том, считает ли респондент, что он/она имеет право продать какую-либо из сельскохозяйственных </w:t>
            </w:r>
            <w:r w:rsidRPr="00E25573">
              <w:rPr>
                <w:rFonts w:ascii="Times New Roman" w:hAnsi="Times New Roman" w:cs="Times New Roman"/>
                <w:sz w:val="24"/>
                <w:szCs w:val="24"/>
              </w:rPr>
              <w:lastRenderedPageBreak/>
              <w:t xml:space="preserve">земель, которыми он / она обладает. Когда ответчик имеет право продать землю, это означает, что он имеет право навсегда передать землю другому физическому или юридическому лицу за наличные деньги или </w:t>
            </w:r>
            <w:r>
              <w:rPr>
                <w:rFonts w:ascii="Times New Roman" w:hAnsi="Times New Roman" w:cs="Times New Roman"/>
                <w:sz w:val="24"/>
                <w:szCs w:val="24"/>
              </w:rPr>
              <w:t>за блага в</w:t>
            </w:r>
            <w:r w:rsidRPr="00E25573">
              <w:rPr>
                <w:rFonts w:ascii="Times New Roman" w:hAnsi="Times New Roman" w:cs="Times New Roman"/>
                <w:sz w:val="24"/>
                <w:szCs w:val="24"/>
              </w:rPr>
              <w:t xml:space="preserve"> натуральной форме.</w:t>
            </w:r>
          </w:p>
        </w:tc>
      </w:tr>
      <w:tr w:rsidR="00966C83" w:rsidTr="00744F7E">
        <w:tc>
          <w:tcPr>
            <w:tcW w:w="7230" w:type="dxa"/>
          </w:tcPr>
          <w:p w:rsidR="00966C83" w:rsidRDefault="00E25573" w:rsidP="004E4033">
            <w:pPr>
              <w:pStyle w:val="a6"/>
              <w:numPr>
                <w:ilvl w:val="0"/>
                <w:numId w:val="20"/>
              </w:numPr>
              <w:spacing w:line="360" w:lineRule="auto"/>
              <w:jc w:val="both"/>
              <w:rPr>
                <w:rFonts w:ascii="Times New Roman" w:hAnsi="Times New Roman" w:cs="Times New Roman"/>
                <w:sz w:val="24"/>
                <w:szCs w:val="24"/>
              </w:rPr>
            </w:pPr>
            <w:r w:rsidRPr="00E25573">
              <w:rPr>
                <w:rFonts w:ascii="Times New Roman" w:hAnsi="Times New Roman" w:cs="Times New Roman"/>
                <w:sz w:val="24"/>
                <w:szCs w:val="24"/>
              </w:rPr>
              <w:lastRenderedPageBreak/>
              <w:t xml:space="preserve">Имеете ли вы право завещать какую-либо </w:t>
            </w:r>
            <w:r>
              <w:rPr>
                <w:rFonts w:ascii="Times New Roman" w:hAnsi="Times New Roman" w:cs="Times New Roman"/>
                <w:sz w:val="24"/>
                <w:szCs w:val="24"/>
              </w:rPr>
              <w:t>часть земель</w:t>
            </w:r>
            <w:r w:rsidRPr="00E25573">
              <w:rPr>
                <w:rFonts w:ascii="Times New Roman" w:hAnsi="Times New Roman" w:cs="Times New Roman"/>
                <w:sz w:val="24"/>
                <w:szCs w:val="24"/>
              </w:rPr>
              <w:t xml:space="preserve"> (в качестве альтернативы "</w:t>
            </w:r>
            <w:r w:rsidR="004E4033">
              <w:rPr>
                <w:rFonts w:ascii="Times New Roman" w:hAnsi="Times New Roman" w:cs="Times New Roman"/>
                <w:sz w:val="24"/>
                <w:szCs w:val="24"/>
              </w:rPr>
              <w:t>часть земель</w:t>
            </w:r>
            <w:r w:rsidRPr="00E25573">
              <w:rPr>
                <w:rFonts w:ascii="Times New Roman" w:hAnsi="Times New Roman" w:cs="Times New Roman"/>
                <w:sz w:val="24"/>
                <w:szCs w:val="24"/>
              </w:rPr>
              <w:t>, которой владеют, используют или занимают"), самостоятельно или совместно с кем-либо еще?</w:t>
            </w:r>
          </w:p>
          <w:p w:rsidR="004E4033" w:rsidRPr="004E4033" w:rsidRDefault="004E4033" w:rsidP="004E4033">
            <w:pPr>
              <w:pStyle w:val="a6"/>
              <w:spacing w:line="360" w:lineRule="auto"/>
              <w:jc w:val="both"/>
              <w:rPr>
                <w:rFonts w:ascii="Times New Roman" w:hAnsi="Times New Roman" w:cs="Times New Roman"/>
                <w:sz w:val="24"/>
                <w:szCs w:val="24"/>
              </w:rPr>
            </w:pPr>
            <w:r w:rsidRPr="004E4033">
              <w:rPr>
                <w:rFonts w:ascii="Times New Roman" w:hAnsi="Times New Roman" w:cs="Times New Roman"/>
                <w:sz w:val="24"/>
                <w:szCs w:val="24"/>
              </w:rPr>
              <w:t xml:space="preserve">1 – да </w:t>
            </w:r>
          </w:p>
          <w:p w:rsidR="004E4033" w:rsidRPr="004E4033" w:rsidRDefault="004E4033" w:rsidP="004E4033">
            <w:pPr>
              <w:pStyle w:val="a6"/>
              <w:spacing w:line="360" w:lineRule="auto"/>
              <w:jc w:val="both"/>
              <w:rPr>
                <w:rFonts w:ascii="Times New Roman" w:hAnsi="Times New Roman" w:cs="Times New Roman"/>
                <w:sz w:val="24"/>
                <w:szCs w:val="24"/>
              </w:rPr>
            </w:pPr>
            <w:r w:rsidRPr="004E4033">
              <w:rPr>
                <w:rFonts w:ascii="Times New Roman" w:hAnsi="Times New Roman" w:cs="Times New Roman"/>
                <w:sz w:val="24"/>
                <w:szCs w:val="24"/>
              </w:rPr>
              <w:t>2 – нет</w:t>
            </w:r>
          </w:p>
          <w:p w:rsidR="004E4033" w:rsidRPr="004E4033" w:rsidRDefault="004E4033" w:rsidP="004E4033">
            <w:pPr>
              <w:pStyle w:val="a6"/>
              <w:spacing w:line="360" w:lineRule="auto"/>
              <w:jc w:val="both"/>
              <w:rPr>
                <w:rFonts w:ascii="Times New Roman" w:hAnsi="Times New Roman" w:cs="Times New Roman"/>
                <w:sz w:val="24"/>
                <w:szCs w:val="24"/>
              </w:rPr>
            </w:pPr>
            <w:r w:rsidRPr="004E4033">
              <w:rPr>
                <w:rFonts w:ascii="Times New Roman" w:hAnsi="Times New Roman" w:cs="Times New Roman"/>
                <w:sz w:val="24"/>
                <w:szCs w:val="24"/>
              </w:rPr>
              <w:t xml:space="preserve">98 – не знаю </w:t>
            </w:r>
          </w:p>
          <w:p w:rsidR="004E4033" w:rsidRPr="00E25573" w:rsidRDefault="004E4033" w:rsidP="004E4033">
            <w:pPr>
              <w:pStyle w:val="a6"/>
              <w:spacing w:line="360" w:lineRule="auto"/>
              <w:jc w:val="both"/>
              <w:rPr>
                <w:rFonts w:ascii="Times New Roman" w:hAnsi="Times New Roman" w:cs="Times New Roman"/>
                <w:sz w:val="24"/>
                <w:szCs w:val="24"/>
              </w:rPr>
            </w:pPr>
            <w:r w:rsidRPr="004E4033">
              <w:rPr>
                <w:rFonts w:ascii="Times New Roman" w:hAnsi="Times New Roman" w:cs="Times New Roman"/>
                <w:sz w:val="24"/>
                <w:szCs w:val="24"/>
              </w:rPr>
              <w:t>99 – отказ от ответа</w:t>
            </w:r>
          </w:p>
        </w:tc>
        <w:tc>
          <w:tcPr>
            <w:tcW w:w="3226" w:type="dxa"/>
          </w:tcPr>
          <w:p w:rsidR="00966C83" w:rsidRDefault="004E4033" w:rsidP="004E4033">
            <w:pPr>
              <w:spacing w:line="360" w:lineRule="auto"/>
              <w:jc w:val="both"/>
              <w:rPr>
                <w:rFonts w:ascii="Times New Roman" w:hAnsi="Times New Roman" w:cs="Times New Roman"/>
                <w:sz w:val="24"/>
                <w:szCs w:val="24"/>
              </w:rPr>
            </w:pPr>
            <w:r w:rsidRPr="004E4033">
              <w:rPr>
                <w:rFonts w:ascii="Times New Roman" w:hAnsi="Times New Roman" w:cs="Times New Roman"/>
                <w:sz w:val="24"/>
                <w:szCs w:val="24"/>
              </w:rPr>
              <w:t xml:space="preserve">Этот вопрос касается информации о том, считает ли респондент, что он/она имеет право завещать любую из сельскохозяйственных земель, которыми он/она владеет. Когда </w:t>
            </w:r>
            <w:r>
              <w:rPr>
                <w:rFonts w:ascii="Times New Roman" w:hAnsi="Times New Roman" w:cs="Times New Roman"/>
                <w:sz w:val="24"/>
                <w:szCs w:val="24"/>
              </w:rPr>
              <w:t>респондент</w:t>
            </w:r>
            <w:r w:rsidRPr="004E4033">
              <w:rPr>
                <w:rFonts w:ascii="Times New Roman" w:hAnsi="Times New Roman" w:cs="Times New Roman"/>
                <w:sz w:val="24"/>
                <w:szCs w:val="24"/>
              </w:rPr>
              <w:t xml:space="preserve"> имеет право завещать землю, это означает, что он/она имеет право передать землю по устной или письменной воле другому лицу</w:t>
            </w:r>
            <w:r>
              <w:rPr>
                <w:rFonts w:ascii="Times New Roman" w:hAnsi="Times New Roman" w:cs="Times New Roman"/>
                <w:sz w:val="24"/>
                <w:szCs w:val="24"/>
              </w:rPr>
              <w:t xml:space="preserve"> </w:t>
            </w:r>
            <w:r w:rsidRPr="004E4033">
              <w:rPr>
                <w:rFonts w:ascii="Times New Roman" w:hAnsi="Times New Roman" w:cs="Times New Roman"/>
                <w:sz w:val="24"/>
                <w:szCs w:val="24"/>
              </w:rPr>
              <w:t xml:space="preserve">(лицам) после смерти </w:t>
            </w:r>
            <w:r>
              <w:rPr>
                <w:rFonts w:ascii="Times New Roman" w:hAnsi="Times New Roman" w:cs="Times New Roman"/>
                <w:sz w:val="24"/>
                <w:szCs w:val="24"/>
              </w:rPr>
              <w:t>респондента</w:t>
            </w:r>
            <w:r w:rsidRPr="004E4033">
              <w:rPr>
                <w:rFonts w:ascii="Times New Roman" w:hAnsi="Times New Roman" w:cs="Times New Roman"/>
                <w:sz w:val="24"/>
                <w:szCs w:val="24"/>
              </w:rPr>
              <w:t>.</w:t>
            </w:r>
          </w:p>
        </w:tc>
      </w:tr>
    </w:tbl>
    <w:p w:rsidR="00966C83" w:rsidRDefault="00966C83" w:rsidP="00966C83">
      <w:pPr>
        <w:spacing w:after="0" w:line="360" w:lineRule="auto"/>
        <w:jc w:val="both"/>
        <w:rPr>
          <w:rFonts w:ascii="Times New Roman" w:hAnsi="Times New Roman" w:cs="Times New Roman"/>
          <w:sz w:val="24"/>
          <w:szCs w:val="24"/>
        </w:rPr>
      </w:pPr>
    </w:p>
    <w:p w:rsidR="004E4033" w:rsidRPr="004E4033" w:rsidRDefault="004E4033" w:rsidP="004E4033">
      <w:pPr>
        <w:spacing w:after="0" w:line="360" w:lineRule="auto"/>
        <w:jc w:val="both"/>
        <w:rPr>
          <w:rFonts w:ascii="Times New Roman" w:hAnsi="Times New Roman" w:cs="Times New Roman"/>
          <w:sz w:val="24"/>
          <w:szCs w:val="24"/>
          <w:u w:val="single"/>
        </w:rPr>
      </w:pPr>
      <w:r w:rsidRPr="004E4033">
        <w:rPr>
          <w:rFonts w:ascii="Times New Roman" w:hAnsi="Times New Roman" w:cs="Times New Roman"/>
          <w:sz w:val="24"/>
          <w:szCs w:val="24"/>
          <w:u w:val="single"/>
        </w:rPr>
        <w:t xml:space="preserve">Модуль, на котором собираются данные на уровне </w:t>
      </w:r>
      <w:r w:rsidR="00EA5700">
        <w:rPr>
          <w:rFonts w:ascii="Times New Roman" w:hAnsi="Times New Roman" w:cs="Times New Roman"/>
          <w:sz w:val="24"/>
          <w:szCs w:val="24"/>
          <w:u w:val="single"/>
        </w:rPr>
        <w:t>земельных учпстков</w:t>
      </w:r>
    </w:p>
    <w:p w:rsidR="004E4033" w:rsidRDefault="004E4033" w:rsidP="004E4033">
      <w:pPr>
        <w:spacing w:after="0" w:line="360" w:lineRule="auto"/>
        <w:jc w:val="both"/>
        <w:rPr>
          <w:rFonts w:ascii="Times New Roman" w:hAnsi="Times New Roman" w:cs="Times New Roman"/>
          <w:sz w:val="24"/>
          <w:szCs w:val="24"/>
        </w:rPr>
      </w:pPr>
      <w:r w:rsidRPr="004E4033">
        <w:rPr>
          <w:rFonts w:ascii="Times New Roman" w:hAnsi="Times New Roman" w:cs="Times New Roman"/>
          <w:sz w:val="24"/>
          <w:szCs w:val="24"/>
        </w:rPr>
        <w:t xml:space="preserve">Страны могут выбрать для сбора информации на уровне </w:t>
      </w:r>
      <w:r w:rsidR="00EA5700">
        <w:rPr>
          <w:rFonts w:ascii="Times New Roman" w:hAnsi="Times New Roman" w:cs="Times New Roman"/>
          <w:sz w:val="24"/>
          <w:szCs w:val="24"/>
        </w:rPr>
        <w:t>земельных участков</w:t>
      </w:r>
      <w:r w:rsidRPr="004E4033">
        <w:rPr>
          <w:rFonts w:ascii="Times New Roman" w:hAnsi="Times New Roman" w:cs="Times New Roman"/>
          <w:sz w:val="24"/>
          <w:szCs w:val="24"/>
        </w:rPr>
        <w:t xml:space="preserve"> по двум причинам:</w:t>
      </w:r>
    </w:p>
    <w:p w:rsidR="00EA5700" w:rsidRPr="00EA5700" w:rsidRDefault="00EA5700" w:rsidP="00EA5700">
      <w:pPr>
        <w:pStyle w:val="a6"/>
        <w:numPr>
          <w:ilvl w:val="0"/>
          <w:numId w:val="21"/>
        </w:numPr>
        <w:spacing w:after="0" w:line="360" w:lineRule="auto"/>
        <w:jc w:val="both"/>
        <w:rPr>
          <w:rFonts w:ascii="Times New Roman" w:hAnsi="Times New Roman" w:cs="Times New Roman"/>
          <w:sz w:val="24"/>
          <w:szCs w:val="24"/>
        </w:rPr>
      </w:pPr>
      <w:r w:rsidRPr="00EA5700">
        <w:rPr>
          <w:rFonts w:ascii="Times New Roman" w:hAnsi="Times New Roman" w:cs="Times New Roman"/>
          <w:sz w:val="24"/>
          <w:szCs w:val="24"/>
        </w:rPr>
        <w:t>Во-первых, в стране проводится национально-репрезентативное исследование, в рамках которого уже ведется учет земельных участков (например, the LSMS-IS и многие сельскохозяйственные исследования), к которым могут быть добавлены вопросы, касающиеся прав собственности или владения.</w:t>
      </w:r>
    </w:p>
    <w:p w:rsidR="00EA5700" w:rsidRDefault="00EA5700" w:rsidP="00EA5700">
      <w:pPr>
        <w:pStyle w:val="a6"/>
        <w:numPr>
          <w:ilvl w:val="0"/>
          <w:numId w:val="21"/>
        </w:numPr>
        <w:spacing w:after="0" w:line="360" w:lineRule="auto"/>
        <w:jc w:val="both"/>
        <w:rPr>
          <w:rFonts w:ascii="Times New Roman" w:hAnsi="Times New Roman" w:cs="Times New Roman"/>
          <w:sz w:val="24"/>
          <w:szCs w:val="24"/>
        </w:rPr>
      </w:pPr>
      <w:r w:rsidRPr="00EA5700">
        <w:rPr>
          <w:rFonts w:ascii="Times New Roman" w:hAnsi="Times New Roman" w:cs="Times New Roman"/>
          <w:sz w:val="24"/>
          <w:szCs w:val="24"/>
        </w:rPr>
        <w:t xml:space="preserve">Во-вторых, страна хочет выйти за рамки данных, строго необходимых для расчета показателя, и собрать более широкий набор информации для проведения всеобъемлющего анализа собственности женщин и мужчин, их прав и контроля над сельскохозяйственными землями. Сбор такой информации, в том числе о </w:t>
      </w:r>
      <w:r w:rsidRPr="00EA5700">
        <w:rPr>
          <w:rFonts w:ascii="Times New Roman" w:hAnsi="Times New Roman" w:cs="Times New Roman"/>
          <w:sz w:val="24"/>
          <w:szCs w:val="24"/>
        </w:rPr>
        <w:lastRenderedPageBreak/>
        <w:t>характеристиках сельскохозяйственных земель, должен осуществляться на уровне земельных участков</w:t>
      </w:r>
      <w:r>
        <w:rPr>
          <w:rStyle w:val="a9"/>
          <w:rFonts w:ascii="Times New Roman" w:hAnsi="Times New Roman" w:cs="Times New Roman"/>
          <w:sz w:val="24"/>
          <w:szCs w:val="24"/>
        </w:rPr>
        <w:footnoteReference w:id="12"/>
      </w:r>
      <w:r w:rsidRPr="00EA5700">
        <w:rPr>
          <w:rFonts w:ascii="Times New Roman" w:hAnsi="Times New Roman" w:cs="Times New Roman"/>
          <w:sz w:val="24"/>
          <w:szCs w:val="24"/>
        </w:rPr>
        <w:t>.</w:t>
      </w:r>
    </w:p>
    <w:p w:rsidR="00EA5700" w:rsidRDefault="00EA5700" w:rsidP="00EA57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Когда к существующему ис</w:t>
      </w:r>
      <w:r w:rsidRPr="00EA5700">
        <w:rPr>
          <w:rFonts w:ascii="Times New Roman" w:hAnsi="Times New Roman" w:cs="Times New Roman"/>
          <w:sz w:val="24"/>
          <w:szCs w:val="24"/>
        </w:rPr>
        <w:t>следованию добавляется модуль по правам собственности/владения на сельскохозяйственные земли, общее число и последовательность вопросов в</w:t>
      </w:r>
      <w:r>
        <w:rPr>
          <w:rFonts w:ascii="Times New Roman" w:hAnsi="Times New Roman" w:cs="Times New Roman"/>
          <w:sz w:val="24"/>
          <w:szCs w:val="24"/>
        </w:rPr>
        <w:t xml:space="preserve"> модуле буде</w:t>
      </w:r>
      <w:r w:rsidRPr="00EA5700">
        <w:rPr>
          <w:rFonts w:ascii="Times New Roman" w:hAnsi="Times New Roman" w:cs="Times New Roman"/>
          <w:sz w:val="24"/>
          <w:szCs w:val="24"/>
        </w:rPr>
        <w:t xml:space="preserve">т зависеть от общих целей и структуры </w:t>
      </w:r>
      <w:r>
        <w:rPr>
          <w:rFonts w:ascii="Times New Roman" w:hAnsi="Times New Roman" w:cs="Times New Roman"/>
          <w:sz w:val="24"/>
          <w:szCs w:val="24"/>
        </w:rPr>
        <w:t>ис</w:t>
      </w:r>
      <w:r w:rsidRPr="00EA5700">
        <w:rPr>
          <w:rFonts w:ascii="Times New Roman" w:hAnsi="Times New Roman" w:cs="Times New Roman"/>
          <w:sz w:val="24"/>
          <w:szCs w:val="24"/>
        </w:rPr>
        <w:t>следования. Однако для расчета показател</w:t>
      </w:r>
      <w:r>
        <w:rPr>
          <w:rFonts w:ascii="Times New Roman" w:hAnsi="Times New Roman" w:cs="Times New Roman"/>
          <w:sz w:val="24"/>
          <w:szCs w:val="24"/>
        </w:rPr>
        <w:t>я</w:t>
      </w:r>
      <w:r w:rsidRPr="00EA5700">
        <w:rPr>
          <w:rFonts w:ascii="Times New Roman" w:hAnsi="Times New Roman" w:cs="Times New Roman"/>
          <w:sz w:val="24"/>
          <w:szCs w:val="24"/>
        </w:rPr>
        <w:t xml:space="preserve"> 5.a.1</w:t>
      </w:r>
      <w:r>
        <w:rPr>
          <w:rFonts w:ascii="Times New Roman" w:hAnsi="Times New Roman" w:cs="Times New Roman"/>
          <w:sz w:val="24"/>
          <w:szCs w:val="24"/>
        </w:rPr>
        <w:t xml:space="preserve"> ЦУР</w:t>
      </w:r>
      <w:r w:rsidRPr="00EA5700">
        <w:rPr>
          <w:rFonts w:ascii="Times New Roman" w:hAnsi="Times New Roman" w:cs="Times New Roman"/>
          <w:sz w:val="24"/>
          <w:szCs w:val="24"/>
        </w:rPr>
        <w:t xml:space="preserve">, </w:t>
      </w:r>
      <w:r>
        <w:rPr>
          <w:rFonts w:ascii="Times New Roman" w:hAnsi="Times New Roman" w:cs="Times New Roman"/>
          <w:sz w:val="24"/>
          <w:szCs w:val="24"/>
        </w:rPr>
        <w:t>необходимо следовать следующим правилам</w:t>
      </w:r>
      <w:r w:rsidRPr="00EA5700">
        <w:rPr>
          <w:rFonts w:ascii="Times New Roman" w:hAnsi="Times New Roman" w:cs="Times New Roman"/>
          <w:sz w:val="24"/>
          <w:szCs w:val="24"/>
        </w:rPr>
        <w:t>:</w:t>
      </w:r>
    </w:p>
    <w:p w:rsidR="005A5B37" w:rsidRDefault="00431568" w:rsidP="005A5B37">
      <w:pPr>
        <w:pStyle w:val="a6"/>
        <w:numPr>
          <w:ilvl w:val="0"/>
          <w:numId w:val="22"/>
        </w:numPr>
        <w:spacing w:after="0" w:line="360" w:lineRule="auto"/>
        <w:ind w:left="709"/>
        <w:jc w:val="both"/>
        <w:rPr>
          <w:rFonts w:ascii="Times New Roman" w:hAnsi="Times New Roman" w:cs="Times New Roman"/>
          <w:sz w:val="24"/>
          <w:szCs w:val="24"/>
        </w:rPr>
      </w:pPr>
      <w:r w:rsidRPr="005A5B37">
        <w:rPr>
          <w:rFonts w:ascii="Times New Roman" w:hAnsi="Times New Roman" w:cs="Times New Roman"/>
          <w:sz w:val="24"/>
          <w:szCs w:val="24"/>
        </w:rPr>
        <w:t>если основной опросный лист уже содержит список земельных участков, принадлежащих домохозяйству, респонденту, выбранному случайным образом для заполнения модуля о правах собственности на сельскохозяйственные земли, следует задать вопрос, владеет ли он/она какими-либо сельскохозяйственными землями. Если да, то респондент должен сообщить, какой из участков реестра, созданного на уровне домашних хозяйств, он/она имеет. Кроме того, респонденту должна быть предоставлена возможность сообщить о любых дополнительных земельных участках, не включенных в список домашних хозяйств. Вопросы в модуле будут задаваться только о сельскохозяйственных участках, принадлежащих респонденту (см. пример ниже).</w:t>
      </w:r>
    </w:p>
    <w:p w:rsidR="005A5B37" w:rsidRPr="005A5B37" w:rsidRDefault="005A5B37" w:rsidP="005A5B37">
      <w:pPr>
        <w:spacing w:after="0" w:line="360" w:lineRule="auto"/>
        <w:ind w:left="360"/>
        <w:jc w:val="both"/>
        <w:rPr>
          <w:rFonts w:ascii="Times New Roman" w:hAnsi="Times New Roman" w:cs="Times New Roman"/>
          <w:sz w:val="24"/>
          <w:szCs w:val="24"/>
        </w:rPr>
      </w:pPr>
    </w:p>
    <w:p w:rsidR="00431568" w:rsidRDefault="00431568" w:rsidP="00EA5700">
      <w:pPr>
        <w:spacing w:after="0" w:line="360" w:lineRule="auto"/>
        <w:jc w:val="both"/>
        <w:rPr>
          <w:rFonts w:ascii="Times New Roman" w:hAnsi="Times New Roman" w:cs="Times New Roman"/>
          <w:sz w:val="24"/>
          <w:szCs w:val="24"/>
          <w:u w:val="single"/>
        </w:rPr>
      </w:pPr>
      <w:r w:rsidRPr="00431568">
        <w:rPr>
          <w:rFonts w:ascii="Times New Roman" w:hAnsi="Times New Roman" w:cs="Times New Roman"/>
          <w:sz w:val="24"/>
          <w:szCs w:val="24"/>
          <w:u w:val="single"/>
        </w:rPr>
        <w:t>Модуль на уровне земельных участков о правах собственности</w:t>
      </w:r>
      <w:r>
        <w:rPr>
          <w:rFonts w:ascii="Times New Roman" w:hAnsi="Times New Roman" w:cs="Times New Roman"/>
          <w:sz w:val="24"/>
          <w:szCs w:val="24"/>
          <w:u w:val="single"/>
        </w:rPr>
        <w:t>/</w:t>
      </w:r>
      <w:r w:rsidRPr="00431568">
        <w:rPr>
          <w:rFonts w:ascii="Times New Roman" w:hAnsi="Times New Roman" w:cs="Times New Roman"/>
          <w:sz w:val="24"/>
          <w:szCs w:val="24"/>
          <w:u w:val="single"/>
        </w:rPr>
        <w:t>владения на сельскохозяйственные земли на основе реестра земельных участков домашних хозяйств</w:t>
      </w:r>
    </w:p>
    <w:tbl>
      <w:tblPr>
        <w:tblStyle w:val="a5"/>
        <w:tblW w:w="10774" w:type="dxa"/>
        <w:tblInd w:w="-743" w:type="dxa"/>
        <w:tblLayout w:type="fixed"/>
        <w:tblLook w:val="04A0"/>
      </w:tblPr>
      <w:tblGrid>
        <w:gridCol w:w="567"/>
        <w:gridCol w:w="2269"/>
        <w:gridCol w:w="2693"/>
        <w:gridCol w:w="1701"/>
        <w:gridCol w:w="1843"/>
        <w:gridCol w:w="1701"/>
      </w:tblGrid>
      <w:tr w:rsidR="00431568" w:rsidTr="008C5820">
        <w:tc>
          <w:tcPr>
            <w:tcW w:w="10774" w:type="dxa"/>
            <w:gridSpan w:val="6"/>
          </w:tcPr>
          <w:p w:rsidR="002338BB" w:rsidRDefault="002338BB" w:rsidP="002338BB">
            <w:pPr>
              <w:pStyle w:val="a6"/>
              <w:spacing w:line="360" w:lineRule="auto"/>
              <w:jc w:val="both"/>
              <w:rPr>
                <w:rFonts w:ascii="Times New Roman" w:hAnsi="Times New Roman" w:cs="Times New Roman"/>
                <w:sz w:val="24"/>
                <w:szCs w:val="24"/>
              </w:rPr>
            </w:pPr>
          </w:p>
          <w:p w:rsidR="002338BB" w:rsidRDefault="002338BB" w:rsidP="002338BB">
            <w:pPr>
              <w:pStyle w:val="a6"/>
              <w:spacing w:line="360" w:lineRule="auto"/>
              <w:jc w:val="both"/>
              <w:rPr>
                <w:rFonts w:ascii="Times New Roman" w:hAnsi="Times New Roman" w:cs="Times New Roman"/>
                <w:sz w:val="24"/>
                <w:szCs w:val="24"/>
              </w:rPr>
            </w:pPr>
          </w:p>
          <w:p w:rsidR="002338BB" w:rsidRDefault="002338BB" w:rsidP="002338BB">
            <w:pPr>
              <w:pStyle w:val="a6"/>
              <w:spacing w:line="360" w:lineRule="auto"/>
              <w:jc w:val="both"/>
              <w:rPr>
                <w:rFonts w:ascii="Times New Roman" w:hAnsi="Times New Roman" w:cs="Times New Roman"/>
                <w:sz w:val="24"/>
                <w:szCs w:val="24"/>
              </w:rPr>
            </w:pPr>
          </w:p>
          <w:p w:rsidR="007C1FCD" w:rsidRDefault="007C1FCD" w:rsidP="002338BB">
            <w:pPr>
              <w:pStyle w:val="a6"/>
              <w:spacing w:line="360" w:lineRule="auto"/>
              <w:jc w:val="both"/>
              <w:rPr>
                <w:rFonts w:ascii="Times New Roman" w:hAnsi="Times New Roman" w:cs="Times New Roman"/>
                <w:sz w:val="24"/>
                <w:szCs w:val="24"/>
              </w:rPr>
            </w:pPr>
          </w:p>
          <w:p w:rsidR="007C1FCD" w:rsidRPr="007C1FCD" w:rsidRDefault="007C1FCD" w:rsidP="007C1FCD">
            <w:pPr>
              <w:spacing w:line="360" w:lineRule="auto"/>
              <w:jc w:val="both"/>
              <w:rPr>
                <w:rFonts w:ascii="Times New Roman" w:hAnsi="Times New Roman" w:cs="Times New Roman"/>
                <w:sz w:val="24"/>
                <w:szCs w:val="24"/>
              </w:rPr>
            </w:pPr>
          </w:p>
          <w:p w:rsidR="005A5B37" w:rsidRDefault="00431568" w:rsidP="002338BB">
            <w:pPr>
              <w:pStyle w:val="a6"/>
              <w:numPr>
                <w:ilvl w:val="0"/>
                <w:numId w:val="25"/>
              </w:numPr>
              <w:spacing w:line="360" w:lineRule="auto"/>
              <w:jc w:val="both"/>
              <w:rPr>
                <w:rFonts w:ascii="Times New Roman" w:hAnsi="Times New Roman" w:cs="Times New Roman"/>
                <w:sz w:val="24"/>
                <w:szCs w:val="24"/>
              </w:rPr>
            </w:pPr>
            <w:r w:rsidRPr="005A5B37">
              <w:rPr>
                <w:rFonts w:ascii="Times New Roman" w:hAnsi="Times New Roman" w:cs="Times New Roman"/>
                <w:sz w:val="24"/>
                <w:szCs w:val="24"/>
              </w:rPr>
              <w:t>Владеете ли вы (в качестве альтернативы "имеете ли вы, используете или занимаете") какие-либо сельскохозяйственные земли, самостоятельно или совместно с кем-либо еще?</w:t>
            </w:r>
          </w:p>
          <w:p w:rsidR="002338BB" w:rsidRDefault="002338BB" w:rsidP="002338BB">
            <w:pPr>
              <w:pStyle w:val="a6"/>
              <w:spacing w:line="360" w:lineRule="auto"/>
              <w:ind w:left="1080"/>
              <w:jc w:val="both"/>
              <w:rPr>
                <w:rFonts w:ascii="Times New Roman" w:hAnsi="Times New Roman" w:cs="Times New Roman"/>
                <w:sz w:val="24"/>
                <w:szCs w:val="24"/>
              </w:rPr>
            </w:pPr>
          </w:p>
          <w:p w:rsidR="005A5B37" w:rsidRDefault="005A5B37" w:rsidP="005A5B37">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1 – да</w:t>
            </w:r>
          </w:p>
          <w:p w:rsidR="005A5B37" w:rsidRDefault="005A5B37" w:rsidP="005A5B37">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2 – нет (конец модуля)</w:t>
            </w:r>
          </w:p>
          <w:p w:rsidR="002338BB" w:rsidRDefault="002338BB" w:rsidP="005A5B37">
            <w:pPr>
              <w:pStyle w:val="a6"/>
              <w:spacing w:line="360" w:lineRule="auto"/>
              <w:jc w:val="both"/>
              <w:rPr>
                <w:rFonts w:ascii="Times New Roman" w:hAnsi="Times New Roman" w:cs="Times New Roman"/>
                <w:sz w:val="24"/>
                <w:szCs w:val="24"/>
              </w:rPr>
            </w:pPr>
          </w:p>
          <w:p w:rsidR="002338BB" w:rsidRDefault="002338BB" w:rsidP="005A5B37">
            <w:pPr>
              <w:pStyle w:val="a6"/>
              <w:spacing w:line="360" w:lineRule="auto"/>
              <w:jc w:val="both"/>
              <w:rPr>
                <w:rFonts w:ascii="Times New Roman" w:hAnsi="Times New Roman" w:cs="Times New Roman"/>
                <w:sz w:val="24"/>
                <w:szCs w:val="24"/>
              </w:rPr>
            </w:pPr>
          </w:p>
          <w:p w:rsidR="002338BB" w:rsidRDefault="002338BB" w:rsidP="005A5B37">
            <w:pPr>
              <w:pStyle w:val="a6"/>
              <w:spacing w:line="360" w:lineRule="auto"/>
              <w:jc w:val="both"/>
              <w:rPr>
                <w:rFonts w:ascii="Times New Roman" w:hAnsi="Times New Roman" w:cs="Times New Roman"/>
                <w:sz w:val="24"/>
                <w:szCs w:val="24"/>
              </w:rPr>
            </w:pPr>
          </w:p>
          <w:p w:rsidR="007C1FCD" w:rsidRDefault="007C1FCD" w:rsidP="005A5B37">
            <w:pPr>
              <w:pStyle w:val="a6"/>
              <w:spacing w:line="360" w:lineRule="auto"/>
              <w:jc w:val="both"/>
              <w:rPr>
                <w:rFonts w:ascii="Times New Roman" w:hAnsi="Times New Roman" w:cs="Times New Roman"/>
                <w:sz w:val="24"/>
                <w:szCs w:val="24"/>
              </w:rPr>
            </w:pPr>
          </w:p>
          <w:p w:rsidR="002338BB" w:rsidRPr="002338BB" w:rsidRDefault="002338BB" w:rsidP="002338BB">
            <w:pPr>
              <w:spacing w:line="360" w:lineRule="auto"/>
              <w:jc w:val="both"/>
              <w:rPr>
                <w:rFonts w:ascii="Times New Roman" w:hAnsi="Times New Roman" w:cs="Times New Roman"/>
                <w:sz w:val="24"/>
                <w:szCs w:val="24"/>
              </w:rPr>
            </w:pPr>
          </w:p>
        </w:tc>
      </w:tr>
      <w:tr w:rsidR="002338BB" w:rsidTr="008C5820">
        <w:tc>
          <w:tcPr>
            <w:tcW w:w="567" w:type="dxa"/>
          </w:tcPr>
          <w:p w:rsidR="00431568" w:rsidRDefault="00431568" w:rsidP="00EA5700">
            <w:pPr>
              <w:spacing w:line="360" w:lineRule="auto"/>
              <w:jc w:val="both"/>
              <w:rPr>
                <w:rFonts w:ascii="Times New Roman" w:hAnsi="Times New Roman" w:cs="Times New Roman"/>
                <w:sz w:val="24"/>
                <w:szCs w:val="24"/>
                <w:u w:val="single"/>
              </w:rPr>
            </w:pPr>
          </w:p>
        </w:tc>
        <w:tc>
          <w:tcPr>
            <w:tcW w:w="2269" w:type="dxa"/>
          </w:tcPr>
          <w:p w:rsidR="00431568" w:rsidRPr="005A5B37" w:rsidRDefault="00431568" w:rsidP="002338BB">
            <w:pPr>
              <w:pStyle w:val="a6"/>
              <w:numPr>
                <w:ilvl w:val="0"/>
                <w:numId w:val="25"/>
              </w:numPr>
              <w:spacing w:line="360" w:lineRule="auto"/>
              <w:jc w:val="both"/>
              <w:rPr>
                <w:rFonts w:ascii="Times New Roman" w:hAnsi="Times New Roman" w:cs="Times New Roman"/>
                <w:sz w:val="24"/>
                <w:szCs w:val="24"/>
                <w:u w:val="single"/>
              </w:rPr>
            </w:pPr>
          </w:p>
        </w:tc>
        <w:tc>
          <w:tcPr>
            <w:tcW w:w="2693" w:type="dxa"/>
          </w:tcPr>
          <w:p w:rsidR="00431568" w:rsidRPr="005A5B37" w:rsidRDefault="00431568" w:rsidP="002338BB">
            <w:pPr>
              <w:pStyle w:val="a6"/>
              <w:numPr>
                <w:ilvl w:val="0"/>
                <w:numId w:val="25"/>
              </w:numPr>
              <w:spacing w:line="360" w:lineRule="auto"/>
              <w:jc w:val="both"/>
              <w:rPr>
                <w:rFonts w:ascii="Times New Roman" w:hAnsi="Times New Roman" w:cs="Times New Roman"/>
                <w:sz w:val="24"/>
                <w:szCs w:val="24"/>
                <w:u w:val="single"/>
              </w:rPr>
            </w:pPr>
          </w:p>
        </w:tc>
        <w:tc>
          <w:tcPr>
            <w:tcW w:w="1701" w:type="dxa"/>
          </w:tcPr>
          <w:p w:rsidR="00431568" w:rsidRPr="005A5B37" w:rsidRDefault="00431568" w:rsidP="002338BB">
            <w:pPr>
              <w:pStyle w:val="a6"/>
              <w:numPr>
                <w:ilvl w:val="0"/>
                <w:numId w:val="25"/>
              </w:numPr>
              <w:spacing w:line="360" w:lineRule="auto"/>
              <w:jc w:val="both"/>
              <w:rPr>
                <w:rFonts w:ascii="Times New Roman" w:hAnsi="Times New Roman" w:cs="Times New Roman"/>
                <w:sz w:val="24"/>
                <w:szCs w:val="24"/>
                <w:u w:val="single"/>
              </w:rPr>
            </w:pPr>
          </w:p>
        </w:tc>
        <w:tc>
          <w:tcPr>
            <w:tcW w:w="1843" w:type="dxa"/>
          </w:tcPr>
          <w:p w:rsidR="00431568" w:rsidRPr="005A5B37" w:rsidRDefault="00431568" w:rsidP="002338BB">
            <w:pPr>
              <w:pStyle w:val="a6"/>
              <w:numPr>
                <w:ilvl w:val="0"/>
                <w:numId w:val="25"/>
              </w:numPr>
              <w:spacing w:line="360" w:lineRule="auto"/>
              <w:jc w:val="both"/>
              <w:rPr>
                <w:rFonts w:ascii="Times New Roman" w:hAnsi="Times New Roman" w:cs="Times New Roman"/>
                <w:sz w:val="24"/>
                <w:szCs w:val="24"/>
                <w:u w:val="single"/>
              </w:rPr>
            </w:pPr>
          </w:p>
        </w:tc>
        <w:tc>
          <w:tcPr>
            <w:tcW w:w="1701" w:type="dxa"/>
          </w:tcPr>
          <w:p w:rsidR="00431568" w:rsidRPr="005A5B37" w:rsidRDefault="00431568" w:rsidP="002338BB">
            <w:pPr>
              <w:pStyle w:val="a6"/>
              <w:numPr>
                <w:ilvl w:val="0"/>
                <w:numId w:val="25"/>
              </w:numPr>
              <w:spacing w:line="360" w:lineRule="auto"/>
              <w:jc w:val="both"/>
              <w:rPr>
                <w:rFonts w:ascii="Times New Roman" w:hAnsi="Times New Roman" w:cs="Times New Roman"/>
                <w:sz w:val="24"/>
                <w:szCs w:val="24"/>
                <w:u w:val="single"/>
              </w:rPr>
            </w:pPr>
          </w:p>
        </w:tc>
      </w:tr>
      <w:tr w:rsidR="002338BB" w:rsidTr="008C5820">
        <w:trPr>
          <w:cantSplit/>
          <w:trHeight w:val="1134"/>
        </w:trPr>
        <w:tc>
          <w:tcPr>
            <w:tcW w:w="567" w:type="dxa"/>
            <w:textDirection w:val="btLr"/>
          </w:tcPr>
          <w:p w:rsidR="00431568" w:rsidRPr="002338BB" w:rsidRDefault="005A5B37" w:rsidP="002338BB">
            <w:pPr>
              <w:spacing w:line="360" w:lineRule="auto"/>
              <w:ind w:left="113" w:right="113"/>
              <w:jc w:val="center"/>
              <w:rPr>
                <w:rFonts w:ascii="Times New Roman" w:hAnsi="Times New Roman" w:cs="Times New Roman"/>
                <w:b/>
                <w:sz w:val="20"/>
                <w:szCs w:val="24"/>
              </w:rPr>
            </w:pPr>
            <w:r w:rsidRPr="002338BB">
              <w:rPr>
                <w:rFonts w:ascii="Times New Roman" w:hAnsi="Times New Roman" w:cs="Times New Roman"/>
                <w:b/>
                <w:sz w:val="24"/>
                <w:szCs w:val="24"/>
              </w:rPr>
              <w:t>Идентификационный  код  участка</w:t>
            </w:r>
          </w:p>
        </w:tc>
        <w:tc>
          <w:tcPr>
            <w:tcW w:w="2269" w:type="dxa"/>
          </w:tcPr>
          <w:p w:rsidR="00431568" w:rsidRPr="002338BB" w:rsidRDefault="005A5B37" w:rsidP="00EA5700">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Скажите, пожалуйста, какие сельскохозяйственные участки вы держите (альтернативно «вы имеете, используете или занимаете»)</w:t>
            </w:r>
          </w:p>
          <w:p w:rsidR="005A5B37" w:rsidRPr="002338BB" w:rsidRDefault="005A5B37" w:rsidP="005A5B37">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ПЕРЕЧИСЛИТЕЛЬ: ПЕРЕЧИСЛИТЬ ИДЕНТИФИКАЦИОННЫЕ КОДЫ УЧАСТКОВ ИЗ АНКЕТЫ ДОМОХОЗЯЙСТВА, КОТОРЫЕ ЗАНИМАЕТ РЕСПОНДЕНТ ИНДИВИДУАЛЬНО ИЛИ СОВМЕСТНО С КЕМ-ЛИБО</w:t>
            </w:r>
          </w:p>
        </w:tc>
        <w:tc>
          <w:tcPr>
            <w:tcW w:w="2693" w:type="dxa"/>
          </w:tcPr>
          <w:p w:rsidR="002338BB" w:rsidRPr="002338BB" w:rsidRDefault="005A5B37" w:rsidP="005A5B37">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Имеется ли официальный документ или свидетельство на этот [земельный участок</w:t>
            </w:r>
            <w:r w:rsidR="002338BB" w:rsidRPr="002338BB">
              <w:rPr>
                <w:rFonts w:ascii="Times New Roman" w:hAnsi="Times New Roman" w:cs="Times New Roman"/>
                <w:sz w:val="20"/>
                <w:szCs w:val="24"/>
              </w:rPr>
              <w:t>], выданное земельным к</w:t>
            </w:r>
            <w:r w:rsidRPr="002338BB">
              <w:rPr>
                <w:rFonts w:ascii="Times New Roman" w:hAnsi="Times New Roman" w:cs="Times New Roman"/>
                <w:sz w:val="20"/>
                <w:szCs w:val="24"/>
              </w:rPr>
              <w:t>адастром/</w:t>
            </w:r>
          </w:p>
          <w:p w:rsidR="00431568" w:rsidRDefault="005A5B37" w:rsidP="005A5B37">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кадастровым агентством?</w:t>
            </w:r>
          </w:p>
          <w:p w:rsidR="002338BB" w:rsidRPr="002338BB" w:rsidRDefault="002338BB" w:rsidP="005A5B37">
            <w:pPr>
              <w:spacing w:line="360" w:lineRule="auto"/>
              <w:jc w:val="both"/>
              <w:rPr>
                <w:rFonts w:ascii="Times New Roman" w:hAnsi="Times New Roman" w:cs="Times New Roman"/>
                <w:sz w:val="20"/>
                <w:szCs w:val="24"/>
              </w:rPr>
            </w:pPr>
          </w:p>
          <w:p w:rsidR="002338BB" w:rsidRDefault="002338BB" w:rsidP="005A5B37">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(отметьте все, что относится)</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1 – свидетельство о собственности</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2 – свидетельство владения, основанное на нормах обычного права</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3 –  акт приемки здания в эксплуатацию</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4 – завещание или свидетельство о наследственном приобретении</w:t>
            </w:r>
          </w:p>
          <w:p w:rsidR="002338BB" w:rsidRPr="002338BB" w:rsidRDefault="002338BB" w:rsidP="002338BB">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5 </w:t>
            </w:r>
            <w:r w:rsidRPr="002338BB">
              <w:rPr>
                <w:rFonts w:ascii="Times New Roman" w:hAnsi="Times New Roman" w:cs="Times New Roman"/>
                <w:sz w:val="20"/>
                <w:szCs w:val="24"/>
              </w:rPr>
              <w:t>– зарегистрированный</w:t>
            </w:r>
            <w:r>
              <w:rPr>
                <w:rFonts w:ascii="Times New Roman" w:hAnsi="Times New Roman" w:cs="Times New Roman"/>
                <w:sz w:val="20"/>
                <w:szCs w:val="24"/>
              </w:rPr>
              <w:t xml:space="preserve"> сертификат бессрочной</w:t>
            </w:r>
            <w:r w:rsidRPr="002338BB">
              <w:rPr>
                <w:rFonts w:ascii="Times New Roman" w:hAnsi="Times New Roman" w:cs="Times New Roman"/>
                <w:sz w:val="20"/>
                <w:szCs w:val="24"/>
              </w:rPr>
              <w:t>/ долгосрочной аренды</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6 – зарегистрированный договор аренды</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7 – другое (указать:____________)</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 – нет документа (переход к вопросу 4)</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98 – не знаю (переход к вопросу 4)</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99 – отказ от ответа (переход к вопросу 4)</w:t>
            </w:r>
          </w:p>
        </w:tc>
        <w:tc>
          <w:tcPr>
            <w:tcW w:w="1701" w:type="dxa"/>
          </w:tcPr>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Указано ли ваше имя в качестве владельца или правообладателя на любом из юридически признанных документов на этот [земельный участок]?</w:t>
            </w:r>
          </w:p>
          <w:p w:rsidR="002338BB" w:rsidRPr="002338BB" w:rsidRDefault="002338BB" w:rsidP="002338BB">
            <w:pPr>
              <w:spacing w:line="360" w:lineRule="auto"/>
              <w:jc w:val="both"/>
              <w:rPr>
                <w:rFonts w:ascii="Times New Roman" w:hAnsi="Times New Roman" w:cs="Times New Roman"/>
                <w:sz w:val="20"/>
                <w:szCs w:val="24"/>
              </w:rPr>
            </w:pP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1 – да </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2 – нет</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98 – не знаю </w:t>
            </w:r>
          </w:p>
          <w:p w:rsidR="00431568" w:rsidRPr="002338BB" w:rsidRDefault="002338BB" w:rsidP="002338BB">
            <w:pPr>
              <w:spacing w:line="360" w:lineRule="auto"/>
              <w:jc w:val="both"/>
              <w:rPr>
                <w:rFonts w:ascii="Times New Roman" w:hAnsi="Times New Roman" w:cs="Times New Roman"/>
                <w:sz w:val="20"/>
                <w:szCs w:val="24"/>
                <w:u w:val="single"/>
              </w:rPr>
            </w:pPr>
            <w:r w:rsidRPr="002338BB">
              <w:rPr>
                <w:rFonts w:ascii="Times New Roman" w:hAnsi="Times New Roman" w:cs="Times New Roman"/>
                <w:sz w:val="20"/>
                <w:szCs w:val="24"/>
              </w:rPr>
              <w:t>99 – отказ от ответа</w:t>
            </w:r>
          </w:p>
        </w:tc>
        <w:tc>
          <w:tcPr>
            <w:tcW w:w="1843" w:type="dxa"/>
          </w:tcPr>
          <w:p w:rsidR="00431568"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Имеете ли вы право продать</w:t>
            </w:r>
            <w:r>
              <w:t xml:space="preserve"> </w:t>
            </w:r>
            <w:r>
              <w:rPr>
                <w:rFonts w:ascii="Times New Roman" w:hAnsi="Times New Roman" w:cs="Times New Roman"/>
                <w:sz w:val="20"/>
                <w:szCs w:val="24"/>
              </w:rPr>
              <w:t>этот [земельный участок]</w:t>
            </w:r>
            <w:r w:rsidRPr="002338BB">
              <w:rPr>
                <w:rFonts w:ascii="Times New Roman" w:hAnsi="Times New Roman" w:cs="Times New Roman"/>
                <w:sz w:val="20"/>
                <w:szCs w:val="24"/>
              </w:rPr>
              <w:t>, самостоятельно или совместно с кем-либо еще?</w:t>
            </w:r>
          </w:p>
          <w:p w:rsidR="002338BB" w:rsidRDefault="002338BB" w:rsidP="002338BB">
            <w:pPr>
              <w:spacing w:line="360" w:lineRule="auto"/>
              <w:jc w:val="both"/>
              <w:rPr>
                <w:rFonts w:ascii="Times New Roman" w:hAnsi="Times New Roman" w:cs="Times New Roman"/>
                <w:sz w:val="20"/>
                <w:szCs w:val="24"/>
              </w:rPr>
            </w:pPr>
          </w:p>
          <w:p w:rsidR="002338BB" w:rsidRDefault="002338BB" w:rsidP="002338BB">
            <w:pPr>
              <w:spacing w:line="360" w:lineRule="auto"/>
              <w:jc w:val="both"/>
              <w:rPr>
                <w:rFonts w:ascii="Times New Roman" w:hAnsi="Times New Roman" w:cs="Times New Roman"/>
                <w:sz w:val="20"/>
                <w:szCs w:val="24"/>
              </w:rPr>
            </w:pPr>
          </w:p>
          <w:p w:rsidR="002338BB" w:rsidRDefault="002338BB" w:rsidP="002338BB">
            <w:pPr>
              <w:spacing w:line="360" w:lineRule="auto"/>
              <w:jc w:val="both"/>
              <w:rPr>
                <w:rFonts w:ascii="Times New Roman" w:hAnsi="Times New Roman" w:cs="Times New Roman"/>
                <w:sz w:val="20"/>
                <w:szCs w:val="24"/>
              </w:rPr>
            </w:pP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1 – да </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2 – нет</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98 – не знаю </w:t>
            </w:r>
          </w:p>
          <w:p w:rsidR="002338BB" w:rsidRPr="002338BB"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99 – отказ от ответа</w:t>
            </w:r>
          </w:p>
        </w:tc>
        <w:tc>
          <w:tcPr>
            <w:tcW w:w="1701" w:type="dxa"/>
          </w:tcPr>
          <w:p w:rsidR="00431568" w:rsidRDefault="002338BB" w:rsidP="002338BB">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Имеете ли вы право завещать</w:t>
            </w:r>
            <w:r w:rsidR="008C5820">
              <w:t xml:space="preserve"> </w:t>
            </w:r>
            <w:r w:rsidR="008C5820" w:rsidRPr="008C5820">
              <w:rPr>
                <w:rFonts w:ascii="Times New Roman" w:hAnsi="Times New Roman" w:cs="Times New Roman"/>
                <w:sz w:val="20"/>
                <w:szCs w:val="24"/>
              </w:rPr>
              <w:t xml:space="preserve">этот [земельный участок], </w:t>
            </w:r>
            <w:r w:rsidR="008C5820" w:rsidRPr="002338BB">
              <w:rPr>
                <w:rFonts w:ascii="Times New Roman" w:hAnsi="Times New Roman" w:cs="Times New Roman"/>
                <w:sz w:val="20"/>
                <w:szCs w:val="24"/>
              </w:rPr>
              <w:t>самостоятельно</w:t>
            </w:r>
            <w:r w:rsidRPr="002338BB">
              <w:rPr>
                <w:rFonts w:ascii="Times New Roman" w:hAnsi="Times New Roman" w:cs="Times New Roman"/>
                <w:sz w:val="20"/>
                <w:szCs w:val="24"/>
              </w:rPr>
              <w:t xml:space="preserve"> или совместно с кем-либо еще?</w:t>
            </w:r>
          </w:p>
          <w:p w:rsidR="008C5820" w:rsidRDefault="008C5820" w:rsidP="002338BB">
            <w:pPr>
              <w:spacing w:line="360" w:lineRule="auto"/>
              <w:jc w:val="both"/>
              <w:rPr>
                <w:rFonts w:ascii="Times New Roman" w:hAnsi="Times New Roman" w:cs="Times New Roman"/>
                <w:sz w:val="20"/>
                <w:szCs w:val="24"/>
              </w:rPr>
            </w:pPr>
          </w:p>
          <w:p w:rsidR="008C5820" w:rsidRDefault="008C5820" w:rsidP="002338BB">
            <w:pPr>
              <w:spacing w:line="360" w:lineRule="auto"/>
              <w:jc w:val="both"/>
              <w:rPr>
                <w:rFonts w:ascii="Times New Roman" w:hAnsi="Times New Roman" w:cs="Times New Roman"/>
                <w:sz w:val="20"/>
                <w:szCs w:val="24"/>
              </w:rPr>
            </w:pPr>
          </w:p>
          <w:p w:rsidR="008C5820" w:rsidRPr="008C5820" w:rsidRDefault="008C5820" w:rsidP="008C5820">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 xml:space="preserve">1 – да </w:t>
            </w:r>
          </w:p>
          <w:p w:rsidR="008C5820" w:rsidRPr="008C5820" w:rsidRDefault="008C5820" w:rsidP="008C5820">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2 – нет</w:t>
            </w:r>
          </w:p>
          <w:p w:rsidR="008C5820" w:rsidRPr="008C5820" w:rsidRDefault="008C5820" w:rsidP="008C5820">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 xml:space="preserve">98 – не знаю </w:t>
            </w:r>
          </w:p>
          <w:p w:rsidR="008C5820" w:rsidRDefault="008C5820" w:rsidP="008C5820">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99 – отказ от ответа</w:t>
            </w:r>
          </w:p>
          <w:p w:rsidR="008C5820" w:rsidRPr="002338BB" w:rsidRDefault="008C5820" w:rsidP="002338BB">
            <w:pPr>
              <w:spacing w:line="360" w:lineRule="auto"/>
              <w:jc w:val="both"/>
              <w:rPr>
                <w:rFonts w:ascii="Times New Roman" w:hAnsi="Times New Roman" w:cs="Times New Roman"/>
                <w:sz w:val="20"/>
                <w:szCs w:val="24"/>
              </w:rPr>
            </w:pPr>
          </w:p>
        </w:tc>
      </w:tr>
      <w:tr w:rsidR="002338BB" w:rsidTr="008C5820">
        <w:tc>
          <w:tcPr>
            <w:tcW w:w="567" w:type="dxa"/>
          </w:tcPr>
          <w:p w:rsidR="005A5B37" w:rsidRPr="005A5B37" w:rsidRDefault="005A5B37" w:rsidP="00EA5700">
            <w:pPr>
              <w:spacing w:line="360" w:lineRule="auto"/>
              <w:jc w:val="both"/>
              <w:rPr>
                <w:rFonts w:ascii="Times New Roman" w:hAnsi="Times New Roman" w:cs="Times New Roman"/>
                <w:sz w:val="24"/>
                <w:szCs w:val="24"/>
              </w:rPr>
            </w:pPr>
            <w:r w:rsidRPr="005A5B37">
              <w:rPr>
                <w:rFonts w:ascii="Times New Roman" w:hAnsi="Times New Roman" w:cs="Times New Roman"/>
                <w:sz w:val="24"/>
                <w:szCs w:val="24"/>
              </w:rPr>
              <w:t>1</w:t>
            </w:r>
          </w:p>
        </w:tc>
        <w:tc>
          <w:tcPr>
            <w:tcW w:w="2269" w:type="dxa"/>
          </w:tcPr>
          <w:p w:rsidR="00431568" w:rsidRDefault="00431568" w:rsidP="00EA5700">
            <w:pPr>
              <w:spacing w:line="360" w:lineRule="auto"/>
              <w:jc w:val="both"/>
              <w:rPr>
                <w:rFonts w:ascii="Times New Roman" w:hAnsi="Times New Roman" w:cs="Times New Roman"/>
                <w:sz w:val="24"/>
                <w:szCs w:val="24"/>
                <w:u w:val="single"/>
              </w:rPr>
            </w:pPr>
          </w:p>
        </w:tc>
        <w:tc>
          <w:tcPr>
            <w:tcW w:w="269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r w:rsidR="002338BB" w:rsidTr="008C5820">
        <w:tc>
          <w:tcPr>
            <w:tcW w:w="567" w:type="dxa"/>
          </w:tcPr>
          <w:p w:rsidR="00431568" w:rsidRPr="005A5B37" w:rsidRDefault="005A5B37" w:rsidP="00EA5700">
            <w:pPr>
              <w:spacing w:line="360" w:lineRule="auto"/>
              <w:jc w:val="both"/>
              <w:rPr>
                <w:rFonts w:ascii="Times New Roman" w:hAnsi="Times New Roman" w:cs="Times New Roman"/>
                <w:sz w:val="24"/>
                <w:szCs w:val="24"/>
              </w:rPr>
            </w:pPr>
            <w:r w:rsidRPr="005A5B37">
              <w:rPr>
                <w:rFonts w:ascii="Times New Roman" w:hAnsi="Times New Roman" w:cs="Times New Roman"/>
                <w:sz w:val="24"/>
                <w:szCs w:val="24"/>
              </w:rPr>
              <w:t>2</w:t>
            </w:r>
          </w:p>
        </w:tc>
        <w:tc>
          <w:tcPr>
            <w:tcW w:w="2269" w:type="dxa"/>
          </w:tcPr>
          <w:p w:rsidR="00431568" w:rsidRDefault="00431568" w:rsidP="00EA5700">
            <w:pPr>
              <w:spacing w:line="360" w:lineRule="auto"/>
              <w:jc w:val="both"/>
              <w:rPr>
                <w:rFonts w:ascii="Times New Roman" w:hAnsi="Times New Roman" w:cs="Times New Roman"/>
                <w:sz w:val="24"/>
                <w:szCs w:val="24"/>
                <w:u w:val="single"/>
              </w:rPr>
            </w:pPr>
          </w:p>
        </w:tc>
        <w:tc>
          <w:tcPr>
            <w:tcW w:w="269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r w:rsidR="002338BB" w:rsidTr="008C5820">
        <w:tc>
          <w:tcPr>
            <w:tcW w:w="567" w:type="dxa"/>
          </w:tcPr>
          <w:p w:rsidR="00431568" w:rsidRPr="005A5B37" w:rsidRDefault="005A5B37" w:rsidP="00EA5700">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431568" w:rsidRDefault="00431568" w:rsidP="00EA5700">
            <w:pPr>
              <w:spacing w:line="360" w:lineRule="auto"/>
              <w:jc w:val="both"/>
              <w:rPr>
                <w:rFonts w:ascii="Times New Roman" w:hAnsi="Times New Roman" w:cs="Times New Roman"/>
                <w:sz w:val="24"/>
                <w:szCs w:val="24"/>
                <w:u w:val="single"/>
              </w:rPr>
            </w:pPr>
          </w:p>
        </w:tc>
        <w:tc>
          <w:tcPr>
            <w:tcW w:w="269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r w:rsidR="002338BB" w:rsidTr="008C5820">
        <w:tc>
          <w:tcPr>
            <w:tcW w:w="567" w:type="dxa"/>
          </w:tcPr>
          <w:p w:rsidR="00431568" w:rsidRPr="005A5B37" w:rsidRDefault="005A5B37" w:rsidP="00EA57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w:t>
            </w:r>
          </w:p>
        </w:tc>
        <w:tc>
          <w:tcPr>
            <w:tcW w:w="2269" w:type="dxa"/>
          </w:tcPr>
          <w:p w:rsidR="00431568" w:rsidRDefault="00431568" w:rsidP="00EA5700">
            <w:pPr>
              <w:spacing w:line="360" w:lineRule="auto"/>
              <w:jc w:val="both"/>
              <w:rPr>
                <w:rFonts w:ascii="Times New Roman" w:hAnsi="Times New Roman" w:cs="Times New Roman"/>
                <w:sz w:val="24"/>
                <w:szCs w:val="24"/>
                <w:u w:val="single"/>
              </w:rPr>
            </w:pPr>
          </w:p>
        </w:tc>
        <w:tc>
          <w:tcPr>
            <w:tcW w:w="269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431568" w:rsidRDefault="005A5B37" w:rsidP="00EA5700">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bl>
    <w:p w:rsidR="00431568" w:rsidRPr="00431568" w:rsidRDefault="00431568" w:rsidP="00EA5700">
      <w:pPr>
        <w:spacing w:after="0" w:line="360" w:lineRule="auto"/>
        <w:jc w:val="both"/>
        <w:rPr>
          <w:rFonts w:ascii="Times New Roman" w:hAnsi="Times New Roman" w:cs="Times New Roman"/>
          <w:sz w:val="24"/>
          <w:szCs w:val="24"/>
          <w:u w:val="single"/>
        </w:rPr>
      </w:pPr>
    </w:p>
    <w:p w:rsidR="00EA5700" w:rsidRPr="008C5820" w:rsidRDefault="008C5820" w:rsidP="008C5820">
      <w:pPr>
        <w:pStyle w:val="a6"/>
        <w:numPr>
          <w:ilvl w:val="0"/>
          <w:numId w:val="22"/>
        </w:numPr>
        <w:spacing w:after="0" w:line="360" w:lineRule="auto"/>
        <w:jc w:val="both"/>
        <w:rPr>
          <w:rFonts w:ascii="Times New Roman" w:hAnsi="Times New Roman" w:cs="Times New Roman"/>
          <w:sz w:val="24"/>
          <w:szCs w:val="24"/>
        </w:rPr>
      </w:pPr>
      <w:r w:rsidRPr="008C5820">
        <w:rPr>
          <w:rFonts w:ascii="Times New Roman" w:hAnsi="Times New Roman" w:cs="Times New Roman"/>
          <w:sz w:val="24"/>
          <w:szCs w:val="24"/>
        </w:rPr>
        <w:t>если опрашиваются все члены домохозяйства, то на уровне домохозяйства должен быть составлен реестр участков и должна применяться та же процедура, которая описана в правиле i).</w:t>
      </w:r>
    </w:p>
    <w:p w:rsidR="008C5820" w:rsidRDefault="008C5820" w:rsidP="008C5820">
      <w:pPr>
        <w:pStyle w:val="a6"/>
        <w:numPr>
          <w:ilvl w:val="0"/>
          <w:numId w:val="22"/>
        </w:numPr>
        <w:spacing w:after="0" w:line="360" w:lineRule="auto"/>
        <w:jc w:val="both"/>
        <w:rPr>
          <w:rFonts w:ascii="Times New Roman" w:hAnsi="Times New Roman" w:cs="Times New Roman"/>
          <w:sz w:val="24"/>
          <w:szCs w:val="24"/>
        </w:rPr>
      </w:pPr>
      <w:r w:rsidRPr="008C5820">
        <w:rPr>
          <w:rFonts w:ascii="Times New Roman" w:hAnsi="Times New Roman" w:cs="Times New Roman"/>
          <w:sz w:val="24"/>
          <w:szCs w:val="24"/>
        </w:rPr>
        <w:t>Если основной опросный лист не содержит списка участков на уровне домохозяйств и один случайно выбранный взрослый член домохозяйства будет пользоваться модулем по правам собственности /владения на сельскохозяйственные земли, то в индивидуальном опросном листе может быть создан список участков респондентов, в котором респонденту предлагается перечислить все участки, которые он/она имеет (см. пример ниже).</w:t>
      </w:r>
    </w:p>
    <w:p w:rsidR="008C5820" w:rsidRDefault="008C5820" w:rsidP="008C5820">
      <w:pPr>
        <w:spacing w:after="0" w:line="360" w:lineRule="auto"/>
        <w:jc w:val="both"/>
        <w:rPr>
          <w:rFonts w:ascii="Times New Roman" w:hAnsi="Times New Roman" w:cs="Times New Roman"/>
          <w:sz w:val="24"/>
          <w:szCs w:val="24"/>
        </w:rPr>
      </w:pPr>
      <w:bookmarkStart w:id="0" w:name="_GoBack"/>
    </w:p>
    <w:p w:rsidR="008C5820" w:rsidRDefault="008C5820" w:rsidP="008C5820">
      <w:pPr>
        <w:spacing w:after="0" w:line="360" w:lineRule="auto"/>
        <w:jc w:val="both"/>
        <w:rPr>
          <w:rFonts w:ascii="Times New Roman" w:hAnsi="Times New Roman" w:cs="Times New Roman"/>
          <w:sz w:val="24"/>
          <w:szCs w:val="24"/>
        </w:rPr>
      </w:pPr>
    </w:p>
    <w:p w:rsidR="008C5820" w:rsidRPr="008C5820" w:rsidRDefault="008C5820" w:rsidP="008C5820">
      <w:pPr>
        <w:spacing w:after="0" w:line="360" w:lineRule="auto"/>
        <w:jc w:val="both"/>
        <w:rPr>
          <w:rFonts w:ascii="Times New Roman" w:hAnsi="Times New Roman" w:cs="Times New Roman"/>
          <w:sz w:val="24"/>
          <w:szCs w:val="24"/>
        </w:rPr>
      </w:pPr>
    </w:p>
    <w:bookmarkEnd w:id="0"/>
    <w:p w:rsidR="008C5820" w:rsidRPr="008C5820" w:rsidRDefault="008C5820" w:rsidP="008C5820">
      <w:pPr>
        <w:spacing w:after="0" w:line="360" w:lineRule="auto"/>
        <w:ind w:left="-567" w:right="-426"/>
        <w:jc w:val="both"/>
        <w:rPr>
          <w:rFonts w:ascii="Times New Roman" w:hAnsi="Times New Roman" w:cs="Times New Roman"/>
          <w:sz w:val="24"/>
          <w:szCs w:val="24"/>
          <w:u w:val="single"/>
        </w:rPr>
      </w:pPr>
      <w:r w:rsidRPr="008C5820">
        <w:rPr>
          <w:rFonts w:ascii="Times New Roman" w:hAnsi="Times New Roman" w:cs="Times New Roman"/>
          <w:sz w:val="24"/>
          <w:szCs w:val="24"/>
          <w:u w:val="single"/>
        </w:rPr>
        <w:t>Модуль на уровне участков по правам собственности/владения сельскохозяйственными землями на основе списка участков-респондентов</w:t>
      </w:r>
    </w:p>
    <w:tbl>
      <w:tblPr>
        <w:tblStyle w:val="a5"/>
        <w:tblW w:w="10774" w:type="dxa"/>
        <w:tblInd w:w="-743" w:type="dxa"/>
        <w:tblLayout w:type="fixed"/>
        <w:tblLook w:val="04A0"/>
      </w:tblPr>
      <w:tblGrid>
        <w:gridCol w:w="567"/>
        <w:gridCol w:w="2269"/>
        <w:gridCol w:w="2693"/>
        <w:gridCol w:w="1701"/>
        <w:gridCol w:w="1843"/>
        <w:gridCol w:w="1701"/>
      </w:tblGrid>
      <w:tr w:rsidR="008C5820" w:rsidTr="008A0299">
        <w:tc>
          <w:tcPr>
            <w:tcW w:w="10774" w:type="dxa"/>
            <w:gridSpan w:val="6"/>
          </w:tcPr>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C5820">
            <w:pPr>
              <w:pStyle w:val="a6"/>
              <w:numPr>
                <w:ilvl w:val="0"/>
                <w:numId w:val="26"/>
              </w:numPr>
              <w:spacing w:line="360" w:lineRule="auto"/>
              <w:jc w:val="both"/>
              <w:rPr>
                <w:rFonts w:ascii="Times New Roman" w:hAnsi="Times New Roman" w:cs="Times New Roman"/>
                <w:sz w:val="24"/>
                <w:szCs w:val="24"/>
              </w:rPr>
            </w:pPr>
            <w:r w:rsidRPr="005A5B37">
              <w:rPr>
                <w:rFonts w:ascii="Times New Roman" w:hAnsi="Times New Roman" w:cs="Times New Roman"/>
                <w:sz w:val="24"/>
                <w:szCs w:val="24"/>
              </w:rPr>
              <w:t>Владеете ли вы (в качестве альтернативы "имеете ли вы, используете или занимаете") какие-либо сельскохозяйственные земли, самостоятельно или совместно с кем-либо еще?</w:t>
            </w:r>
          </w:p>
          <w:p w:rsidR="008C5820" w:rsidRDefault="008C5820" w:rsidP="008A0299">
            <w:pPr>
              <w:pStyle w:val="a6"/>
              <w:spacing w:line="360" w:lineRule="auto"/>
              <w:ind w:left="1080"/>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1 – да</w:t>
            </w:r>
          </w:p>
          <w:p w:rsidR="008C5820" w:rsidRDefault="008C5820" w:rsidP="008A0299">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2 – нет (конец модуля)</w:t>
            </w: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Default="008C5820" w:rsidP="008A0299">
            <w:pPr>
              <w:pStyle w:val="a6"/>
              <w:spacing w:line="360" w:lineRule="auto"/>
              <w:jc w:val="both"/>
              <w:rPr>
                <w:rFonts w:ascii="Times New Roman" w:hAnsi="Times New Roman" w:cs="Times New Roman"/>
                <w:sz w:val="24"/>
                <w:szCs w:val="24"/>
              </w:rPr>
            </w:pPr>
          </w:p>
          <w:p w:rsidR="008C5820" w:rsidRPr="002338BB" w:rsidRDefault="008C5820" w:rsidP="008A0299">
            <w:pPr>
              <w:spacing w:line="360" w:lineRule="auto"/>
              <w:jc w:val="both"/>
              <w:rPr>
                <w:rFonts w:ascii="Times New Roman" w:hAnsi="Times New Roman" w:cs="Times New Roman"/>
                <w:sz w:val="24"/>
                <w:szCs w:val="24"/>
              </w:rPr>
            </w:pPr>
          </w:p>
        </w:tc>
      </w:tr>
      <w:tr w:rsidR="008C5820" w:rsidTr="008A0299">
        <w:tc>
          <w:tcPr>
            <w:tcW w:w="567" w:type="dxa"/>
          </w:tcPr>
          <w:p w:rsidR="008C5820" w:rsidRDefault="008C5820" w:rsidP="008A0299">
            <w:pPr>
              <w:spacing w:line="360" w:lineRule="auto"/>
              <w:jc w:val="both"/>
              <w:rPr>
                <w:rFonts w:ascii="Times New Roman" w:hAnsi="Times New Roman" w:cs="Times New Roman"/>
                <w:sz w:val="24"/>
                <w:szCs w:val="24"/>
                <w:u w:val="single"/>
              </w:rPr>
            </w:pPr>
          </w:p>
        </w:tc>
        <w:tc>
          <w:tcPr>
            <w:tcW w:w="2269" w:type="dxa"/>
          </w:tcPr>
          <w:p w:rsidR="008C5820" w:rsidRPr="005A5B37" w:rsidRDefault="008C5820" w:rsidP="008C5820">
            <w:pPr>
              <w:pStyle w:val="a6"/>
              <w:numPr>
                <w:ilvl w:val="0"/>
                <w:numId w:val="26"/>
              </w:numPr>
              <w:spacing w:line="360" w:lineRule="auto"/>
              <w:jc w:val="both"/>
              <w:rPr>
                <w:rFonts w:ascii="Times New Roman" w:hAnsi="Times New Roman" w:cs="Times New Roman"/>
                <w:sz w:val="24"/>
                <w:szCs w:val="24"/>
                <w:u w:val="single"/>
              </w:rPr>
            </w:pPr>
          </w:p>
        </w:tc>
        <w:tc>
          <w:tcPr>
            <w:tcW w:w="2693" w:type="dxa"/>
          </w:tcPr>
          <w:p w:rsidR="008C5820" w:rsidRPr="005A5B37" w:rsidRDefault="008C5820" w:rsidP="008C5820">
            <w:pPr>
              <w:pStyle w:val="a6"/>
              <w:numPr>
                <w:ilvl w:val="0"/>
                <w:numId w:val="26"/>
              </w:numPr>
              <w:spacing w:line="360" w:lineRule="auto"/>
              <w:jc w:val="both"/>
              <w:rPr>
                <w:rFonts w:ascii="Times New Roman" w:hAnsi="Times New Roman" w:cs="Times New Roman"/>
                <w:sz w:val="24"/>
                <w:szCs w:val="24"/>
                <w:u w:val="single"/>
              </w:rPr>
            </w:pPr>
          </w:p>
        </w:tc>
        <w:tc>
          <w:tcPr>
            <w:tcW w:w="1701" w:type="dxa"/>
          </w:tcPr>
          <w:p w:rsidR="008C5820" w:rsidRPr="005A5B37" w:rsidRDefault="008C5820" w:rsidP="008C5820">
            <w:pPr>
              <w:pStyle w:val="a6"/>
              <w:numPr>
                <w:ilvl w:val="0"/>
                <w:numId w:val="26"/>
              </w:numPr>
              <w:spacing w:line="360" w:lineRule="auto"/>
              <w:jc w:val="both"/>
              <w:rPr>
                <w:rFonts w:ascii="Times New Roman" w:hAnsi="Times New Roman" w:cs="Times New Roman"/>
                <w:sz w:val="24"/>
                <w:szCs w:val="24"/>
                <w:u w:val="single"/>
              </w:rPr>
            </w:pPr>
          </w:p>
        </w:tc>
        <w:tc>
          <w:tcPr>
            <w:tcW w:w="1843" w:type="dxa"/>
          </w:tcPr>
          <w:p w:rsidR="008C5820" w:rsidRPr="005A5B37" w:rsidRDefault="008C5820" w:rsidP="008C5820">
            <w:pPr>
              <w:pStyle w:val="a6"/>
              <w:numPr>
                <w:ilvl w:val="0"/>
                <w:numId w:val="26"/>
              </w:numPr>
              <w:spacing w:line="360" w:lineRule="auto"/>
              <w:jc w:val="both"/>
              <w:rPr>
                <w:rFonts w:ascii="Times New Roman" w:hAnsi="Times New Roman" w:cs="Times New Roman"/>
                <w:sz w:val="24"/>
                <w:szCs w:val="24"/>
                <w:u w:val="single"/>
              </w:rPr>
            </w:pPr>
          </w:p>
        </w:tc>
        <w:tc>
          <w:tcPr>
            <w:tcW w:w="1701" w:type="dxa"/>
          </w:tcPr>
          <w:p w:rsidR="008C5820" w:rsidRPr="005A5B37" w:rsidRDefault="008C5820" w:rsidP="008C5820">
            <w:pPr>
              <w:pStyle w:val="a6"/>
              <w:numPr>
                <w:ilvl w:val="0"/>
                <w:numId w:val="26"/>
              </w:numPr>
              <w:spacing w:line="360" w:lineRule="auto"/>
              <w:jc w:val="both"/>
              <w:rPr>
                <w:rFonts w:ascii="Times New Roman" w:hAnsi="Times New Roman" w:cs="Times New Roman"/>
                <w:sz w:val="24"/>
                <w:szCs w:val="24"/>
                <w:u w:val="single"/>
              </w:rPr>
            </w:pPr>
          </w:p>
        </w:tc>
      </w:tr>
      <w:tr w:rsidR="008C5820" w:rsidTr="008A0299">
        <w:trPr>
          <w:cantSplit/>
          <w:trHeight w:val="1134"/>
        </w:trPr>
        <w:tc>
          <w:tcPr>
            <w:tcW w:w="567" w:type="dxa"/>
            <w:textDirection w:val="btLr"/>
          </w:tcPr>
          <w:p w:rsidR="008C5820" w:rsidRPr="002338BB" w:rsidRDefault="008C5820" w:rsidP="008A0299">
            <w:pPr>
              <w:spacing w:line="360" w:lineRule="auto"/>
              <w:ind w:left="113" w:right="113"/>
              <w:jc w:val="center"/>
              <w:rPr>
                <w:rFonts w:ascii="Times New Roman" w:hAnsi="Times New Roman" w:cs="Times New Roman"/>
                <w:b/>
                <w:sz w:val="20"/>
                <w:szCs w:val="24"/>
              </w:rPr>
            </w:pPr>
            <w:r w:rsidRPr="002338BB">
              <w:rPr>
                <w:rFonts w:ascii="Times New Roman" w:hAnsi="Times New Roman" w:cs="Times New Roman"/>
                <w:b/>
                <w:sz w:val="24"/>
                <w:szCs w:val="24"/>
              </w:rPr>
              <w:t>Идентификационный  код  участка</w:t>
            </w:r>
          </w:p>
        </w:tc>
        <w:tc>
          <w:tcPr>
            <w:tcW w:w="2269" w:type="dxa"/>
          </w:tcPr>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Скажите, пожалуйста, какие сельскохозяйственные участки вы держите (альтернативно «вы имеете, используете или занимаете»)</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ПЕРЕЧИСЛИТЕЛЬ: ПЕРЕЧИСЛИТЬ ИДЕНТИФИКАЦИОННЫЕ КОДЫ УЧАСТКОВ ИЗ АНКЕТЫ ДОМОХОЗЯЙСТВА, КОТОРЫЕ ЗАНИМАЕТ РЕСПОНДЕНТ ИНДИВИДУАЛЬНО ИЛИ СОВМЕСТНО С КЕМ-ЛИБО</w:t>
            </w:r>
          </w:p>
        </w:tc>
        <w:tc>
          <w:tcPr>
            <w:tcW w:w="2693" w:type="dxa"/>
          </w:tcPr>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Имеется ли официальный документ или свидетельство на этот [земельный участок], выданное земельным кадастром/</w:t>
            </w:r>
          </w:p>
          <w:p w:rsidR="008C5820"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кадастровым агентством?</w:t>
            </w:r>
          </w:p>
          <w:p w:rsidR="008C5820" w:rsidRPr="002338BB" w:rsidRDefault="008C5820" w:rsidP="008A0299">
            <w:pPr>
              <w:spacing w:line="360" w:lineRule="auto"/>
              <w:jc w:val="both"/>
              <w:rPr>
                <w:rFonts w:ascii="Times New Roman" w:hAnsi="Times New Roman" w:cs="Times New Roman"/>
                <w:sz w:val="20"/>
                <w:szCs w:val="24"/>
              </w:rPr>
            </w:pPr>
          </w:p>
          <w:p w:rsidR="008C5820"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(отметьте все, что относится)</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1 – свидетельство о собственности</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2 – свидетельство владения, основанное на нормах обычного права</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3 –  акт приемки здания в эксплуатацию</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4 – завещание или свидетельство о наследственном приобретении</w:t>
            </w:r>
          </w:p>
          <w:p w:rsidR="008C5820" w:rsidRPr="002338BB" w:rsidRDefault="008C5820" w:rsidP="008A0299">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5 </w:t>
            </w:r>
            <w:r w:rsidRPr="002338BB">
              <w:rPr>
                <w:rFonts w:ascii="Times New Roman" w:hAnsi="Times New Roman" w:cs="Times New Roman"/>
                <w:sz w:val="20"/>
                <w:szCs w:val="24"/>
              </w:rPr>
              <w:t>– зарегистрированный</w:t>
            </w:r>
            <w:r>
              <w:rPr>
                <w:rFonts w:ascii="Times New Roman" w:hAnsi="Times New Roman" w:cs="Times New Roman"/>
                <w:sz w:val="20"/>
                <w:szCs w:val="24"/>
              </w:rPr>
              <w:t xml:space="preserve"> сертификат бессрочной</w:t>
            </w:r>
            <w:r w:rsidRPr="002338BB">
              <w:rPr>
                <w:rFonts w:ascii="Times New Roman" w:hAnsi="Times New Roman" w:cs="Times New Roman"/>
                <w:sz w:val="20"/>
                <w:szCs w:val="24"/>
              </w:rPr>
              <w:t>/ долгосрочной аренды</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6 – зарегистрированный договор аренды</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7 – другое (указать:____________)</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 – нет документа (переход к вопросу 4)</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98 – не знаю (переход к вопросу 4)</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99 – отказ от ответа (переход к вопросу 4)</w:t>
            </w:r>
          </w:p>
        </w:tc>
        <w:tc>
          <w:tcPr>
            <w:tcW w:w="1701" w:type="dxa"/>
          </w:tcPr>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Указано ли ваше имя в качестве владельца или правообладателя на любом из юридически признанных документов на этот [земельный участок]?</w:t>
            </w:r>
          </w:p>
          <w:p w:rsidR="008C5820" w:rsidRPr="002338BB" w:rsidRDefault="008C5820" w:rsidP="008A0299">
            <w:pPr>
              <w:spacing w:line="360" w:lineRule="auto"/>
              <w:jc w:val="both"/>
              <w:rPr>
                <w:rFonts w:ascii="Times New Roman" w:hAnsi="Times New Roman" w:cs="Times New Roman"/>
                <w:sz w:val="20"/>
                <w:szCs w:val="24"/>
              </w:rPr>
            </w:pP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1 – да </w:t>
            </w:r>
            <w:r>
              <w:rPr>
                <w:rFonts w:ascii="Times New Roman" w:hAnsi="Times New Roman" w:cs="Times New Roman"/>
                <w:sz w:val="20"/>
                <w:szCs w:val="24"/>
              </w:rPr>
              <w:t>(</w:t>
            </w:r>
            <w:r w:rsidRPr="008C5820">
              <w:rPr>
                <w:rFonts w:ascii="Times New Roman" w:hAnsi="Times New Roman" w:cs="Times New Roman"/>
                <w:sz w:val="20"/>
                <w:szCs w:val="24"/>
              </w:rPr>
              <w:t>самостоятельно или совместно с кем-то еще</w:t>
            </w:r>
            <w:r>
              <w:rPr>
                <w:rFonts w:ascii="Times New Roman" w:hAnsi="Times New Roman" w:cs="Times New Roman"/>
                <w:sz w:val="20"/>
                <w:szCs w:val="24"/>
              </w:rPr>
              <w:t>)</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2 – нет</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98 – не знаю </w:t>
            </w:r>
          </w:p>
          <w:p w:rsidR="008C5820" w:rsidRPr="002338BB" w:rsidRDefault="008C5820" w:rsidP="008A0299">
            <w:pPr>
              <w:spacing w:line="360" w:lineRule="auto"/>
              <w:jc w:val="both"/>
              <w:rPr>
                <w:rFonts w:ascii="Times New Roman" w:hAnsi="Times New Roman" w:cs="Times New Roman"/>
                <w:sz w:val="20"/>
                <w:szCs w:val="24"/>
                <w:u w:val="single"/>
              </w:rPr>
            </w:pPr>
            <w:r w:rsidRPr="002338BB">
              <w:rPr>
                <w:rFonts w:ascii="Times New Roman" w:hAnsi="Times New Roman" w:cs="Times New Roman"/>
                <w:sz w:val="20"/>
                <w:szCs w:val="24"/>
              </w:rPr>
              <w:t>99 – отказ от ответа</w:t>
            </w:r>
          </w:p>
        </w:tc>
        <w:tc>
          <w:tcPr>
            <w:tcW w:w="1843" w:type="dxa"/>
          </w:tcPr>
          <w:p w:rsidR="008C5820"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Имеете ли вы право продать</w:t>
            </w:r>
            <w:r>
              <w:t xml:space="preserve"> </w:t>
            </w:r>
            <w:r>
              <w:rPr>
                <w:rFonts w:ascii="Times New Roman" w:hAnsi="Times New Roman" w:cs="Times New Roman"/>
                <w:sz w:val="20"/>
                <w:szCs w:val="24"/>
              </w:rPr>
              <w:t>этот [земельный участок]</w:t>
            </w:r>
            <w:r w:rsidRPr="002338BB">
              <w:rPr>
                <w:rFonts w:ascii="Times New Roman" w:hAnsi="Times New Roman" w:cs="Times New Roman"/>
                <w:sz w:val="20"/>
                <w:szCs w:val="24"/>
              </w:rPr>
              <w:t>, самостоятельно или совместно с кем-либо еще?</w:t>
            </w:r>
          </w:p>
          <w:p w:rsidR="008C5820" w:rsidRDefault="008C5820" w:rsidP="008A0299">
            <w:pPr>
              <w:spacing w:line="360" w:lineRule="auto"/>
              <w:jc w:val="both"/>
              <w:rPr>
                <w:rFonts w:ascii="Times New Roman" w:hAnsi="Times New Roman" w:cs="Times New Roman"/>
                <w:sz w:val="20"/>
                <w:szCs w:val="24"/>
              </w:rPr>
            </w:pPr>
          </w:p>
          <w:p w:rsidR="008C5820" w:rsidRDefault="008C5820" w:rsidP="008A0299">
            <w:pPr>
              <w:spacing w:line="360" w:lineRule="auto"/>
              <w:jc w:val="both"/>
              <w:rPr>
                <w:rFonts w:ascii="Times New Roman" w:hAnsi="Times New Roman" w:cs="Times New Roman"/>
                <w:sz w:val="20"/>
                <w:szCs w:val="24"/>
              </w:rPr>
            </w:pPr>
          </w:p>
          <w:p w:rsidR="008C5820" w:rsidRDefault="008C5820" w:rsidP="008A0299">
            <w:pPr>
              <w:spacing w:line="360" w:lineRule="auto"/>
              <w:jc w:val="both"/>
              <w:rPr>
                <w:rFonts w:ascii="Times New Roman" w:hAnsi="Times New Roman" w:cs="Times New Roman"/>
                <w:sz w:val="20"/>
                <w:szCs w:val="24"/>
              </w:rPr>
            </w:pPr>
          </w:p>
          <w:p w:rsidR="008C5820" w:rsidRDefault="008C5820" w:rsidP="008A0299">
            <w:pPr>
              <w:spacing w:line="360" w:lineRule="auto"/>
              <w:jc w:val="both"/>
              <w:rPr>
                <w:rFonts w:ascii="Times New Roman" w:hAnsi="Times New Roman" w:cs="Times New Roman"/>
                <w:sz w:val="20"/>
                <w:szCs w:val="24"/>
              </w:rPr>
            </w:pP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1 – да </w:t>
            </w:r>
            <w:r w:rsidRPr="008C5820">
              <w:rPr>
                <w:rFonts w:ascii="Times New Roman" w:hAnsi="Times New Roman" w:cs="Times New Roman"/>
                <w:sz w:val="20"/>
                <w:szCs w:val="24"/>
              </w:rPr>
              <w:t>(самостоятельно или совместно с кем-то еще)</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2 – нет</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 xml:space="preserve">98 – не знаю </w:t>
            </w:r>
          </w:p>
          <w:p w:rsidR="008C5820" w:rsidRPr="002338BB"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99 – отказ от ответа</w:t>
            </w:r>
          </w:p>
        </w:tc>
        <w:tc>
          <w:tcPr>
            <w:tcW w:w="1701" w:type="dxa"/>
          </w:tcPr>
          <w:p w:rsidR="008C5820" w:rsidRDefault="008C5820" w:rsidP="008A0299">
            <w:pPr>
              <w:spacing w:line="360" w:lineRule="auto"/>
              <w:jc w:val="both"/>
              <w:rPr>
                <w:rFonts w:ascii="Times New Roman" w:hAnsi="Times New Roman" w:cs="Times New Roman"/>
                <w:sz w:val="20"/>
                <w:szCs w:val="24"/>
              </w:rPr>
            </w:pPr>
            <w:r w:rsidRPr="002338BB">
              <w:rPr>
                <w:rFonts w:ascii="Times New Roman" w:hAnsi="Times New Roman" w:cs="Times New Roman"/>
                <w:sz w:val="20"/>
                <w:szCs w:val="24"/>
              </w:rPr>
              <w:t>Имеете ли вы право завещать</w:t>
            </w:r>
            <w:r>
              <w:t xml:space="preserve"> </w:t>
            </w:r>
            <w:r w:rsidRPr="008C5820">
              <w:rPr>
                <w:rFonts w:ascii="Times New Roman" w:hAnsi="Times New Roman" w:cs="Times New Roman"/>
                <w:sz w:val="20"/>
                <w:szCs w:val="24"/>
              </w:rPr>
              <w:t xml:space="preserve">этот [земельный участок], </w:t>
            </w:r>
            <w:r w:rsidRPr="002338BB">
              <w:rPr>
                <w:rFonts w:ascii="Times New Roman" w:hAnsi="Times New Roman" w:cs="Times New Roman"/>
                <w:sz w:val="20"/>
                <w:szCs w:val="24"/>
              </w:rPr>
              <w:t>самостоятельно или совместно с кем-либо еще?</w:t>
            </w:r>
          </w:p>
          <w:p w:rsidR="008C5820" w:rsidRDefault="008C5820" w:rsidP="008A0299">
            <w:pPr>
              <w:spacing w:line="360" w:lineRule="auto"/>
              <w:jc w:val="both"/>
              <w:rPr>
                <w:rFonts w:ascii="Times New Roman" w:hAnsi="Times New Roman" w:cs="Times New Roman"/>
                <w:sz w:val="20"/>
                <w:szCs w:val="24"/>
              </w:rPr>
            </w:pPr>
          </w:p>
          <w:p w:rsidR="008C5820" w:rsidRDefault="008C5820" w:rsidP="008A0299">
            <w:pPr>
              <w:spacing w:line="360" w:lineRule="auto"/>
              <w:jc w:val="both"/>
              <w:rPr>
                <w:rFonts w:ascii="Times New Roman" w:hAnsi="Times New Roman" w:cs="Times New Roman"/>
                <w:sz w:val="20"/>
                <w:szCs w:val="24"/>
              </w:rPr>
            </w:pPr>
          </w:p>
          <w:p w:rsidR="008C5820" w:rsidRDefault="008C5820" w:rsidP="008A0299">
            <w:pPr>
              <w:spacing w:line="360" w:lineRule="auto"/>
              <w:jc w:val="both"/>
              <w:rPr>
                <w:rFonts w:ascii="Times New Roman" w:hAnsi="Times New Roman" w:cs="Times New Roman"/>
                <w:sz w:val="20"/>
                <w:szCs w:val="24"/>
              </w:rPr>
            </w:pPr>
          </w:p>
          <w:p w:rsidR="008C5820" w:rsidRDefault="008C5820" w:rsidP="008A0299">
            <w:pPr>
              <w:spacing w:line="360" w:lineRule="auto"/>
              <w:jc w:val="both"/>
              <w:rPr>
                <w:rFonts w:ascii="Times New Roman" w:hAnsi="Times New Roman" w:cs="Times New Roman"/>
                <w:sz w:val="20"/>
                <w:szCs w:val="24"/>
              </w:rPr>
            </w:pPr>
          </w:p>
          <w:p w:rsidR="008C5820" w:rsidRPr="008C5820" w:rsidRDefault="008C5820" w:rsidP="008A0299">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1 – да (самостоятельно или совместно с кем-то еще)</w:t>
            </w:r>
          </w:p>
          <w:p w:rsidR="008C5820" w:rsidRPr="008C5820" w:rsidRDefault="008C5820" w:rsidP="008A0299">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2 – нет</w:t>
            </w:r>
          </w:p>
          <w:p w:rsidR="008C5820" w:rsidRPr="008C5820" w:rsidRDefault="008C5820" w:rsidP="008A0299">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 xml:space="preserve">98 – не знаю </w:t>
            </w:r>
          </w:p>
          <w:p w:rsidR="008C5820" w:rsidRDefault="008C5820" w:rsidP="008A0299">
            <w:pPr>
              <w:spacing w:line="360" w:lineRule="auto"/>
              <w:jc w:val="both"/>
              <w:rPr>
                <w:rFonts w:ascii="Times New Roman" w:hAnsi="Times New Roman" w:cs="Times New Roman"/>
                <w:sz w:val="20"/>
                <w:szCs w:val="24"/>
              </w:rPr>
            </w:pPr>
            <w:r w:rsidRPr="008C5820">
              <w:rPr>
                <w:rFonts w:ascii="Times New Roman" w:hAnsi="Times New Roman" w:cs="Times New Roman"/>
                <w:sz w:val="20"/>
                <w:szCs w:val="24"/>
              </w:rPr>
              <w:t>99 – отказ от ответа</w:t>
            </w:r>
          </w:p>
          <w:p w:rsidR="008C5820" w:rsidRPr="002338BB" w:rsidRDefault="008C5820" w:rsidP="008A0299">
            <w:pPr>
              <w:spacing w:line="360" w:lineRule="auto"/>
              <w:jc w:val="both"/>
              <w:rPr>
                <w:rFonts w:ascii="Times New Roman" w:hAnsi="Times New Roman" w:cs="Times New Roman"/>
                <w:sz w:val="20"/>
                <w:szCs w:val="24"/>
              </w:rPr>
            </w:pPr>
          </w:p>
        </w:tc>
      </w:tr>
      <w:tr w:rsidR="008C5820" w:rsidTr="008A0299">
        <w:tc>
          <w:tcPr>
            <w:tcW w:w="567" w:type="dxa"/>
          </w:tcPr>
          <w:p w:rsidR="008C5820" w:rsidRPr="005A5B37" w:rsidRDefault="008C5820" w:rsidP="008A0299">
            <w:pPr>
              <w:spacing w:line="360" w:lineRule="auto"/>
              <w:jc w:val="both"/>
              <w:rPr>
                <w:rFonts w:ascii="Times New Roman" w:hAnsi="Times New Roman" w:cs="Times New Roman"/>
                <w:sz w:val="24"/>
                <w:szCs w:val="24"/>
              </w:rPr>
            </w:pPr>
            <w:r w:rsidRPr="005A5B37">
              <w:rPr>
                <w:rFonts w:ascii="Times New Roman" w:hAnsi="Times New Roman" w:cs="Times New Roman"/>
                <w:sz w:val="24"/>
                <w:szCs w:val="24"/>
              </w:rPr>
              <w:t>1</w:t>
            </w:r>
          </w:p>
        </w:tc>
        <w:tc>
          <w:tcPr>
            <w:tcW w:w="2269" w:type="dxa"/>
          </w:tcPr>
          <w:p w:rsidR="008C5820" w:rsidRDefault="008C5820" w:rsidP="008A0299">
            <w:pPr>
              <w:spacing w:line="360" w:lineRule="auto"/>
              <w:jc w:val="both"/>
              <w:rPr>
                <w:rFonts w:ascii="Times New Roman" w:hAnsi="Times New Roman" w:cs="Times New Roman"/>
                <w:sz w:val="24"/>
                <w:szCs w:val="24"/>
                <w:u w:val="single"/>
              </w:rPr>
            </w:pPr>
          </w:p>
        </w:tc>
        <w:tc>
          <w:tcPr>
            <w:tcW w:w="269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r w:rsidR="008C5820" w:rsidTr="008A0299">
        <w:tc>
          <w:tcPr>
            <w:tcW w:w="567" w:type="dxa"/>
          </w:tcPr>
          <w:p w:rsidR="008C5820" w:rsidRPr="005A5B37" w:rsidRDefault="008C5820" w:rsidP="008A0299">
            <w:pPr>
              <w:spacing w:line="360" w:lineRule="auto"/>
              <w:jc w:val="both"/>
              <w:rPr>
                <w:rFonts w:ascii="Times New Roman" w:hAnsi="Times New Roman" w:cs="Times New Roman"/>
                <w:sz w:val="24"/>
                <w:szCs w:val="24"/>
              </w:rPr>
            </w:pPr>
            <w:r w:rsidRPr="005A5B37">
              <w:rPr>
                <w:rFonts w:ascii="Times New Roman" w:hAnsi="Times New Roman" w:cs="Times New Roman"/>
                <w:sz w:val="24"/>
                <w:szCs w:val="24"/>
              </w:rPr>
              <w:t>2</w:t>
            </w:r>
          </w:p>
        </w:tc>
        <w:tc>
          <w:tcPr>
            <w:tcW w:w="2269" w:type="dxa"/>
          </w:tcPr>
          <w:p w:rsidR="008C5820" w:rsidRDefault="008C5820" w:rsidP="008A0299">
            <w:pPr>
              <w:spacing w:line="360" w:lineRule="auto"/>
              <w:jc w:val="both"/>
              <w:rPr>
                <w:rFonts w:ascii="Times New Roman" w:hAnsi="Times New Roman" w:cs="Times New Roman"/>
                <w:sz w:val="24"/>
                <w:szCs w:val="24"/>
                <w:u w:val="single"/>
              </w:rPr>
            </w:pPr>
          </w:p>
        </w:tc>
        <w:tc>
          <w:tcPr>
            <w:tcW w:w="269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r w:rsidR="008C5820" w:rsidTr="008A0299">
        <w:tc>
          <w:tcPr>
            <w:tcW w:w="567" w:type="dxa"/>
          </w:tcPr>
          <w:p w:rsidR="008C5820" w:rsidRPr="005A5B37" w:rsidRDefault="008C5820" w:rsidP="008A029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8C5820" w:rsidRDefault="008C5820" w:rsidP="008A0299">
            <w:pPr>
              <w:spacing w:line="360" w:lineRule="auto"/>
              <w:jc w:val="both"/>
              <w:rPr>
                <w:rFonts w:ascii="Times New Roman" w:hAnsi="Times New Roman" w:cs="Times New Roman"/>
                <w:sz w:val="24"/>
                <w:szCs w:val="24"/>
                <w:u w:val="single"/>
              </w:rPr>
            </w:pPr>
          </w:p>
        </w:tc>
        <w:tc>
          <w:tcPr>
            <w:tcW w:w="269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r w:rsidR="008C5820" w:rsidTr="008A0299">
        <w:tc>
          <w:tcPr>
            <w:tcW w:w="567" w:type="dxa"/>
          </w:tcPr>
          <w:p w:rsidR="008C5820" w:rsidRPr="005A5B37" w:rsidRDefault="008C5820" w:rsidP="008A029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2269" w:type="dxa"/>
          </w:tcPr>
          <w:p w:rsidR="008C5820" w:rsidRDefault="008C5820" w:rsidP="008A0299">
            <w:pPr>
              <w:spacing w:line="360" w:lineRule="auto"/>
              <w:jc w:val="both"/>
              <w:rPr>
                <w:rFonts w:ascii="Times New Roman" w:hAnsi="Times New Roman" w:cs="Times New Roman"/>
                <w:sz w:val="24"/>
                <w:szCs w:val="24"/>
                <w:u w:val="single"/>
              </w:rPr>
            </w:pPr>
          </w:p>
        </w:tc>
        <w:tc>
          <w:tcPr>
            <w:tcW w:w="269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843"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c>
          <w:tcPr>
            <w:tcW w:w="1701" w:type="dxa"/>
          </w:tcPr>
          <w:p w:rsidR="008C5820" w:rsidRDefault="008C5820" w:rsidP="008A0299">
            <w:pPr>
              <w:spacing w:line="360" w:lineRule="auto"/>
              <w:jc w:val="both"/>
              <w:rPr>
                <w:rFonts w:ascii="Times New Roman" w:hAnsi="Times New Roman" w:cs="Times New Roman"/>
                <w:sz w:val="24"/>
                <w:szCs w:val="24"/>
                <w:u w:val="single"/>
              </w:rPr>
            </w:pPr>
            <w:r w:rsidRPr="005A5B37">
              <w:rPr>
                <w:rFonts w:ascii="Times New Roman" w:hAnsi="Times New Roman" w:cs="Times New Roman"/>
                <w:sz w:val="24"/>
                <w:szCs w:val="24"/>
                <w:u w:val="single"/>
              </w:rPr>
              <w:t>|__|</w:t>
            </w:r>
          </w:p>
        </w:tc>
      </w:tr>
    </w:tbl>
    <w:p w:rsidR="00231535" w:rsidRPr="0066559E" w:rsidRDefault="00231535" w:rsidP="003806CE">
      <w:pPr>
        <w:spacing w:after="0" w:line="360" w:lineRule="auto"/>
        <w:jc w:val="both"/>
        <w:rPr>
          <w:rFonts w:ascii="Times New Roman" w:hAnsi="Times New Roman" w:cs="Times New Roman"/>
          <w:sz w:val="24"/>
          <w:szCs w:val="24"/>
          <w:highlight w:val="yellow"/>
        </w:rPr>
      </w:pPr>
    </w:p>
    <w:p w:rsidR="008C5820" w:rsidRDefault="008C5820" w:rsidP="003806CE">
      <w:pPr>
        <w:spacing w:after="0" w:line="360" w:lineRule="auto"/>
        <w:jc w:val="both"/>
        <w:rPr>
          <w:rFonts w:ascii="Times New Roman" w:hAnsi="Times New Roman" w:cs="Times New Roman"/>
          <w:b/>
          <w:sz w:val="24"/>
          <w:szCs w:val="24"/>
          <w:highlight w:val="yellow"/>
        </w:rPr>
      </w:pPr>
    </w:p>
    <w:p w:rsidR="003806CE" w:rsidRDefault="003806CE" w:rsidP="003806CE">
      <w:pPr>
        <w:spacing w:after="0" w:line="360" w:lineRule="auto"/>
        <w:jc w:val="both"/>
        <w:rPr>
          <w:rFonts w:ascii="Times New Roman" w:hAnsi="Times New Roman" w:cs="Times New Roman"/>
          <w:b/>
          <w:sz w:val="24"/>
          <w:szCs w:val="24"/>
        </w:rPr>
      </w:pPr>
      <w:r w:rsidRPr="008C5820">
        <w:rPr>
          <w:rFonts w:ascii="Times New Roman" w:hAnsi="Times New Roman" w:cs="Times New Roman"/>
          <w:b/>
          <w:sz w:val="24"/>
          <w:szCs w:val="24"/>
        </w:rPr>
        <w:t>Доступность данных</w:t>
      </w:r>
    </w:p>
    <w:p w:rsidR="003806CE" w:rsidRDefault="003806CE" w:rsidP="003806CE">
      <w:pPr>
        <w:spacing w:after="0" w:line="360" w:lineRule="auto"/>
        <w:jc w:val="both"/>
        <w:rPr>
          <w:rFonts w:ascii="Times New Roman" w:hAnsi="Times New Roman" w:cs="Times New Roman"/>
          <w:sz w:val="24"/>
          <w:szCs w:val="24"/>
        </w:rPr>
      </w:pPr>
      <w:r w:rsidRPr="003806CE">
        <w:rPr>
          <w:rFonts w:ascii="Times New Roman" w:hAnsi="Times New Roman" w:cs="Times New Roman"/>
          <w:sz w:val="24"/>
          <w:szCs w:val="24"/>
        </w:rPr>
        <w:t>Описание:</w:t>
      </w:r>
    </w:p>
    <w:p w:rsidR="003806CE" w:rsidRDefault="003806CE" w:rsidP="003806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как показатель </w:t>
      </w:r>
      <w:r w:rsidRPr="003806CE">
        <w:rPr>
          <w:rFonts w:ascii="Times New Roman" w:hAnsi="Times New Roman" w:cs="Times New Roman"/>
          <w:sz w:val="24"/>
          <w:szCs w:val="24"/>
        </w:rPr>
        <w:t xml:space="preserve">5.a.1. по состоянию на 2017 год </w:t>
      </w:r>
      <w:r>
        <w:rPr>
          <w:rFonts w:ascii="Times New Roman" w:hAnsi="Times New Roman" w:cs="Times New Roman"/>
          <w:sz w:val="24"/>
          <w:szCs w:val="24"/>
        </w:rPr>
        <w:t>является новым, его расчеты еще не произведены</w:t>
      </w:r>
    </w:p>
    <w:p w:rsidR="003806CE" w:rsidRDefault="003806CE" w:rsidP="003806CE">
      <w:pPr>
        <w:spacing w:after="0" w:line="360" w:lineRule="auto"/>
        <w:jc w:val="both"/>
        <w:rPr>
          <w:rFonts w:ascii="Times New Roman" w:hAnsi="Times New Roman" w:cs="Times New Roman"/>
          <w:sz w:val="24"/>
          <w:szCs w:val="24"/>
        </w:rPr>
      </w:pPr>
      <w:r w:rsidRPr="003806CE">
        <w:rPr>
          <w:rFonts w:ascii="Times New Roman" w:hAnsi="Times New Roman" w:cs="Times New Roman"/>
          <w:sz w:val="24"/>
          <w:szCs w:val="24"/>
        </w:rPr>
        <w:t>Ниже приводится разбивка стран по регионам:</w:t>
      </w:r>
    </w:p>
    <w:tbl>
      <w:tblPr>
        <w:tblStyle w:val="a5"/>
        <w:tblW w:w="0" w:type="auto"/>
        <w:tblLook w:val="04A0"/>
      </w:tblPr>
      <w:tblGrid>
        <w:gridCol w:w="5778"/>
        <w:gridCol w:w="1843"/>
        <w:gridCol w:w="1950"/>
      </w:tblGrid>
      <w:tr w:rsidR="003806CE" w:rsidTr="00EC246D">
        <w:tc>
          <w:tcPr>
            <w:tcW w:w="5778" w:type="dxa"/>
          </w:tcPr>
          <w:p w:rsidR="003806CE" w:rsidRPr="003806CE" w:rsidRDefault="003806CE" w:rsidP="003806CE">
            <w:pPr>
              <w:spacing w:line="360" w:lineRule="auto"/>
              <w:jc w:val="both"/>
              <w:rPr>
                <w:rFonts w:ascii="Times New Roman" w:hAnsi="Times New Roman" w:cs="Times New Roman"/>
                <w:b/>
                <w:sz w:val="24"/>
                <w:szCs w:val="24"/>
              </w:rPr>
            </w:pPr>
            <w:r w:rsidRPr="003806CE">
              <w:rPr>
                <w:rFonts w:ascii="Times New Roman" w:hAnsi="Times New Roman" w:cs="Times New Roman"/>
                <w:b/>
                <w:sz w:val="24"/>
                <w:szCs w:val="24"/>
              </w:rPr>
              <w:t>Мир</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3806CE" w:rsidTr="00EC246D">
        <w:tc>
          <w:tcPr>
            <w:tcW w:w="5778" w:type="dxa"/>
          </w:tcPr>
          <w:p w:rsidR="003806CE" w:rsidRPr="003806CE" w:rsidRDefault="003806CE" w:rsidP="003806CE">
            <w:pPr>
              <w:spacing w:line="360" w:lineRule="auto"/>
              <w:jc w:val="both"/>
              <w:rPr>
                <w:rFonts w:ascii="Times New Roman" w:hAnsi="Times New Roman" w:cs="Times New Roman"/>
                <w:b/>
                <w:sz w:val="24"/>
                <w:szCs w:val="24"/>
              </w:rPr>
            </w:pPr>
            <w:r w:rsidRPr="003806CE">
              <w:rPr>
                <w:rFonts w:ascii="Times New Roman" w:hAnsi="Times New Roman" w:cs="Times New Roman"/>
                <w:b/>
                <w:sz w:val="24"/>
                <w:szCs w:val="24"/>
              </w:rPr>
              <w:t>Африка</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3806CE" w:rsidTr="00EC246D">
        <w:tc>
          <w:tcPr>
            <w:tcW w:w="5778" w:type="dxa"/>
          </w:tcPr>
          <w:p w:rsidR="003806CE" w:rsidRDefault="003806CE"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Северная Африка</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3806CE" w:rsidTr="00EC246D">
        <w:tc>
          <w:tcPr>
            <w:tcW w:w="5778" w:type="dxa"/>
          </w:tcPr>
          <w:p w:rsidR="003806CE" w:rsidRDefault="003806CE" w:rsidP="003806CE">
            <w:pPr>
              <w:spacing w:line="360" w:lineRule="auto"/>
              <w:jc w:val="both"/>
              <w:rPr>
                <w:rFonts w:ascii="Times New Roman" w:hAnsi="Times New Roman" w:cs="Times New Roman"/>
                <w:sz w:val="24"/>
                <w:szCs w:val="24"/>
              </w:rPr>
            </w:pPr>
            <w:r w:rsidRPr="003806CE">
              <w:rPr>
                <w:rFonts w:ascii="Times New Roman" w:hAnsi="Times New Roman" w:cs="Times New Roman"/>
                <w:sz w:val="24"/>
                <w:szCs w:val="24"/>
              </w:rPr>
              <w:t>Субсахарск</w:t>
            </w:r>
            <w:r>
              <w:rPr>
                <w:rFonts w:ascii="Times New Roman" w:hAnsi="Times New Roman" w:cs="Times New Roman"/>
                <w:sz w:val="24"/>
                <w:szCs w:val="24"/>
              </w:rPr>
              <w:t>ая Африка</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3806CE" w:rsidTr="00EC246D">
        <w:tc>
          <w:tcPr>
            <w:tcW w:w="5778" w:type="dxa"/>
          </w:tcPr>
          <w:p w:rsidR="003806CE" w:rsidRDefault="003806CE"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Восточная Африка</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3806CE" w:rsidTr="00EC246D">
        <w:tc>
          <w:tcPr>
            <w:tcW w:w="5778" w:type="dxa"/>
          </w:tcPr>
          <w:p w:rsidR="003806CE"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Центральная Африка</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3806CE" w:rsidTr="00EC246D">
        <w:tc>
          <w:tcPr>
            <w:tcW w:w="5778" w:type="dxa"/>
          </w:tcPr>
          <w:p w:rsidR="003806CE"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Южная Африка</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3806CE" w:rsidTr="00EC246D">
        <w:tc>
          <w:tcPr>
            <w:tcW w:w="5778" w:type="dxa"/>
          </w:tcPr>
          <w:p w:rsidR="003806CE"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Западная Африка</w:t>
            </w:r>
          </w:p>
        </w:tc>
        <w:tc>
          <w:tcPr>
            <w:tcW w:w="1843" w:type="dxa"/>
          </w:tcPr>
          <w:p w:rsidR="003806CE" w:rsidRDefault="003806CE" w:rsidP="003806CE">
            <w:pPr>
              <w:spacing w:line="360" w:lineRule="auto"/>
              <w:jc w:val="both"/>
              <w:rPr>
                <w:rFonts w:ascii="Times New Roman" w:hAnsi="Times New Roman" w:cs="Times New Roman"/>
                <w:sz w:val="24"/>
                <w:szCs w:val="24"/>
              </w:rPr>
            </w:pPr>
          </w:p>
        </w:tc>
        <w:tc>
          <w:tcPr>
            <w:tcW w:w="1950" w:type="dxa"/>
          </w:tcPr>
          <w:p w:rsidR="003806CE" w:rsidRDefault="003806CE"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b/>
                <w:sz w:val="24"/>
                <w:szCs w:val="24"/>
              </w:rPr>
            </w:pPr>
            <w:r w:rsidRPr="00EC246D">
              <w:rPr>
                <w:rFonts w:ascii="Times New Roman" w:hAnsi="Times New Roman" w:cs="Times New Roman"/>
                <w:b/>
                <w:sz w:val="24"/>
                <w:szCs w:val="24"/>
              </w:rPr>
              <w:t>Северная и Южная Америка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Латинская Америка и Карибский бассейн</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Карибский Бассейн</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Латинская Америка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Северная Америка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b/>
                <w:sz w:val="24"/>
                <w:szCs w:val="24"/>
              </w:rPr>
            </w:pPr>
            <w:r w:rsidRPr="00EC246D">
              <w:rPr>
                <w:rFonts w:ascii="Times New Roman" w:hAnsi="Times New Roman" w:cs="Times New Roman"/>
                <w:b/>
                <w:sz w:val="24"/>
                <w:szCs w:val="24"/>
              </w:rPr>
              <w:t>Азия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Центральная Азия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Восточная Азия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Южная Азия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Юго-Восточная Азия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Западная Азия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b/>
                <w:sz w:val="24"/>
                <w:szCs w:val="24"/>
              </w:rPr>
            </w:pPr>
            <w:r w:rsidRPr="00EC246D">
              <w:rPr>
                <w:rFonts w:ascii="Times New Roman" w:hAnsi="Times New Roman" w:cs="Times New Roman"/>
                <w:b/>
                <w:sz w:val="24"/>
                <w:szCs w:val="24"/>
              </w:rPr>
              <w:t>Европа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Восточная Европа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Северная Европа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Южная Европа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Default="00EC246D" w:rsidP="003806CE">
            <w:pPr>
              <w:spacing w:line="360" w:lineRule="auto"/>
              <w:jc w:val="both"/>
              <w:rPr>
                <w:rFonts w:ascii="Times New Roman" w:hAnsi="Times New Roman" w:cs="Times New Roman"/>
                <w:sz w:val="24"/>
                <w:szCs w:val="24"/>
              </w:rPr>
            </w:pPr>
            <w:r>
              <w:rPr>
                <w:rFonts w:ascii="Times New Roman" w:hAnsi="Times New Roman" w:cs="Times New Roman"/>
                <w:sz w:val="24"/>
                <w:szCs w:val="24"/>
              </w:rPr>
              <w:t>Западная Европа</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b/>
                <w:sz w:val="24"/>
                <w:szCs w:val="24"/>
              </w:rPr>
            </w:pPr>
            <w:r w:rsidRPr="00EC246D">
              <w:rPr>
                <w:rFonts w:ascii="Times New Roman" w:hAnsi="Times New Roman" w:cs="Times New Roman"/>
                <w:b/>
                <w:sz w:val="24"/>
                <w:szCs w:val="24"/>
              </w:rPr>
              <w:t>Океания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sz w:val="24"/>
                <w:szCs w:val="24"/>
              </w:rPr>
            </w:pPr>
            <w:r w:rsidRPr="00EC246D">
              <w:rPr>
                <w:rFonts w:ascii="Times New Roman" w:hAnsi="Times New Roman" w:cs="Times New Roman"/>
                <w:sz w:val="24"/>
                <w:szCs w:val="24"/>
              </w:rPr>
              <w:t>Австралия и Новая Зеландия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sz w:val="24"/>
                <w:szCs w:val="24"/>
              </w:rPr>
            </w:pPr>
            <w:r w:rsidRPr="00EC246D">
              <w:rPr>
                <w:rFonts w:ascii="Times New Roman" w:hAnsi="Times New Roman" w:cs="Times New Roman"/>
                <w:sz w:val="24"/>
                <w:szCs w:val="24"/>
              </w:rPr>
              <w:t>Меланезия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sz w:val="24"/>
                <w:szCs w:val="24"/>
              </w:rPr>
            </w:pPr>
            <w:r w:rsidRPr="00EC246D">
              <w:rPr>
                <w:rFonts w:ascii="Times New Roman" w:hAnsi="Times New Roman" w:cs="Times New Roman"/>
                <w:sz w:val="24"/>
                <w:szCs w:val="24"/>
              </w:rPr>
              <w:lastRenderedPageBreak/>
              <w:t>Микронезия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r w:rsidR="00EC246D" w:rsidTr="00EC246D">
        <w:tc>
          <w:tcPr>
            <w:tcW w:w="5778" w:type="dxa"/>
          </w:tcPr>
          <w:p w:rsidR="00EC246D" w:rsidRPr="00EC246D" w:rsidRDefault="00EC246D" w:rsidP="003806CE">
            <w:pPr>
              <w:spacing w:line="360" w:lineRule="auto"/>
              <w:jc w:val="both"/>
              <w:rPr>
                <w:rFonts w:ascii="Times New Roman" w:hAnsi="Times New Roman" w:cs="Times New Roman"/>
                <w:sz w:val="24"/>
                <w:szCs w:val="24"/>
              </w:rPr>
            </w:pPr>
            <w:r w:rsidRPr="00EC246D">
              <w:rPr>
                <w:rFonts w:ascii="Times New Roman" w:hAnsi="Times New Roman" w:cs="Times New Roman"/>
                <w:sz w:val="24"/>
                <w:szCs w:val="24"/>
              </w:rPr>
              <w:t>Полинезия</w:t>
            </w:r>
          </w:p>
        </w:tc>
        <w:tc>
          <w:tcPr>
            <w:tcW w:w="1843" w:type="dxa"/>
          </w:tcPr>
          <w:p w:rsidR="00EC246D" w:rsidRDefault="00EC246D" w:rsidP="003806CE">
            <w:pPr>
              <w:spacing w:line="360" w:lineRule="auto"/>
              <w:jc w:val="both"/>
              <w:rPr>
                <w:rFonts w:ascii="Times New Roman" w:hAnsi="Times New Roman" w:cs="Times New Roman"/>
                <w:sz w:val="24"/>
                <w:szCs w:val="24"/>
              </w:rPr>
            </w:pPr>
          </w:p>
        </w:tc>
        <w:tc>
          <w:tcPr>
            <w:tcW w:w="1950" w:type="dxa"/>
          </w:tcPr>
          <w:p w:rsidR="00EC246D" w:rsidRDefault="00EC246D" w:rsidP="003806CE">
            <w:pPr>
              <w:spacing w:line="360" w:lineRule="auto"/>
              <w:jc w:val="both"/>
              <w:rPr>
                <w:rFonts w:ascii="Times New Roman" w:hAnsi="Times New Roman" w:cs="Times New Roman"/>
                <w:sz w:val="24"/>
                <w:szCs w:val="24"/>
              </w:rPr>
            </w:pPr>
          </w:p>
        </w:tc>
      </w:tr>
    </w:tbl>
    <w:p w:rsidR="003806CE" w:rsidRPr="00EC246D" w:rsidRDefault="003806CE" w:rsidP="003806CE">
      <w:pPr>
        <w:spacing w:after="0" w:line="360" w:lineRule="auto"/>
        <w:jc w:val="both"/>
        <w:rPr>
          <w:rFonts w:ascii="Times New Roman" w:hAnsi="Times New Roman" w:cs="Times New Roman"/>
          <w:b/>
          <w:sz w:val="24"/>
          <w:szCs w:val="24"/>
        </w:rPr>
      </w:pPr>
    </w:p>
    <w:p w:rsidR="00EC246D" w:rsidRDefault="00EC246D" w:rsidP="003806CE">
      <w:pPr>
        <w:spacing w:after="0" w:line="360" w:lineRule="auto"/>
        <w:jc w:val="both"/>
        <w:rPr>
          <w:rFonts w:ascii="Times New Roman" w:hAnsi="Times New Roman" w:cs="Times New Roman"/>
          <w:b/>
          <w:sz w:val="24"/>
          <w:szCs w:val="24"/>
        </w:rPr>
      </w:pPr>
      <w:r w:rsidRPr="00EC246D">
        <w:rPr>
          <w:rFonts w:ascii="Times New Roman" w:hAnsi="Times New Roman" w:cs="Times New Roman"/>
          <w:b/>
          <w:sz w:val="24"/>
          <w:szCs w:val="24"/>
        </w:rPr>
        <w:t>Календарь</w:t>
      </w:r>
    </w:p>
    <w:p w:rsidR="00EC246D" w:rsidRDefault="00EC246D" w:rsidP="003806CE">
      <w:pPr>
        <w:spacing w:after="0" w:line="360" w:lineRule="auto"/>
        <w:jc w:val="both"/>
        <w:rPr>
          <w:rFonts w:ascii="Times New Roman" w:hAnsi="Times New Roman" w:cs="Times New Roman"/>
          <w:sz w:val="24"/>
          <w:szCs w:val="24"/>
        </w:rPr>
      </w:pPr>
      <w:r w:rsidRPr="00EC246D">
        <w:rPr>
          <w:rFonts w:ascii="Times New Roman" w:hAnsi="Times New Roman" w:cs="Times New Roman"/>
          <w:sz w:val="24"/>
          <w:szCs w:val="24"/>
        </w:rPr>
        <w:t>Сбор данных:</w:t>
      </w:r>
    </w:p>
    <w:p w:rsidR="00EC246D" w:rsidRDefault="00EC246D" w:rsidP="003806CE">
      <w:pPr>
        <w:spacing w:after="0" w:line="360" w:lineRule="auto"/>
        <w:jc w:val="both"/>
        <w:rPr>
          <w:rFonts w:ascii="Times New Roman" w:hAnsi="Times New Roman" w:cs="Times New Roman"/>
          <w:sz w:val="24"/>
          <w:szCs w:val="24"/>
        </w:rPr>
      </w:pPr>
      <w:r w:rsidRPr="00EC246D">
        <w:rPr>
          <w:rFonts w:ascii="Times New Roman" w:hAnsi="Times New Roman" w:cs="Times New Roman"/>
          <w:sz w:val="24"/>
          <w:szCs w:val="24"/>
        </w:rPr>
        <w:t>В рамках своей программы мероприятий по развитию потенциала</w:t>
      </w:r>
      <w:r w:rsidR="00035300">
        <w:rPr>
          <w:rFonts w:ascii="Times New Roman" w:hAnsi="Times New Roman" w:cs="Times New Roman"/>
          <w:sz w:val="24"/>
          <w:szCs w:val="24"/>
        </w:rPr>
        <w:t>,</w:t>
      </w:r>
      <w:r w:rsidRPr="00EC246D">
        <w:rPr>
          <w:rFonts w:ascii="Times New Roman" w:hAnsi="Times New Roman" w:cs="Times New Roman"/>
          <w:sz w:val="24"/>
          <w:szCs w:val="24"/>
        </w:rPr>
        <w:t xml:space="preserve"> ФАО будет </w:t>
      </w:r>
      <w:r w:rsidR="00035300">
        <w:rPr>
          <w:rFonts w:ascii="Times New Roman" w:hAnsi="Times New Roman" w:cs="Times New Roman"/>
          <w:sz w:val="24"/>
          <w:szCs w:val="24"/>
        </w:rPr>
        <w:t xml:space="preserve">поддерживать </w:t>
      </w:r>
      <w:r w:rsidRPr="00EC246D">
        <w:rPr>
          <w:rFonts w:ascii="Times New Roman" w:hAnsi="Times New Roman" w:cs="Times New Roman"/>
          <w:sz w:val="24"/>
          <w:szCs w:val="24"/>
        </w:rPr>
        <w:t>страны включ</w:t>
      </w:r>
      <w:r w:rsidR="00035300">
        <w:rPr>
          <w:rFonts w:ascii="Times New Roman" w:hAnsi="Times New Roman" w:cs="Times New Roman"/>
          <w:sz w:val="24"/>
          <w:szCs w:val="24"/>
        </w:rPr>
        <w:t>ающие</w:t>
      </w:r>
      <w:r w:rsidRPr="00EC246D">
        <w:rPr>
          <w:rFonts w:ascii="Times New Roman" w:hAnsi="Times New Roman" w:cs="Times New Roman"/>
          <w:sz w:val="24"/>
          <w:szCs w:val="24"/>
        </w:rPr>
        <w:t xml:space="preserve"> </w:t>
      </w:r>
      <w:r w:rsidR="00035300">
        <w:rPr>
          <w:rFonts w:ascii="Times New Roman" w:hAnsi="Times New Roman" w:cs="Times New Roman"/>
          <w:sz w:val="24"/>
          <w:szCs w:val="24"/>
        </w:rPr>
        <w:t>показатель</w:t>
      </w:r>
      <w:r w:rsidRPr="00EC246D">
        <w:rPr>
          <w:rFonts w:ascii="Times New Roman" w:hAnsi="Times New Roman" w:cs="Times New Roman"/>
          <w:sz w:val="24"/>
          <w:szCs w:val="24"/>
        </w:rPr>
        <w:t xml:space="preserve"> </w:t>
      </w:r>
      <w:r>
        <w:rPr>
          <w:rFonts w:ascii="Times New Roman" w:hAnsi="Times New Roman" w:cs="Times New Roman"/>
          <w:sz w:val="24"/>
          <w:szCs w:val="24"/>
        </w:rPr>
        <w:t>ЦУР</w:t>
      </w:r>
      <w:r w:rsidRPr="00EC246D">
        <w:rPr>
          <w:rFonts w:ascii="Times New Roman" w:hAnsi="Times New Roman" w:cs="Times New Roman"/>
          <w:sz w:val="24"/>
          <w:szCs w:val="24"/>
        </w:rPr>
        <w:t xml:space="preserve"> 5.a.1 в </w:t>
      </w:r>
      <w:r w:rsidR="00035300">
        <w:rPr>
          <w:rFonts w:ascii="Times New Roman" w:hAnsi="Times New Roman" w:cs="Times New Roman"/>
          <w:sz w:val="24"/>
          <w:szCs w:val="24"/>
        </w:rPr>
        <w:t>национальные</w:t>
      </w:r>
      <w:r w:rsidRPr="00EC246D">
        <w:rPr>
          <w:rFonts w:ascii="Times New Roman" w:hAnsi="Times New Roman" w:cs="Times New Roman"/>
          <w:sz w:val="24"/>
          <w:szCs w:val="24"/>
        </w:rPr>
        <w:t xml:space="preserve"> </w:t>
      </w:r>
      <w:r w:rsidR="00035300">
        <w:rPr>
          <w:rFonts w:ascii="Times New Roman" w:hAnsi="Times New Roman" w:cs="Times New Roman"/>
          <w:sz w:val="24"/>
          <w:szCs w:val="24"/>
        </w:rPr>
        <w:t>исследования</w:t>
      </w:r>
      <w:r w:rsidRPr="00EC246D">
        <w:rPr>
          <w:rFonts w:ascii="Times New Roman" w:hAnsi="Times New Roman" w:cs="Times New Roman"/>
          <w:sz w:val="24"/>
          <w:szCs w:val="24"/>
        </w:rPr>
        <w:t xml:space="preserve"> домашних хозяйств </w:t>
      </w:r>
      <w:r w:rsidR="00035300">
        <w:rPr>
          <w:rFonts w:ascii="Times New Roman" w:hAnsi="Times New Roman" w:cs="Times New Roman"/>
          <w:sz w:val="24"/>
          <w:szCs w:val="24"/>
        </w:rPr>
        <w:t>с целью</w:t>
      </w:r>
      <w:r w:rsidRPr="00EC246D">
        <w:rPr>
          <w:rFonts w:ascii="Times New Roman" w:hAnsi="Times New Roman" w:cs="Times New Roman"/>
          <w:sz w:val="24"/>
          <w:szCs w:val="24"/>
        </w:rPr>
        <w:t xml:space="preserve"> оп</w:t>
      </w:r>
      <w:r w:rsidR="00035300">
        <w:rPr>
          <w:rFonts w:ascii="Times New Roman" w:hAnsi="Times New Roman" w:cs="Times New Roman"/>
          <w:sz w:val="24"/>
          <w:szCs w:val="24"/>
        </w:rPr>
        <w:t>ределения наиболее подходящих</w:t>
      </w:r>
      <w:r w:rsidRPr="00EC246D">
        <w:rPr>
          <w:rFonts w:ascii="Times New Roman" w:hAnsi="Times New Roman" w:cs="Times New Roman"/>
          <w:sz w:val="24"/>
          <w:szCs w:val="24"/>
        </w:rPr>
        <w:t xml:space="preserve"> средств</w:t>
      </w:r>
      <w:r w:rsidR="00D75F89">
        <w:rPr>
          <w:rFonts w:ascii="Times New Roman" w:hAnsi="Times New Roman" w:cs="Times New Roman"/>
          <w:sz w:val="24"/>
          <w:szCs w:val="24"/>
        </w:rPr>
        <w:t xml:space="preserve"> </w:t>
      </w:r>
      <w:r w:rsidR="00035300">
        <w:rPr>
          <w:rFonts w:ascii="Times New Roman" w:hAnsi="Times New Roman" w:cs="Times New Roman"/>
          <w:sz w:val="24"/>
          <w:szCs w:val="24"/>
        </w:rPr>
        <w:t>для сбора данных</w:t>
      </w:r>
      <w:r w:rsidRPr="00EC246D">
        <w:rPr>
          <w:rFonts w:ascii="Times New Roman" w:hAnsi="Times New Roman" w:cs="Times New Roman"/>
          <w:sz w:val="24"/>
          <w:szCs w:val="24"/>
        </w:rPr>
        <w:t xml:space="preserve">. </w:t>
      </w:r>
      <w:r w:rsidR="00035300" w:rsidRPr="00035300">
        <w:rPr>
          <w:rFonts w:ascii="Times New Roman" w:hAnsi="Times New Roman" w:cs="Times New Roman"/>
          <w:sz w:val="24"/>
          <w:szCs w:val="24"/>
        </w:rPr>
        <w:t xml:space="preserve">Это не самостоятельное мероприятие по сбору данных, проводимое ФАО на регулярной основе. </w:t>
      </w:r>
      <w:r w:rsidRPr="00EC246D">
        <w:rPr>
          <w:rFonts w:ascii="Times New Roman" w:hAnsi="Times New Roman" w:cs="Times New Roman"/>
          <w:sz w:val="24"/>
          <w:szCs w:val="24"/>
        </w:rPr>
        <w:t>Таким образом, невозможно предсказать</w:t>
      </w:r>
      <w:r w:rsidR="00035300">
        <w:rPr>
          <w:rFonts w:ascii="Times New Roman" w:hAnsi="Times New Roman" w:cs="Times New Roman"/>
          <w:sz w:val="24"/>
          <w:szCs w:val="24"/>
        </w:rPr>
        <w:t xml:space="preserve"> точное</w:t>
      </w:r>
      <w:r w:rsidRPr="00EC246D">
        <w:rPr>
          <w:rFonts w:ascii="Times New Roman" w:hAnsi="Times New Roman" w:cs="Times New Roman"/>
          <w:sz w:val="24"/>
          <w:szCs w:val="24"/>
        </w:rPr>
        <w:t xml:space="preserve"> число стран, которые будут </w:t>
      </w:r>
      <w:r w:rsidR="00035300">
        <w:rPr>
          <w:rFonts w:ascii="Times New Roman" w:hAnsi="Times New Roman" w:cs="Times New Roman"/>
          <w:sz w:val="24"/>
          <w:szCs w:val="24"/>
        </w:rPr>
        <w:t>издавать показатель</w:t>
      </w:r>
      <w:r w:rsidRPr="00EC246D">
        <w:rPr>
          <w:rFonts w:ascii="Times New Roman" w:hAnsi="Times New Roman" w:cs="Times New Roman"/>
          <w:sz w:val="24"/>
          <w:szCs w:val="24"/>
        </w:rPr>
        <w:t xml:space="preserve"> </w:t>
      </w:r>
      <w:r>
        <w:rPr>
          <w:rFonts w:ascii="Times New Roman" w:hAnsi="Times New Roman" w:cs="Times New Roman"/>
          <w:sz w:val="24"/>
          <w:szCs w:val="24"/>
        </w:rPr>
        <w:t>ЦУР</w:t>
      </w:r>
      <w:r w:rsidRPr="00EC246D">
        <w:rPr>
          <w:rFonts w:ascii="Times New Roman" w:hAnsi="Times New Roman" w:cs="Times New Roman"/>
          <w:sz w:val="24"/>
          <w:szCs w:val="24"/>
        </w:rPr>
        <w:t xml:space="preserve"> 5.a.1 в следующем году.</w:t>
      </w:r>
    </w:p>
    <w:p w:rsidR="00035300" w:rsidRPr="00035300" w:rsidRDefault="00035300" w:rsidP="003806CE">
      <w:pPr>
        <w:spacing w:after="0" w:line="360" w:lineRule="auto"/>
        <w:jc w:val="both"/>
        <w:rPr>
          <w:rFonts w:ascii="Times New Roman" w:hAnsi="Times New Roman" w:cs="Times New Roman"/>
          <w:b/>
          <w:sz w:val="24"/>
          <w:szCs w:val="24"/>
        </w:rPr>
      </w:pPr>
    </w:p>
    <w:p w:rsidR="00035300" w:rsidRDefault="00035300" w:rsidP="003806CE">
      <w:pPr>
        <w:spacing w:after="0" w:line="360" w:lineRule="auto"/>
        <w:jc w:val="both"/>
        <w:rPr>
          <w:rFonts w:ascii="Times New Roman" w:hAnsi="Times New Roman" w:cs="Times New Roman"/>
          <w:b/>
          <w:sz w:val="24"/>
          <w:szCs w:val="24"/>
        </w:rPr>
      </w:pPr>
      <w:r w:rsidRPr="00035300">
        <w:rPr>
          <w:rFonts w:ascii="Times New Roman" w:hAnsi="Times New Roman" w:cs="Times New Roman"/>
          <w:b/>
          <w:sz w:val="24"/>
          <w:szCs w:val="24"/>
        </w:rPr>
        <w:t>Поставщики данных</w:t>
      </w:r>
    </w:p>
    <w:p w:rsidR="00035300" w:rsidRDefault="00035300" w:rsidP="003806CE">
      <w:pPr>
        <w:spacing w:after="0" w:line="360" w:lineRule="auto"/>
        <w:jc w:val="both"/>
        <w:rPr>
          <w:rFonts w:ascii="Times New Roman" w:hAnsi="Times New Roman" w:cs="Times New Roman"/>
          <w:sz w:val="24"/>
          <w:szCs w:val="24"/>
        </w:rPr>
      </w:pPr>
      <w:r w:rsidRPr="00035300">
        <w:rPr>
          <w:rFonts w:ascii="Times New Roman" w:hAnsi="Times New Roman" w:cs="Times New Roman"/>
          <w:sz w:val="24"/>
          <w:szCs w:val="24"/>
        </w:rPr>
        <w:t xml:space="preserve">Национальные статистические управления. Если </w:t>
      </w:r>
      <w:r>
        <w:rPr>
          <w:rFonts w:ascii="Times New Roman" w:hAnsi="Times New Roman" w:cs="Times New Roman"/>
          <w:sz w:val="24"/>
          <w:szCs w:val="24"/>
        </w:rPr>
        <w:t>проводятся</w:t>
      </w:r>
      <w:r w:rsidRPr="00035300">
        <w:rPr>
          <w:rFonts w:ascii="Times New Roman" w:hAnsi="Times New Roman" w:cs="Times New Roman"/>
          <w:sz w:val="24"/>
          <w:szCs w:val="24"/>
        </w:rPr>
        <w:t xml:space="preserve"> сельскохозяйственные исследования, ответственной организацией будет Министерство сельского хозяйства или, в более общем плане, организация, отвечающая за сельско</w:t>
      </w:r>
      <w:r>
        <w:rPr>
          <w:rFonts w:ascii="Times New Roman" w:hAnsi="Times New Roman" w:cs="Times New Roman"/>
          <w:sz w:val="24"/>
          <w:szCs w:val="24"/>
        </w:rPr>
        <w:t>хозяйственные ис</w:t>
      </w:r>
      <w:r w:rsidRPr="00035300">
        <w:rPr>
          <w:rFonts w:ascii="Times New Roman" w:hAnsi="Times New Roman" w:cs="Times New Roman"/>
          <w:sz w:val="24"/>
          <w:szCs w:val="24"/>
        </w:rPr>
        <w:t>следования на уровне стран</w:t>
      </w:r>
      <w:r>
        <w:rPr>
          <w:rFonts w:ascii="Times New Roman" w:hAnsi="Times New Roman" w:cs="Times New Roman"/>
          <w:sz w:val="24"/>
          <w:szCs w:val="24"/>
        </w:rPr>
        <w:t>ы</w:t>
      </w:r>
      <w:r w:rsidRPr="00035300">
        <w:rPr>
          <w:rFonts w:ascii="Times New Roman" w:hAnsi="Times New Roman" w:cs="Times New Roman"/>
          <w:sz w:val="24"/>
          <w:szCs w:val="24"/>
        </w:rPr>
        <w:t>.</w:t>
      </w:r>
    </w:p>
    <w:p w:rsidR="00035300" w:rsidRDefault="00035300" w:rsidP="003806CE">
      <w:pPr>
        <w:spacing w:after="0" w:line="360" w:lineRule="auto"/>
        <w:jc w:val="both"/>
        <w:rPr>
          <w:rFonts w:ascii="Times New Roman" w:hAnsi="Times New Roman" w:cs="Times New Roman"/>
          <w:sz w:val="24"/>
          <w:szCs w:val="24"/>
        </w:rPr>
      </w:pPr>
    </w:p>
    <w:p w:rsidR="00035300" w:rsidRDefault="00035300" w:rsidP="003806CE">
      <w:pPr>
        <w:spacing w:after="0" w:line="360" w:lineRule="auto"/>
        <w:jc w:val="both"/>
        <w:rPr>
          <w:rFonts w:ascii="Times New Roman" w:hAnsi="Times New Roman" w:cs="Times New Roman"/>
          <w:b/>
          <w:sz w:val="24"/>
          <w:szCs w:val="24"/>
        </w:rPr>
      </w:pPr>
      <w:r w:rsidRPr="00035300">
        <w:rPr>
          <w:rFonts w:ascii="Times New Roman" w:hAnsi="Times New Roman" w:cs="Times New Roman"/>
          <w:b/>
          <w:sz w:val="24"/>
          <w:szCs w:val="24"/>
        </w:rPr>
        <w:t>Составители данных</w:t>
      </w:r>
    </w:p>
    <w:p w:rsidR="00035300" w:rsidRDefault="00035300" w:rsidP="003806CE">
      <w:pPr>
        <w:spacing w:after="0" w:line="360" w:lineRule="auto"/>
        <w:jc w:val="both"/>
        <w:rPr>
          <w:rFonts w:ascii="Times New Roman" w:hAnsi="Times New Roman" w:cs="Times New Roman"/>
          <w:sz w:val="24"/>
          <w:szCs w:val="24"/>
        </w:rPr>
      </w:pPr>
      <w:r w:rsidRPr="00035300">
        <w:rPr>
          <w:rFonts w:ascii="Times New Roman" w:hAnsi="Times New Roman" w:cs="Times New Roman"/>
          <w:sz w:val="24"/>
          <w:szCs w:val="24"/>
        </w:rPr>
        <w:t>ФАО</w:t>
      </w:r>
    </w:p>
    <w:p w:rsidR="00035300" w:rsidRDefault="00035300" w:rsidP="003806CE">
      <w:pPr>
        <w:spacing w:after="0" w:line="360" w:lineRule="auto"/>
        <w:jc w:val="both"/>
        <w:rPr>
          <w:rFonts w:ascii="Times New Roman" w:hAnsi="Times New Roman" w:cs="Times New Roman"/>
          <w:b/>
          <w:sz w:val="24"/>
          <w:szCs w:val="24"/>
        </w:rPr>
      </w:pPr>
      <w:r w:rsidRPr="00035300">
        <w:rPr>
          <w:rFonts w:ascii="Times New Roman" w:hAnsi="Times New Roman" w:cs="Times New Roman"/>
          <w:b/>
          <w:sz w:val="24"/>
          <w:szCs w:val="24"/>
        </w:rPr>
        <w:t>Ссылки</w:t>
      </w:r>
    </w:p>
    <w:p w:rsidR="00035300" w:rsidRPr="0066559E" w:rsidRDefault="00035300" w:rsidP="003806CE">
      <w:pPr>
        <w:spacing w:after="0" w:line="360" w:lineRule="auto"/>
        <w:jc w:val="both"/>
        <w:rPr>
          <w:rFonts w:ascii="Times New Roman" w:hAnsi="Times New Roman" w:cs="Times New Roman"/>
          <w:sz w:val="24"/>
          <w:szCs w:val="24"/>
        </w:rPr>
      </w:pPr>
      <w:r w:rsidRPr="00035300">
        <w:rPr>
          <w:rFonts w:ascii="Times New Roman" w:hAnsi="Times New Roman" w:cs="Times New Roman"/>
          <w:b/>
          <w:sz w:val="24"/>
          <w:szCs w:val="24"/>
          <w:lang w:val="en-US"/>
        </w:rPr>
        <w:t>URL</w:t>
      </w:r>
      <w:r w:rsidRPr="0066559E">
        <w:rPr>
          <w:rFonts w:ascii="Times New Roman" w:hAnsi="Times New Roman" w:cs="Times New Roman"/>
          <w:b/>
          <w:sz w:val="24"/>
          <w:szCs w:val="24"/>
        </w:rPr>
        <w:t xml:space="preserve">: </w:t>
      </w:r>
      <w:hyperlink r:id="rId8" w:history="1">
        <w:r w:rsidRPr="00B54D17">
          <w:rPr>
            <w:rStyle w:val="aa"/>
            <w:rFonts w:ascii="Times New Roman" w:hAnsi="Times New Roman" w:cs="Times New Roman"/>
            <w:sz w:val="24"/>
            <w:szCs w:val="24"/>
            <w:lang w:val="en-US"/>
          </w:rPr>
          <w:t>http</w:t>
        </w:r>
        <w:r w:rsidRPr="0066559E">
          <w:rPr>
            <w:rStyle w:val="aa"/>
            <w:rFonts w:ascii="Times New Roman" w:hAnsi="Times New Roman" w:cs="Times New Roman"/>
            <w:sz w:val="24"/>
            <w:szCs w:val="24"/>
          </w:rPr>
          <w:t>://</w:t>
        </w:r>
        <w:r w:rsidRPr="00B54D17">
          <w:rPr>
            <w:rStyle w:val="aa"/>
            <w:rFonts w:ascii="Times New Roman" w:hAnsi="Times New Roman" w:cs="Times New Roman"/>
            <w:sz w:val="24"/>
            <w:szCs w:val="24"/>
            <w:lang w:val="en-US"/>
          </w:rPr>
          <w:t>www</w:t>
        </w:r>
        <w:r w:rsidRPr="0066559E">
          <w:rPr>
            <w:rStyle w:val="aa"/>
            <w:rFonts w:ascii="Times New Roman" w:hAnsi="Times New Roman" w:cs="Times New Roman"/>
            <w:sz w:val="24"/>
            <w:szCs w:val="24"/>
          </w:rPr>
          <w:t>.</w:t>
        </w:r>
        <w:r w:rsidRPr="00B54D17">
          <w:rPr>
            <w:rStyle w:val="aa"/>
            <w:rFonts w:ascii="Times New Roman" w:hAnsi="Times New Roman" w:cs="Times New Roman"/>
            <w:sz w:val="24"/>
            <w:szCs w:val="24"/>
            <w:lang w:val="en-US"/>
          </w:rPr>
          <w:t>fao</w:t>
        </w:r>
        <w:r w:rsidRPr="0066559E">
          <w:rPr>
            <w:rStyle w:val="aa"/>
            <w:rFonts w:ascii="Times New Roman" w:hAnsi="Times New Roman" w:cs="Times New Roman"/>
            <w:sz w:val="24"/>
            <w:szCs w:val="24"/>
          </w:rPr>
          <w:t>.</w:t>
        </w:r>
        <w:r w:rsidRPr="00B54D17">
          <w:rPr>
            <w:rStyle w:val="aa"/>
            <w:rFonts w:ascii="Times New Roman" w:hAnsi="Times New Roman" w:cs="Times New Roman"/>
            <w:sz w:val="24"/>
            <w:szCs w:val="24"/>
            <w:lang w:val="en-US"/>
          </w:rPr>
          <w:t>org</w:t>
        </w:r>
        <w:r w:rsidRPr="0066559E">
          <w:rPr>
            <w:rStyle w:val="aa"/>
            <w:rFonts w:ascii="Times New Roman" w:hAnsi="Times New Roman" w:cs="Times New Roman"/>
            <w:sz w:val="24"/>
            <w:szCs w:val="24"/>
          </w:rPr>
          <w:t>/</w:t>
        </w:r>
        <w:r w:rsidRPr="00B54D17">
          <w:rPr>
            <w:rStyle w:val="aa"/>
            <w:rFonts w:ascii="Times New Roman" w:hAnsi="Times New Roman" w:cs="Times New Roman"/>
            <w:sz w:val="24"/>
            <w:szCs w:val="24"/>
            <w:lang w:val="en-US"/>
          </w:rPr>
          <w:t>sustainable</w:t>
        </w:r>
        <w:r w:rsidRPr="0066559E">
          <w:rPr>
            <w:rStyle w:val="aa"/>
            <w:rFonts w:ascii="Times New Roman" w:hAnsi="Times New Roman" w:cs="Times New Roman"/>
            <w:sz w:val="24"/>
            <w:szCs w:val="24"/>
          </w:rPr>
          <w:t>-</w:t>
        </w:r>
        <w:r w:rsidRPr="00B54D17">
          <w:rPr>
            <w:rStyle w:val="aa"/>
            <w:rFonts w:ascii="Times New Roman" w:hAnsi="Times New Roman" w:cs="Times New Roman"/>
            <w:sz w:val="24"/>
            <w:szCs w:val="24"/>
            <w:lang w:val="en-US"/>
          </w:rPr>
          <w:t>development</w:t>
        </w:r>
        <w:r w:rsidRPr="0066559E">
          <w:rPr>
            <w:rStyle w:val="aa"/>
            <w:rFonts w:ascii="Times New Roman" w:hAnsi="Times New Roman" w:cs="Times New Roman"/>
            <w:sz w:val="24"/>
            <w:szCs w:val="24"/>
          </w:rPr>
          <w:t>-</w:t>
        </w:r>
        <w:r w:rsidRPr="00B54D17">
          <w:rPr>
            <w:rStyle w:val="aa"/>
            <w:rFonts w:ascii="Times New Roman" w:hAnsi="Times New Roman" w:cs="Times New Roman"/>
            <w:sz w:val="24"/>
            <w:szCs w:val="24"/>
            <w:lang w:val="en-US"/>
          </w:rPr>
          <w:t>goals</w:t>
        </w:r>
        <w:r w:rsidRPr="0066559E">
          <w:rPr>
            <w:rStyle w:val="aa"/>
            <w:rFonts w:ascii="Times New Roman" w:hAnsi="Times New Roman" w:cs="Times New Roman"/>
            <w:sz w:val="24"/>
            <w:szCs w:val="24"/>
          </w:rPr>
          <w:t>/</w:t>
        </w:r>
        <w:r w:rsidRPr="00B54D17">
          <w:rPr>
            <w:rStyle w:val="aa"/>
            <w:rFonts w:ascii="Times New Roman" w:hAnsi="Times New Roman" w:cs="Times New Roman"/>
            <w:sz w:val="24"/>
            <w:szCs w:val="24"/>
            <w:lang w:val="en-US"/>
          </w:rPr>
          <w:t>indicators</w:t>
        </w:r>
        <w:r w:rsidRPr="0066559E">
          <w:rPr>
            <w:rStyle w:val="aa"/>
            <w:rFonts w:ascii="Times New Roman" w:hAnsi="Times New Roman" w:cs="Times New Roman"/>
            <w:sz w:val="24"/>
            <w:szCs w:val="24"/>
          </w:rPr>
          <w:t>/5.</w:t>
        </w:r>
        <w:r w:rsidRPr="00B54D17">
          <w:rPr>
            <w:rStyle w:val="aa"/>
            <w:rFonts w:ascii="Times New Roman" w:hAnsi="Times New Roman" w:cs="Times New Roman"/>
            <w:sz w:val="24"/>
            <w:szCs w:val="24"/>
            <w:lang w:val="en-US"/>
          </w:rPr>
          <w:t>a</w:t>
        </w:r>
        <w:r w:rsidRPr="0066559E">
          <w:rPr>
            <w:rStyle w:val="aa"/>
            <w:rFonts w:ascii="Times New Roman" w:hAnsi="Times New Roman" w:cs="Times New Roman"/>
            <w:sz w:val="24"/>
            <w:szCs w:val="24"/>
          </w:rPr>
          <w:t>.1/</w:t>
        </w:r>
        <w:r w:rsidRPr="00B54D17">
          <w:rPr>
            <w:rStyle w:val="aa"/>
            <w:rFonts w:ascii="Times New Roman" w:hAnsi="Times New Roman" w:cs="Times New Roman"/>
            <w:sz w:val="24"/>
            <w:szCs w:val="24"/>
            <w:lang w:val="en-US"/>
          </w:rPr>
          <w:t>en</w:t>
        </w:r>
        <w:r w:rsidRPr="0066559E">
          <w:rPr>
            <w:rStyle w:val="aa"/>
            <w:rFonts w:ascii="Times New Roman" w:hAnsi="Times New Roman" w:cs="Times New Roman"/>
            <w:sz w:val="24"/>
            <w:szCs w:val="24"/>
          </w:rPr>
          <w:t>/</w:t>
        </w:r>
      </w:hyperlink>
    </w:p>
    <w:p w:rsidR="00035300" w:rsidRPr="0066559E" w:rsidRDefault="00035300" w:rsidP="003806CE">
      <w:pPr>
        <w:spacing w:after="0" w:line="360" w:lineRule="auto"/>
        <w:jc w:val="both"/>
        <w:rPr>
          <w:rFonts w:ascii="Times New Roman" w:hAnsi="Times New Roman" w:cs="Times New Roman"/>
          <w:b/>
          <w:sz w:val="24"/>
          <w:szCs w:val="24"/>
        </w:rPr>
      </w:pPr>
    </w:p>
    <w:sectPr w:rsidR="00035300" w:rsidRPr="0066559E" w:rsidSect="003439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4C2" w:rsidRDefault="002914C2" w:rsidP="0019258E">
      <w:pPr>
        <w:spacing w:after="0" w:line="240" w:lineRule="auto"/>
      </w:pPr>
      <w:r>
        <w:separator/>
      </w:r>
    </w:p>
  </w:endnote>
  <w:endnote w:type="continuationSeparator" w:id="1">
    <w:p w:rsidR="002914C2" w:rsidRDefault="002914C2" w:rsidP="00192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4C2" w:rsidRDefault="002914C2" w:rsidP="0019258E">
      <w:pPr>
        <w:spacing w:after="0" w:line="240" w:lineRule="auto"/>
      </w:pPr>
      <w:r>
        <w:separator/>
      </w:r>
    </w:p>
  </w:footnote>
  <w:footnote w:type="continuationSeparator" w:id="1">
    <w:p w:rsidR="002914C2" w:rsidRDefault="002914C2" w:rsidP="0019258E">
      <w:pPr>
        <w:spacing w:after="0" w:line="240" w:lineRule="auto"/>
      </w:pPr>
      <w:r>
        <w:continuationSeparator/>
      </w:r>
    </w:p>
  </w:footnote>
  <w:footnote w:id="2">
    <w:p w:rsidR="00EA5700" w:rsidRPr="00AE2BAA" w:rsidRDefault="00EA5700"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Определяется как: «все земли, используемые для посевов с циклом выращивания менее года» (WCA 2020). Временные культуры включают все культуры, которые необходимо посеять или посадить после каждого урожая для нового производства (например, злаков). Полный список культур, классифицируемых как временные приведен в классификации WCA 2020, страница 165 (</w:t>
      </w:r>
      <w:hyperlink r:id="rId1" w:history="1">
        <w:r w:rsidRPr="00AE2BAA">
          <w:rPr>
            <w:rStyle w:val="aa"/>
            <w:rFonts w:ascii="Times New Roman" w:hAnsi="Times New Roman" w:cs="Times New Roman"/>
          </w:rPr>
          <w:t>http://www.fao.org/3/a-i4913e.pdf</w:t>
        </w:r>
      </w:hyperlink>
      <w:r w:rsidRPr="00AE2BAA">
        <w:rPr>
          <w:rFonts w:ascii="Times New Roman" w:hAnsi="Times New Roman" w:cs="Times New Roman"/>
        </w:rPr>
        <w:t xml:space="preserve">) </w:t>
      </w:r>
    </w:p>
  </w:footnote>
  <w:footnote w:id="3">
    <w:p w:rsidR="00EA5700" w:rsidRPr="00AE2BAA" w:rsidRDefault="00EA5700" w:rsidP="00AE2BAA">
      <w:pPr>
        <w:pStyle w:val="a7"/>
        <w:jc w:val="both"/>
        <w:rPr>
          <w:rFonts w:ascii="Times New Roman" w:hAnsi="Times New Roman" w:cs="Times New Roman"/>
        </w:rPr>
      </w:pPr>
      <w:r>
        <w:rPr>
          <w:rStyle w:val="a9"/>
        </w:rPr>
        <w:footnoteRef/>
      </w:r>
      <w:r>
        <w:t xml:space="preserve"> </w:t>
      </w:r>
      <w:r w:rsidRPr="00AE2BAA">
        <w:rPr>
          <w:rFonts w:ascii="Times New Roman" w:hAnsi="Times New Roman" w:cs="Times New Roman"/>
        </w:rPr>
        <w:t>Определяется как земля, которая культивировалась менее пяти лет с травянистыми или кормовыми культурами для кошения или пастбищ.</w:t>
      </w:r>
    </w:p>
  </w:footnote>
  <w:footnote w:id="4">
    <w:p w:rsidR="00EA5700" w:rsidRPr="00AE2BAA" w:rsidRDefault="00EA5700"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Когда пахотные земли сохраняются в состоянии покоя по меньшей мере  один сельскохозяйственный год из-за посевооборота или по другим причинам, таким как невозможность посадки новых культур, что определяется как временное залегание. Эта категория не включает землю, которую она не культивировалась во время исследования, но будет засеяна и засажена до конца сельскохозяйственного года.</w:t>
      </w:r>
    </w:p>
  </w:footnote>
  <w:footnote w:id="5">
    <w:p w:rsidR="00EA5700" w:rsidRPr="00AE2BAA" w:rsidRDefault="00EA5700"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Площадь, которая культивируется с использованием долгосрочных культур, которые не нужно ежегодно пересаживать, таких как фрукты и орехи, некоторые виды стимулирующих культур и т. д.</w:t>
      </w:r>
    </w:p>
  </w:footnote>
  <w:footnote w:id="6">
    <w:p w:rsidR="00EA5700" w:rsidRPr="00AE2BAA" w:rsidRDefault="00EA5700"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Земля, культивируемая травянистыми кормовыми культурами или оставленная в виде диких прерий или пастбищных угодий более пяти лет.</w:t>
      </w:r>
    </w:p>
  </w:footnote>
  <w:footnote w:id="7">
    <w:p w:rsidR="00EA5700" w:rsidRPr="00AE2BAA" w:rsidRDefault="00EA5700" w:rsidP="00AE2BAA">
      <w:pPr>
        <w:pStyle w:val="a7"/>
        <w:jc w:val="both"/>
        <w:rPr>
          <w:rFonts w:ascii="Times New Roman" w:hAnsi="Times New Roman" w:cs="Times New Roman"/>
        </w:rPr>
      </w:pPr>
      <w:r>
        <w:rPr>
          <w:rStyle w:val="a9"/>
        </w:rPr>
        <w:footnoteRef/>
      </w:r>
      <w:r>
        <w:t xml:space="preserve"> </w:t>
      </w:r>
      <w:r w:rsidRPr="00AE2BAA">
        <w:rPr>
          <w:rFonts w:ascii="Times New Roman" w:hAnsi="Times New Roman" w:cs="Times New Roman"/>
        </w:rPr>
        <w:t>Источник: «Методологические руководящие принципы ООН по составлению статистики собственности на активы с гендерной точки зрения». Проект руководящих принципов, представленный Статистической комиссией ООН в марте 2017 года</w:t>
      </w:r>
    </w:p>
  </w:footnote>
  <w:footnote w:id="8">
    <w:p w:rsidR="00EA5700" w:rsidRPr="00AE2BAA" w:rsidRDefault="00EA5700"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Источник: "Многоязычный тезаурус по землевладению", ФАО, 2003 год.</w:t>
      </w:r>
    </w:p>
  </w:footnote>
  <w:footnote w:id="9">
    <w:p w:rsidR="00EA5700" w:rsidRPr="00AE2BAA" w:rsidRDefault="00EA5700"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Источник: "Многоязычный тезаурус по землевладению", ФАО, 2003 год.</w:t>
      </w:r>
    </w:p>
  </w:footnote>
  <w:footnote w:id="10">
    <w:p w:rsidR="00EA5700" w:rsidRPr="00AE2BAA" w:rsidRDefault="00EA5700"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Источник: "Многоязычный тезаурус по землевладению", ФАО, 2003 год.</w:t>
      </w:r>
    </w:p>
  </w:footnote>
  <w:footnote w:id="11">
    <w:p w:rsidR="00EA5700" w:rsidRPr="00AE2BAA" w:rsidRDefault="00EA5700" w:rsidP="006D2721">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Результаты экспериментальных исследований показывают, что данные респондентов-посредников дают разные оценки, чем данные, полученные с помощью самоотчета, с вариациями по активам, типу собственности и полу владельца. В частности, было обнаружено, что данные, полученные с помощью посредников, уменьшают как зарегистрированную женскую, так и мужскую собственность на сельскохозяйственные угодья. Недооценка для мужчин выше (-15 процентных пунктов), чем для женщин (- 10 процентных пунктов), и менее выражена, когда мы рассматриваем документально оформленное право собственности (-7 процентных пунктов для мужчин и -2 процентных пункта для женщин).</w:t>
      </w:r>
    </w:p>
  </w:footnote>
  <w:footnote w:id="12">
    <w:p w:rsidR="00EA5700" w:rsidRPr="00AE2BAA" w:rsidRDefault="00EA5700" w:rsidP="00431568">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Полный перечень элементов данных и их обоснование можно найти в проекте «Методологического руководства ООН по составлению статистики собственности на активы с гендерной точки зрения», представленного Статистической комисси</w:t>
      </w:r>
      <w:r w:rsidR="00431568" w:rsidRPr="00AE2BAA">
        <w:rPr>
          <w:rFonts w:ascii="Times New Roman" w:hAnsi="Times New Roman" w:cs="Times New Roman"/>
        </w:rPr>
        <w:t>ей</w:t>
      </w:r>
      <w:r w:rsidRPr="00AE2BAA">
        <w:rPr>
          <w:rFonts w:ascii="Times New Roman" w:hAnsi="Times New Roman" w:cs="Times New Roman"/>
        </w:rPr>
        <w:t xml:space="preserve"> ООН в марте 2017 года, и в технической записке, представленной IAEG-SDG для быстрого отслеживания </w:t>
      </w:r>
      <w:r w:rsidR="00431568" w:rsidRPr="00AE2BAA">
        <w:rPr>
          <w:rFonts w:ascii="Times New Roman" w:hAnsi="Times New Roman" w:cs="Times New Roman"/>
        </w:rPr>
        <w:t>показателя</w:t>
      </w:r>
      <w:r w:rsidRPr="00AE2BAA">
        <w:rPr>
          <w:rFonts w:ascii="Times New Roman" w:hAnsi="Times New Roman" w:cs="Times New Roman"/>
        </w:rPr>
        <w:t xml:space="preserve"> 5.a.1</w:t>
      </w:r>
      <w:r w:rsidR="00431568" w:rsidRPr="00AE2BAA">
        <w:rPr>
          <w:rFonts w:ascii="Times New Roman" w:hAnsi="Times New Roman" w:cs="Times New Roman"/>
        </w:rPr>
        <w:t xml:space="preserve"> в</w:t>
      </w:r>
      <w:r w:rsidRPr="00AE2BAA">
        <w:rPr>
          <w:rFonts w:ascii="Times New Roman" w:hAnsi="Times New Roman" w:cs="Times New Roman"/>
        </w:rPr>
        <w:t xml:space="preserve"> категории Tier 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D52"/>
    <w:multiLevelType w:val="hybridMultilevel"/>
    <w:tmpl w:val="3982A312"/>
    <w:lvl w:ilvl="0" w:tplc="822C7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AE7E6D"/>
    <w:multiLevelType w:val="hybridMultilevel"/>
    <w:tmpl w:val="F184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B1A65"/>
    <w:multiLevelType w:val="hybridMultilevel"/>
    <w:tmpl w:val="6F523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92B03"/>
    <w:multiLevelType w:val="hybridMultilevel"/>
    <w:tmpl w:val="B82CE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C43E6"/>
    <w:multiLevelType w:val="hybridMultilevel"/>
    <w:tmpl w:val="61B4B470"/>
    <w:lvl w:ilvl="0" w:tplc="5B424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3441BD"/>
    <w:multiLevelType w:val="hybridMultilevel"/>
    <w:tmpl w:val="7ED6620A"/>
    <w:lvl w:ilvl="0" w:tplc="AED2535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92EC8"/>
    <w:multiLevelType w:val="hybridMultilevel"/>
    <w:tmpl w:val="8F38CA4E"/>
    <w:lvl w:ilvl="0" w:tplc="330843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A446A"/>
    <w:multiLevelType w:val="hybridMultilevel"/>
    <w:tmpl w:val="BA9A4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63DD7"/>
    <w:multiLevelType w:val="hybridMultilevel"/>
    <w:tmpl w:val="63A0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4682B"/>
    <w:multiLevelType w:val="hybridMultilevel"/>
    <w:tmpl w:val="037E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073A09"/>
    <w:multiLevelType w:val="hybridMultilevel"/>
    <w:tmpl w:val="A4CC8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D67EB"/>
    <w:multiLevelType w:val="hybridMultilevel"/>
    <w:tmpl w:val="E2D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82BA1"/>
    <w:multiLevelType w:val="hybridMultilevel"/>
    <w:tmpl w:val="2E2CB76C"/>
    <w:lvl w:ilvl="0" w:tplc="BF084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C0A90"/>
    <w:multiLevelType w:val="hybridMultilevel"/>
    <w:tmpl w:val="BAB8D3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A21BA"/>
    <w:multiLevelType w:val="hybridMultilevel"/>
    <w:tmpl w:val="19506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624B7"/>
    <w:multiLevelType w:val="hybridMultilevel"/>
    <w:tmpl w:val="3982A312"/>
    <w:lvl w:ilvl="0" w:tplc="822C7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0B60A1"/>
    <w:multiLevelType w:val="hybridMultilevel"/>
    <w:tmpl w:val="90AC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F1A7A"/>
    <w:multiLevelType w:val="hybridMultilevel"/>
    <w:tmpl w:val="E66EC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7B5F96"/>
    <w:multiLevelType w:val="hybridMultilevel"/>
    <w:tmpl w:val="6C987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4E0745"/>
    <w:multiLevelType w:val="hybridMultilevel"/>
    <w:tmpl w:val="ABB002EC"/>
    <w:lvl w:ilvl="0" w:tplc="8F808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9A28E9"/>
    <w:multiLevelType w:val="hybridMultilevel"/>
    <w:tmpl w:val="4BCC6350"/>
    <w:lvl w:ilvl="0" w:tplc="CDDAE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A07DF"/>
    <w:multiLevelType w:val="hybridMultilevel"/>
    <w:tmpl w:val="2D28C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6F58E4"/>
    <w:multiLevelType w:val="hybridMultilevel"/>
    <w:tmpl w:val="B89AA166"/>
    <w:lvl w:ilvl="0" w:tplc="8F808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3F1A71"/>
    <w:multiLevelType w:val="hybridMultilevel"/>
    <w:tmpl w:val="2A44CA34"/>
    <w:lvl w:ilvl="0" w:tplc="8F808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443AA"/>
    <w:multiLevelType w:val="hybridMultilevel"/>
    <w:tmpl w:val="3488B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8769AE"/>
    <w:multiLevelType w:val="hybridMultilevel"/>
    <w:tmpl w:val="5EC4D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0"/>
  </w:num>
  <w:num w:numId="4">
    <w:abstractNumId w:val="12"/>
  </w:num>
  <w:num w:numId="5">
    <w:abstractNumId w:val="10"/>
  </w:num>
  <w:num w:numId="6">
    <w:abstractNumId w:val="8"/>
  </w:num>
  <w:num w:numId="7">
    <w:abstractNumId w:val="13"/>
  </w:num>
  <w:num w:numId="8">
    <w:abstractNumId w:val="3"/>
  </w:num>
  <w:num w:numId="9">
    <w:abstractNumId w:val="19"/>
  </w:num>
  <w:num w:numId="10">
    <w:abstractNumId w:val="16"/>
  </w:num>
  <w:num w:numId="11">
    <w:abstractNumId w:val="23"/>
  </w:num>
  <w:num w:numId="12">
    <w:abstractNumId w:val="11"/>
  </w:num>
  <w:num w:numId="13">
    <w:abstractNumId w:val="14"/>
  </w:num>
  <w:num w:numId="14">
    <w:abstractNumId w:val="22"/>
  </w:num>
  <w:num w:numId="15">
    <w:abstractNumId w:val="18"/>
  </w:num>
  <w:num w:numId="16">
    <w:abstractNumId w:val="21"/>
  </w:num>
  <w:num w:numId="17">
    <w:abstractNumId w:val="24"/>
  </w:num>
  <w:num w:numId="18">
    <w:abstractNumId w:val="7"/>
  </w:num>
  <w:num w:numId="19">
    <w:abstractNumId w:val="1"/>
  </w:num>
  <w:num w:numId="20">
    <w:abstractNumId w:val="25"/>
  </w:num>
  <w:num w:numId="21">
    <w:abstractNumId w:val="2"/>
  </w:num>
  <w:num w:numId="22">
    <w:abstractNumId w:val="5"/>
  </w:num>
  <w:num w:numId="23">
    <w:abstractNumId w:val="6"/>
  </w:num>
  <w:num w:numId="24">
    <w:abstractNumId w:val="4"/>
  </w:num>
  <w:num w:numId="25">
    <w:abstractNumId w:val="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5A13"/>
    <w:rsid w:val="00000CE8"/>
    <w:rsid w:val="0000575D"/>
    <w:rsid w:val="000105CA"/>
    <w:rsid w:val="00012207"/>
    <w:rsid w:val="00012E54"/>
    <w:rsid w:val="00015B90"/>
    <w:rsid w:val="00017050"/>
    <w:rsid w:val="00017A58"/>
    <w:rsid w:val="00021F87"/>
    <w:rsid w:val="00024515"/>
    <w:rsid w:val="0002741A"/>
    <w:rsid w:val="00030921"/>
    <w:rsid w:val="00032954"/>
    <w:rsid w:val="00032E9C"/>
    <w:rsid w:val="00035300"/>
    <w:rsid w:val="000360C3"/>
    <w:rsid w:val="00050573"/>
    <w:rsid w:val="000568D6"/>
    <w:rsid w:val="00060A21"/>
    <w:rsid w:val="0006305C"/>
    <w:rsid w:val="000669A9"/>
    <w:rsid w:val="00067B6F"/>
    <w:rsid w:val="00070894"/>
    <w:rsid w:val="000708E0"/>
    <w:rsid w:val="000719E3"/>
    <w:rsid w:val="00075517"/>
    <w:rsid w:val="00075724"/>
    <w:rsid w:val="00077236"/>
    <w:rsid w:val="00080F35"/>
    <w:rsid w:val="00084511"/>
    <w:rsid w:val="0008574A"/>
    <w:rsid w:val="00085A41"/>
    <w:rsid w:val="00086B7F"/>
    <w:rsid w:val="00090E02"/>
    <w:rsid w:val="0009231B"/>
    <w:rsid w:val="00092C21"/>
    <w:rsid w:val="000A0CDB"/>
    <w:rsid w:val="000A18E3"/>
    <w:rsid w:val="000A68A0"/>
    <w:rsid w:val="000A7032"/>
    <w:rsid w:val="000A71AA"/>
    <w:rsid w:val="000B1943"/>
    <w:rsid w:val="000B2DC1"/>
    <w:rsid w:val="000C08E2"/>
    <w:rsid w:val="000C1D70"/>
    <w:rsid w:val="000C7A15"/>
    <w:rsid w:val="000D025E"/>
    <w:rsid w:val="000D164B"/>
    <w:rsid w:val="000D5F2E"/>
    <w:rsid w:val="000D6946"/>
    <w:rsid w:val="000E7D50"/>
    <w:rsid w:val="000F3176"/>
    <w:rsid w:val="0010244C"/>
    <w:rsid w:val="00104CDC"/>
    <w:rsid w:val="00105133"/>
    <w:rsid w:val="0011024E"/>
    <w:rsid w:val="00113269"/>
    <w:rsid w:val="00113D16"/>
    <w:rsid w:val="00115F20"/>
    <w:rsid w:val="001207B4"/>
    <w:rsid w:val="001224B4"/>
    <w:rsid w:val="001234A7"/>
    <w:rsid w:val="00123A3A"/>
    <w:rsid w:val="00123ECF"/>
    <w:rsid w:val="00125D7E"/>
    <w:rsid w:val="001354A0"/>
    <w:rsid w:val="00137458"/>
    <w:rsid w:val="0014465A"/>
    <w:rsid w:val="0015038F"/>
    <w:rsid w:val="00160196"/>
    <w:rsid w:val="001626B0"/>
    <w:rsid w:val="00162DD0"/>
    <w:rsid w:val="00163FEC"/>
    <w:rsid w:val="00164B20"/>
    <w:rsid w:val="00165F1E"/>
    <w:rsid w:val="00171654"/>
    <w:rsid w:val="00171CB6"/>
    <w:rsid w:val="00172DFF"/>
    <w:rsid w:val="001771BD"/>
    <w:rsid w:val="001776C5"/>
    <w:rsid w:val="0018073E"/>
    <w:rsid w:val="00183FB0"/>
    <w:rsid w:val="00185BA7"/>
    <w:rsid w:val="0018605E"/>
    <w:rsid w:val="00187A91"/>
    <w:rsid w:val="0019258E"/>
    <w:rsid w:val="001938AA"/>
    <w:rsid w:val="0019775C"/>
    <w:rsid w:val="001A5D50"/>
    <w:rsid w:val="001A69DE"/>
    <w:rsid w:val="001B5F74"/>
    <w:rsid w:val="001B75E8"/>
    <w:rsid w:val="001C3C3E"/>
    <w:rsid w:val="001C55DA"/>
    <w:rsid w:val="001D1ABC"/>
    <w:rsid w:val="001D2660"/>
    <w:rsid w:val="001E0A61"/>
    <w:rsid w:val="001F125D"/>
    <w:rsid w:val="001F429E"/>
    <w:rsid w:val="001F5102"/>
    <w:rsid w:val="001F72FF"/>
    <w:rsid w:val="00206D18"/>
    <w:rsid w:val="00215E93"/>
    <w:rsid w:val="00222DA4"/>
    <w:rsid w:val="00227CA4"/>
    <w:rsid w:val="00231535"/>
    <w:rsid w:val="0023285F"/>
    <w:rsid w:val="00232EF8"/>
    <w:rsid w:val="00233425"/>
    <w:rsid w:val="002338BB"/>
    <w:rsid w:val="00243404"/>
    <w:rsid w:val="0024426E"/>
    <w:rsid w:val="00244518"/>
    <w:rsid w:val="002464F6"/>
    <w:rsid w:val="00251FF0"/>
    <w:rsid w:val="0025337C"/>
    <w:rsid w:val="00265BF6"/>
    <w:rsid w:val="002670D9"/>
    <w:rsid w:val="002837E8"/>
    <w:rsid w:val="00286FC9"/>
    <w:rsid w:val="00287BAB"/>
    <w:rsid w:val="002914C2"/>
    <w:rsid w:val="00294C72"/>
    <w:rsid w:val="00296B01"/>
    <w:rsid w:val="00297429"/>
    <w:rsid w:val="00297F23"/>
    <w:rsid w:val="002A127A"/>
    <w:rsid w:val="002A673A"/>
    <w:rsid w:val="002C422E"/>
    <w:rsid w:val="002E7CAA"/>
    <w:rsid w:val="002F307B"/>
    <w:rsid w:val="002F69FF"/>
    <w:rsid w:val="002F7D0D"/>
    <w:rsid w:val="00305727"/>
    <w:rsid w:val="00306A01"/>
    <w:rsid w:val="00313289"/>
    <w:rsid w:val="00313F22"/>
    <w:rsid w:val="00316DB5"/>
    <w:rsid w:val="00321B58"/>
    <w:rsid w:val="003322C7"/>
    <w:rsid w:val="00332447"/>
    <w:rsid w:val="00333C0B"/>
    <w:rsid w:val="00337ACE"/>
    <w:rsid w:val="00343946"/>
    <w:rsid w:val="00343C65"/>
    <w:rsid w:val="003464A9"/>
    <w:rsid w:val="003564A7"/>
    <w:rsid w:val="00360074"/>
    <w:rsid w:val="00361284"/>
    <w:rsid w:val="0036687A"/>
    <w:rsid w:val="00372027"/>
    <w:rsid w:val="00372471"/>
    <w:rsid w:val="00372B50"/>
    <w:rsid w:val="00375E89"/>
    <w:rsid w:val="003806CE"/>
    <w:rsid w:val="00383730"/>
    <w:rsid w:val="00385797"/>
    <w:rsid w:val="00386A12"/>
    <w:rsid w:val="00387F88"/>
    <w:rsid w:val="0039382C"/>
    <w:rsid w:val="00396B24"/>
    <w:rsid w:val="00397DBB"/>
    <w:rsid w:val="003A07E2"/>
    <w:rsid w:val="003A3A14"/>
    <w:rsid w:val="003A5EDD"/>
    <w:rsid w:val="003B02F4"/>
    <w:rsid w:val="003C00ED"/>
    <w:rsid w:val="003C0A5B"/>
    <w:rsid w:val="003C10ED"/>
    <w:rsid w:val="003C1D24"/>
    <w:rsid w:val="003C255A"/>
    <w:rsid w:val="003C459F"/>
    <w:rsid w:val="003C4FE3"/>
    <w:rsid w:val="003D187E"/>
    <w:rsid w:val="003D270D"/>
    <w:rsid w:val="003D439B"/>
    <w:rsid w:val="003D45E5"/>
    <w:rsid w:val="003E45A5"/>
    <w:rsid w:val="003E7891"/>
    <w:rsid w:val="003F1BA6"/>
    <w:rsid w:val="003F4C31"/>
    <w:rsid w:val="003F5ECF"/>
    <w:rsid w:val="004031ED"/>
    <w:rsid w:val="00403769"/>
    <w:rsid w:val="00412057"/>
    <w:rsid w:val="004160CB"/>
    <w:rsid w:val="00420DB3"/>
    <w:rsid w:val="00421D5D"/>
    <w:rsid w:val="00423975"/>
    <w:rsid w:val="004243F8"/>
    <w:rsid w:val="004312C6"/>
    <w:rsid w:val="00431568"/>
    <w:rsid w:val="00432A29"/>
    <w:rsid w:val="0043447A"/>
    <w:rsid w:val="004417EA"/>
    <w:rsid w:val="004462F2"/>
    <w:rsid w:val="00450127"/>
    <w:rsid w:val="0045279B"/>
    <w:rsid w:val="004542BB"/>
    <w:rsid w:val="004562CB"/>
    <w:rsid w:val="004570B7"/>
    <w:rsid w:val="004633BF"/>
    <w:rsid w:val="00463413"/>
    <w:rsid w:val="00463E54"/>
    <w:rsid w:val="00464D01"/>
    <w:rsid w:val="00471C45"/>
    <w:rsid w:val="00472DEA"/>
    <w:rsid w:val="004735E0"/>
    <w:rsid w:val="0047434E"/>
    <w:rsid w:val="0047664B"/>
    <w:rsid w:val="00485A83"/>
    <w:rsid w:val="004A23DE"/>
    <w:rsid w:val="004B249C"/>
    <w:rsid w:val="004C2D1C"/>
    <w:rsid w:val="004C586D"/>
    <w:rsid w:val="004D5097"/>
    <w:rsid w:val="004D6B55"/>
    <w:rsid w:val="004E0EBB"/>
    <w:rsid w:val="004E4033"/>
    <w:rsid w:val="004E5938"/>
    <w:rsid w:val="004E5CD6"/>
    <w:rsid w:val="004E680B"/>
    <w:rsid w:val="004E6AC0"/>
    <w:rsid w:val="004F000C"/>
    <w:rsid w:val="004F1839"/>
    <w:rsid w:val="004F34AF"/>
    <w:rsid w:val="004F7DF0"/>
    <w:rsid w:val="00500579"/>
    <w:rsid w:val="0050258A"/>
    <w:rsid w:val="00505A48"/>
    <w:rsid w:val="00513446"/>
    <w:rsid w:val="00526220"/>
    <w:rsid w:val="0052622A"/>
    <w:rsid w:val="00530E45"/>
    <w:rsid w:val="005319C2"/>
    <w:rsid w:val="00537AD1"/>
    <w:rsid w:val="00541C93"/>
    <w:rsid w:val="00550C9E"/>
    <w:rsid w:val="00550CD6"/>
    <w:rsid w:val="005529AD"/>
    <w:rsid w:val="00553540"/>
    <w:rsid w:val="00553996"/>
    <w:rsid w:val="00556328"/>
    <w:rsid w:val="0057057B"/>
    <w:rsid w:val="00574E29"/>
    <w:rsid w:val="00575F55"/>
    <w:rsid w:val="00583EDF"/>
    <w:rsid w:val="00587E26"/>
    <w:rsid w:val="005910E2"/>
    <w:rsid w:val="00591466"/>
    <w:rsid w:val="00591C3D"/>
    <w:rsid w:val="00592905"/>
    <w:rsid w:val="005A44DA"/>
    <w:rsid w:val="005A5B37"/>
    <w:rsid w:val="005C3F53"/>
    <w:rsid w:val="005E2C6D"/>
    <w:rsid w:val="005E4DC8"/>
    <w:rsid w:val="005F210E"/>
    <w:rsid w:val="005F62E0"/>
    <w:rsid w:val="005F76C0"/>
    <w:rsid w:val="005F792D"/>
    <w:rsid w:val="005F7FB8"/>
    <w:rsid w:val="0060489B"/>
    <w:rsid w:val="0060497A"/>
    <w:rsid w:val="00606F71"/>
    <w:rsid w:val="00621BA8"/>
    <w:rsid w:val="00622552"/>
    <w:rsid w:val="0063064C"/>
    <w:rsid w:val="00633147"/>
    <w:rsid w:val="006335FA"/>
    <w:rsid w:val="006371B8"/>
    <w:rsid w:val="00647141"/>
    <w:rsid w:val="00647C0B"/>
    <w:rsid w:val="00650B08"/>
    <w:rsid w:val="00651D8A"/>
    <w:rsid w:val="006643B5"/>
    <w:rsid w:val="00664E09"/>
    <w:rsid w:val="0066559E"/>
    <w:rsid w:val="00671124"/>
    <w:rsid w:val="00680F4D"/>
    <w:rsid w:val="006818C5"/>
    <w:rsid w:val="00684131"/>
    <w:rsid w:val="006942C7"/>
    <w:rsid w:val="0069719B"/>
    <w:rsid w:val="006A0649"/>
    <w:rsid w:val="006A1445"/>
    <w:rsid w:val="006A2602"/>
    <w:rsid w:val="006A6EE5"/>
    <w:rsid w:val="006B63EC"/>
    <w:rsid w:val="006C1B2E"/>
    <w:rsid w:val="006C4817"/>
    <w:rsid w:val="006C6E36"/>
    <w:rsid w:val="006C777D"/>
    <w:rsid w:val="006D237A"/>
    <w:rsid w:val="006D2721"/>
    <w:rsid w:val="006D5A1B"/>
    <w:rsid w:val="006E02A2"/>
    <w:rsid w:val="006E7FFA"/>
    <w:rsid w:val="006F0449"/>
    <w:rsid w:val="006F06C4"/>
    <w:rsid w:val="006F11E6"/>
    <w:rsid w:val="006F20F5"/>
    <w:rsid w:val="006F5093"/>
    <w:rsid w:val="00701117"/>
    <w:rsid w:val="00704EB5"/>
    <w:rsid w:val="00705126"/>
    <w:rsid w:val="007079B4"/>
    <w:rsid w:val="007115D4"/>
    <w:rsid w:val="0071167C"/>
    <w:rsid w:val="007130E5"/>
    <w:rsid w:val="00717E47"/>
    <w:rsid w:val="007219DC"/>
    <w:rsid w:val="00721AEB"/>
    <w:rsid w:val="00723784"/>
    <w:rsid w:val="0072399A"/>
    <w:rsid w:val="007258FD"/>
    <w:rsid w:val="00730431"/>
    <w:rsid w:val="00733BAD"/>
    <w:rsid w:val="00733CA8"/>
    <w:rsid w:val="0073515F"/>
    <w:rsid w:val="00736A3E"/>
    <w:rsid w:val="00744F7E"/>
    <w:rsid w:val="007469CC"/>
    <w:rsid w:val="00747939"/>
    <w:rsid w:val="00756E77"/>
    <w:rsid w:val="00757B88"/>
    <w:rsid w:val="00764AC4"/>
    <w:rsid w:val="00765246"/>
    <w:rsid w:val="00766DEB"/>
    <w:rsid w:val="007705E8"/>
    <w:rsid w:val="00771313"/>
    <w:rsid w:val="00773D17"/>
    <w:rsid w:val="00777D15"/>
    <w:rsid w:val="0078026A"/>
    <w:rsid w:val="00782AEB"/>
    <w:rsid w:val="00784105"/>
    <w:rsid w:val="00791A89"/>
    <w:rsid w:val="00792216"/>
    <w:rsid w:val="00795C4C"/>
    <w:rsid w:val="007B1CAE"/>
    <w:rsid w:val="007B7A9F"/>
    <w:rsid w:val="007C1FCD"/>
    <w:rsid w:val="007C36B6"/>
    <w:rsid w:val="007C50E8"/>
    <w:rsid w:val="007C683B"/>
    <w:rsid w:val="007D3F4C"/>
    <w:rsid w:val="007D7671"/>
    <w:rsid w:val="007D7CD8"/>
    <w:rsid w:val="007E5A1C"/>
    <w:rsid w:val="007E66EB"/>
    <w:rsid w:val="007E7766"/>
    <w:rsid w:val="007E79D2"/>
    <w:rsid w:val="007F024A"/>
    <w:rsid w:val="0080151B"/>
    <w:rsid w:val="00801903"/>
    <w:rsid w:val="00803063"/>
    <w:rsid w:val="008140E3"/>
    <w:rsid w:val="00814C45"/>
    <w:rsid w:val="00816290"/>
    <w:rsid w:val="00816748"/>
    <w:rsid w:val="00823D51"/>
    <w:rsid w:val="0082426F"/>
    <w:rsid w:val="00825C69"/>
    <w:rsid w:val="008265BF"/>
    <w:rsid w:val="008272A0"/>
    <w:rsid w:val="008312FC"/>
    <w:rsid w:val="008340A5"/>
    <w:rsid w:val="00835DCD"/>
    <w:rsid w:val="00840EB6"/>
    <w:rsid w:val="00841801"/>
    <w:rsid w:val="0084496A"/>
    <w:rsid w:val="008500A9"/>
    <w:rsid w:val="008617BD"/>
    <w:rsid w:val="00863BA7"/>
    <w:rsid w:val="00872E98"/>
    <w:rsid w:val="00876A87"/>
    <w:rsid w:val="008775D8"/>
    <w:rsid w:val="00880F90"/>
    <w:rsid w:val="00881FE1"/>
    <w:rsid w:val="00883549"/>
    <w:rsid w:val="008906BB"/>
    <w:rsid w:val="00891228"/>
    <w:rsid w:val="0089215E"/>
    <w:rsid w:val="00892C55"/>
    <w:rsid w:val="00896BC1"/>
    <w:rsid w:val="008A1378"/>
    <w:rsid w:val="008A53F7"/>
    <w:rsid w:val="008A5D72"/>
    <w:rsid w:val="008B0A62"/>
    <w:rsid w:val="008B26CE"/>
    <w:rsid w:val="008B30AF"/>
    <w:rsid w:val="008B46E3"/>
    <w:rsid w:val="008B68E4"/>
    <w:rsid w:val="008C5820"/>
    <w:rsid w:val="008D0D32"/>
    <w:rsid w:val="008D1C6D"/>
    <w:rsid w:val="008D2D9B"/>
    <w:rsid w:val="008D768B"/>
    <w:rsid w:val="008D7852"/>
    <w:rsid w:val="008E1E7E"/>
    <w:rsid w:val="008E2A12"/>
    <w:rsid w:val="008F21B3"/>
    <w:rsid w:val="008F4AAD"/>
    <w:rsid w:val="00900BAC"/>
    <w:rsid w:val="00901230"/>
    <w:rsid w:val="0090446A"/>
    <w:rsid w:val="00905252"/>
    <w:rsid w:val="00905DF5"/>
    <w:rsid w:val="009141BE"/>
    <w:rsid w:val="00916A98"/>
    <w:rsid w:val="009174CB"/>
    <w:rsid w:val="009221AF"/>
    <w:rsid w:val="0092577E"/>
    <w:rsid w:val="00926610"/>
    <w:rsid w:val="0093071C"/>
    <w:rsid w:val="00932D57"/>
    <w:rsid w:val="009345AA"/>
    <w:rsid w:val="00936088"/>
    <w:rsid w:val="00936B9B"/>
    <w:rsid w:val="00937877"/>
    <w:rsid w:val="009409EF"/>
    <w:rsid w:val="0094192E"/>
    <w:rsid w:val="00950826"/>
    <w:rsid w:val="00952E39"/>
    <w:rsid w:val="0095367B"/>
    <w:rsid w:val="009601A6"/>
    <w:rsid w:val="00960A6C"/>
    <w:rsid w:val="00966482"/>
    <w:rsid w:val="00966C83"/>
    <w:rsid w:val="00977206"/>
    <w:rsid w:val="00977343"/>
    <w:rsid w:val="00977BA3"/>
    <w:rsid w:val="00977D1C"/>
    <w:rsid w:val="00977FB1"/>
    <w:rsid w:val="00985DF3"/>
    <w:rsid w:val="009904CB"/>
    <w:rsid w:val="00991774"/>
    <w:rsid w:val="009922B3"/>
    <w:rsid w:val="0099250F"/>
    <w:rsid w:val="00995303"/>
    <w:rsid w:val="009A24D6"/>
    <w:rsid w:val="009A4E88"/>
    <w:rsid w:val="009A60D8"/>
    <w:rsid w:val="009B02A3"/>
    <w:rsid w:val="009B1540"/>
    <w:rsid w:val="009B2FD6"/>
    <w:rsid w:val="009B3154"/>
    <w:rsid w:val="009B4DD9"/>
    <w:rsid w:val="009B63F6"/>
    <w:rsid w:val="009B6FEB"/>
    <w:rsid w:val="009C6151"/>
    <w:rsid w:val="009C6CE7"/>
    <w:rsid w:val="009D0D2E"/>
    <w:rsid w:val="009D64F0"/>
    <w:rsid w:val="009D751B"/>
    <w:rsid w:val="009D77C2"/>
    <w:rsid w:val="009D78F8"/>
    <w:rsid w:val="009E3178"/>
    <w:rsid w:val="009E46A4"/>
    <w:rsid w:val="009F7319"/>
    <w:rsid w:val="00A0390B"/>
    <w:rsid w:val="00A03CCE"/>
    <w:rsid w:val="00A11D9B"/>
    <w:rsid w:val="00A12927"/>
    <w:rsid w:val="00A12AA6"/>
    <w:rsid w:val="00A166DA"/>
    <w:rsid w:val="00A17839"/>
    <w:rsid w:val="00A21D77"/>
    <w:rsid w:val="00A269EC"/>
    <w:rsid w:val="00A32A09"/>
    <w:rsid w:val="00A356A8"/>
    <w:rsid w:val="00A36595"/>
    <w:rsid w:val="00A4088A"/>
    <w:rsid w:val="00A42E98"/>
    <w:rsid w:val="00A43F7F"/>
    <w:rsid w:val="00A46AB2"/>
    <w:rsid w:val="00A46BBD"/>
    <w:rsid w:val="00A50723"/>
    <w:rsid w:val="00A5330D"/>
    <w:rsid w:val="00A563A9"/>
    <w:rsid w:val="00A63923"/>
    <w:rsid w:val="00A66B29"/>
    <w:rsid w:val="00A721D9"/>
    <w:rsid w:val="00A82384"/>
    <w:rsid w:val="00A90438"/>
    <w:rsid w:val="00A908EA"/>
    <w:rsid w:val="00AA17D9"/>
    <w:rsid w:val="00AA3F27"/>
    <w:rsid w:val="00AA4872"/>
    <w:rsid w:val="00AA66AA"/>
    <w:rsid w:val="00AB321D"/>
    <w:rsid w:val="00AB6ADC"/>
    <w:rsid w:val="00AC03B7"/>
    <w:rsid w:val="00AC172D"/>
    <w:rsid w:val="00AC6128"/>
    <w:rsid w:val="00AC7D71"/>
    <w:rsid w:val="00AD0116"/>
    <w:rsid w:val="00AD0788"/>
    <w:rsid w:val="00AD4841"/>
    <w:rsid w:val="00AD5A20"/>
    <w:rsid w:val="00AE00BD"/>
    <w:rsid w:val="00AE1641"/>
    <w:rsid w:val="00AE2830"/>
    <w:rsid w:val="00AE2BAA"/>
    <w:rsid w:val="00AE6014"/>
    <w:rsid w:val="00AF38FD"/>
    <w:rsid w:val="00AF4E15"/>
    <w:rsid w:val="00B005EC"/>
    <w:rsid w:val="00B038B7"/>
    <w:rsid w:val="00B04FEB"/>
    <w:rsid w:val="00B07E1B"/>
    <w:rsid w:val="00B10118"/>
    <w:rsid w:val="00B144F8"/>
    <w:rsid w:val="00B22AE1"/>
    <w:rsid w:val="00B23B97"/>
    <w:rsid w:val="00B24229"/>
    <w:rsid w:val="00B245CB"/>
    <w:rsid w:val="00B263C6"/>
    <w:rsid w:val="00B3446F"/>
    <w:rsid w:val="00B35A13"/>
    <w:rsid w:val="00B360C0"/>
    <w:rsid w:val="00B36ACB"/>
    <w:rsid w:val="00B418D0"/>
    <w:rsid w:val="00B42ED8"/>
    <w:rsid w:val="00B435C4"/>
    <w:rsid w:val="00B44D85"/>
    <w:rsid w:val="00B46002"/>
    <w:rsid w:val="00B637A4"/>
    <w:rsid w:val="00B6676E"/>
    <w:rsid w:val="00B74854"/>
    <w:rsid w:val="00B75A64"/>
    <w:rsid w:val="00B839B8"/>
    <w:rsid w:val="00B84B20"/>
    <w:rsid w:val="00B87C46"/>
    <w:rsid w:val="00B91BB7"/>
    <w:rsid w:val="00B936BB"/>
    <w:rsid w:val="00BA0D76"/>
    <w:rsid w:val="00BA5A55"/>
    <w:rsid w:val="00BC05E0"/>
    <w:rsid w:val="00BC4714"/>
    <w:rsid w:val="00BC63AC"/>
    <w:rsid w:val="00BC7A06"/>
    <w:rsid w:val="00BD3D93"/>
    <w:rsid w:val="00BD6185"/>
    <w:rsid w:val="00BD6A4A"/>
    <w:rsid w:val="00BE5C0D"/>
    <w:rsid w:val="00BE695E"/>
    <w:rsid w:val="00BE76D6"/>
    <w:rsid w:val="00BF32A9"/>
    <w:rsid w:val="00BF6816"/>
    <w:rsid w:val="00BF7CC7"/>
    <w:rsid w:val="00C032E7"/>
    <w:rsid w:val="00C1292B"/>
    <w:rsid w:val="00C14D4C"/>
    <w:rsid w:val="00C21778"/>
    <w:rsid w:val="00C22A3A"/>
    <w:rsid w:val="00C23376"/>
    <w:rsid w:val="00C255D4"/>
    <w:rsid w:val="00C27FFA"/>
    <w:rsid w:val="00C30FD7"/>
    <w:rsid w:val="00C32F8D"/>
    <w:rsid w:val="00C3337F"/>
    <w:rsid w:val="00C42F9A"/>
    <w:rsid w:val="00C471D5"/>
    <w:rsid w:val="00C47C22"/>
    <w:rsid w:val="00C5167D"/>
    <w:rsid w:val="00C52324"/>
    <w:rsid w:val="00C53F86"/>
    <w:rsid w:val="00C5410D"/>
    <w:rsid w:val="00C64E40"/>
    <w:rsid w:val="00C66869"/>
    <w:rsid w:val="00C711A8"/>
    <w:rsid w:val="00C71CDD"/>
    <w:rsid w:val="00C7501F"/>
    <w:rsid w:val="00C87480"/>
    <w:rsid w:val="00C920FE"/>
    <w:rsid w:val="00C95991"/>
    <w:rsid w:val="00C95ABF"/>
    <w:rsid w:val="00CA1D72"/>
    <w:rsid w:val="00CB1682"/>
    <w:rsid w:val="00CB46A1"/>
    <w:rsid w:val="00CC0F0E"/>
    <w:rsid w:val="00CC1521"/>
    <w:rsid w:val="00CC23E4"/>
    <w:rsid w:val="00CC50C5"/>
    <w:rsid w:val="00CD0DFA"/>
    <w:rsid w:val="00CD21E4"/>
    <w:rsid w:val="00CD3CD0"/>
    <w:rsid w:val="00CD5540"/>
    <w:rsid w:val="00CD6858"/>
    <w:rsid w:val="00CE0A38"/>
    <w:rsid w:val="00CE0B1E"/>
    <w:rsid w:val="00CE37C0"/>
    <w:rsid w:val="00CE6A5A"/>
    <w:rsid w:val="00CE7676"/>
    <w:rsid w:val="00CF3712"/>
    <w:rsid w:val="00CF3968"/>
    <w:rsid w:val="00D05153"/>
    <w:rsid w:val="00D06A20"/>
    <w:rsid w:val="00D075D3"/>
    <w:rsid w:val="00D140B0"/>
    <w:rsid w:val="00D169D6"/>
    <w:rsid w:val="00D16F60"/>
    <w:rsid w:val="00D1721B"/>
    <w:rsid w:val="00D21C04"/>
    <w:rsid w:val="00D2248C"/>
    <w:rsid w:val="00D251C7"/>
    <w:rsid w:val="00D2729D"/>
    <w:rsid w:val="00D31026"/>
    <w:rsid w:val="00D31EF3"/>
    <w:rsid w:val="00D3566C"/>
    <w:rsid w:val="00D37A49"/>
    <w:rsid w:val="00D413D3"/>
    <w:rsid w:val="00D45E22"/>
    <w:rsid w:val="00D461EC"/>
    <w:rsid w:val="00D57F70"/>
    <w:rsid w:val="00D658B3"/>
    <w:rsid w:val="00D678BE"/>
    <w:rsid w:val="00D72157"/>
    <w:rsid w:val="00D75F89"/>
    <w:rsid w:val="00D87B07"/>
    <w:rsid w:val="00D95543"/>
    <w:rsid w:val="00DA0F6B"/>
    <w:rsid w:val="00DA4FEF"/>
    <w:rsid w:val="00DA64E9"/>
    <w:rsid w:val="00DB0C97"/>
    <w:rsid w:val="00DB111C"/>
    <w:rsid w:val="00DB3737"/>
    <w:rsid w:val="00DC0308"/>
    <w:rsid w:val="00DC0958"/>
    <w:rsid w:val="00DC3C66"/>
    <w:rsid w:val="00DD13CE"/>
    <w:rsid w:val="00DD23E3"/>
    <w:rsid w:val="00DD29B8"/>
    <w:rsid w:val="00DD5B26"/>
    <w:rsid w:val="00DD7C98"/>
    <w:rsid w:val="00DE29BD"/>
    <w:rsid w:val="00DE2A28"/>
    <w:rsid w:val="00DE50CE"/>
    <w:rsid w:val="00DF2983"/>
    <w:rsid w:val="00E11862"/>
    <w:rsid w:val="00E1229C"/>
    <w:rsid w:val="00E12DF7"/>
    <w:rsid w:val="00E14710"/>
    <w:rsid w:val="00E14AFE"/>
    <w:rsid w:val="00E164A2"/>
    <w:rsid w:val="00E208A9"/>
    <w:rsid w:val="00E2248B"/>
    <w:rsid w:val="00E25573"/>
    <w:rsid w:val="00E32585"/>
    <w:rsid w:val="00E325E6"/>
    <w:rsid w:val="00E32D08"/>
    <w:rsid w:val="00E33354"/>
    <w:rsid w:val="00E3607D"/>
    <w:rsid w:val="00E36A48"/>
    <w:rsid w:val="00E40E4C"/>
    <w:rsid w:val="00E44995"/>
    <w:rsid w:val="00E44FE1"/>
    <w:rsid w:val="00E50BFA"/>
    <w:rsid w:val="00E54069"/>
    <w:rsid w:val="00E562B8"/>
    <w:rsid w:val="00E568EF"/>
    <w:rsid w:val="00E60CF9"/>
    <w:rsid w:val="00E63C85"/>
    <w:rsid w:val="00E6455A"/>
    <w:rsid w:val="00E73BB6"/>
    <w:rsid w:val="00E74FE4"/>
    <w:rsid w:val="00E75689"/>
    <w:rsid w:val="00E82D57"/>
    <w:rsid w:val="00E926F1"/>
    <w:rsid w:val="00E931A4"/>
    <w:rsid w:val="00EA148C"/>
    <w:rsid w:val="00EA5700"/>
    <w:rsid w:val="00EB24CB"/>
    <w:rsid w:val="00EB3B5D"/>
    <w:rsid w:val="00EB3F30"/>
    <w:rsid w:val="00EB681A"/>
    <w:rsid w:val="00EC246D"/>
    <w:rsid w:val="00EC5C32"/>
    <w:rsid w:val="00ED557B"/>
    <w:rsid w:val="00ED5BB3"/>
    <w:rsid w:val="00EE091C"/>
    <w:rsid w:val="00EE11AD"/>
    <w:rsid w:val="00EE5DF5"/>
    <w:rsid w:val="00EF1E15"/>
    <w:rsid w:val="00EF6D91"/>
    <w:rsid w:val="00F00902"/>
    <w:rsid w:val="00F03BDA"/>
    <w:rsid w:val="00F10DC6"/>
    <w:rsid w:val="00F143FC"/>
    <w:rsid w:val="00F17DF7"/>
    <w:rsid w:val="00F22140"/>
    <w:rsid w:val="00F25DFB"/>
    <w:rsid w:val="00F265F6"/>
    <w:rsid w:val="00F31310"/>
    <w:rsid w:val="00F32A7F"/>
    <w:rsid w:val="00F34650"/>
    <w:rsid w:val="00F41478"/>
    <w:rsid w:val="00F42B04"/>
    <w:rsid w:val="00F5442D"/>
    <w:rsid w:val="00F54A9B"/>
    <w:rsid w:val="00F5537A"/>
    <w:rsid w:val="00F55BC4"/>
    <w:rsid w:val="00F56809"/>
    <w:rsid w:val="00F616A5"/>
    <w:rsid w:val="00F6486B"/>
    <w:rsid w:val="00F96DF2"/>
    <w:rsid w:val="00F97C73"/>
    <w:rsid w:val="00FA3751"/>
    <w:rsid w:val="00FA4506"/>
    <w:rsid w:val="00FB3EBA"/>
    <w:rsid w:val="00FB43E7"/>
    <w:rsid w:val="00FB6614"/>
    <w:rsid w:val="00FB770D"/>
    <w:rsid w:val="00FC20ED"/>
    <w:rsid w:val="00FC63FE"/>
    <w:rsid w:val="00FD0678"/>
    <w:rsid w:val="00FD7CD0"/>
    <w:rsid w:val="00FE2615"/>
    <w:rsid w:val="00FE3184"/>
    <w:rsid w:val="00FE3340"/>
    <w:rsid w:val="00FF06FC"/>
    <w:rsid w:val="00FF5DB9"/>
    <w:rsid w:val="00FF6F9C"/>
    <w:rsid w:val="00FF7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4DA"/>
    <w:rPr>
      <w:rFonts w:ascii="Tahoma" w:hAnsi="Tahoma" w:cs="Tahoma"/>
      <w:sz w:val="16"/>
      <w:szCs w:val="16"/>
    </w:rPr>
  </w:style>
  <w:style w:type="table" w:styleId="a5">
    <w:name w:val="Table Grid"/>
    <w:basedOn w:val="a1"/>
    <w:uiPriority w:val="59"/>
    <w:rsid w:val="00E40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1778"/>
    <w:pPr>
      <w:ind w:left="720"/>
      <w:contextualSpacing/>
    </w:pPr>
  </w:style>
  <w:style w:type="paragraph" w:styleId="a7">
    <w:name w:val="footnote text"/>
    <w:basedOn w:val="a"/>
    <w:link w:val="a8"/>
    <w:uiPriority w:val="99"/>
    <w:semiHidden/>
    <w:unhideWhenUsed/>
    <w:rsid w:val="0019258E"/>
    <w:pPr>
      <w:spacing w:after="0" w:line="240" w:lineRule="auto"/>
    </w:pPr>
    <w:rPr>
      <w:sz w:val="20"/>
      <w:szCs w:val="20"/>
    </w:rPr>
  </w:style>
  <w:style w:type="character" w:customStyle="1" w:styleId="a8">
    <w:name w:val="Текст сноски Знак"/>
    <w:basedOn w:val="a0"/>
    <w:link w:val="a7"/>
    <w:uiPriority w:val="99"/>
    <w:semiHidden/>
    <w:rsid w:val="0019258E"/>
    <w:rPr>
      <w:sz w:val="20"/>
      <w:szCs w:val="20"/>
    </w:rPr>
  </w:style>
  <w:style w:type="character" w:styleId="a9">
    <w:name w:val="footnote reference"/>
    <w:basedOn w:val="a0"/>
    <w:uiPriority w:val="99"/>
    <w:semiHidden/>
    <w:unhideWhenUsed/>
    <w:rsid w:val="0019258E"/>
    <w:rPr>
      <w:vertAlign w:val="superscript"/>
    </w:rPr>
  </w:style>
  <w:style w:type="character" w:styleId="aa">
    <w:name w:val="Hyperlink"/>
    <w:basedOn w:val="a0"/>
    <w:uiPriority w:val="99"/>
    <w:unhideWhenUsed/>
    <w:rsid w:val="00F00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4DA"/>
    <w:rPr>
      <w:rFonts w:ascii="Tahoma" w:hAnsi="Tahoma" w:cs="Tahoma"/>
      <w:sz w:val="16"/>
      <w:szCs w:val="16"/>
    </w:rPr>
  </w:style>
  <w:style w:type="table" w:styleId="a5">
    <w:name w:val="Table Grid"/>
    <w:basedOn w:val="a1"/>
    <w:uiPriority w:val="59"/>
    <w:rsid w:val="00E40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1778"/>
    <w:pPr>
      <w:ind w:left="720"/>
      <w:contextualSpacing/>
    </w:pPr>
  </w:style>
  <w:style w:type="paragraph" w:styleId="a7">
    <w:name w:val="footnote text"/>
    <w:basedOn w:val="a"/>
    <w:link w:val="a8"/>
    <w:uiPriority w:val="99"/>
    <w:semiHidden/>
    <w:unhideWhenUsed/>
    <w:rsid w:val="0019258E"/>
    <w:pPr>
      <w:spacing w:after="0" w:line="240" w:lineRule="auto"/>
    </w:pPr>
    <w:rPr>
      <w:sz w:val="20"/>
      <w:szCs w:val="20"/>
    </w:rPr>
  </w:style>
  <w:style w:type="character" w:customStyle="1" w:styleId="a8">
    <w:name w:val="Текст сноски Знак"/>
    <w:basedOn w:val="a0"/>
    <w:link w:val="a7"/>
    <w:uiPriority w:val="99"/>
    <w:semiHidden/>
    <w:rsid w:val="0019258E"/>
    <w:rPr>
      <w:sz w:val="20"/>
      <w:szCs w:val="20"/>
    </w:rPr>
  </w:style>
  <w:style w:type="character" w:styleId="a9">
    <w:name w:val="footnote reference"/>
    <w:basedOn w:val="a0"/>
    <w:uiPriority w:val="99"/>
    <w:semiHidden/>
    <w:unhideWhenUsed/>
    <w:rsid w:val="0019258E"/>
    <w:rPr>
      <w:vertAlign w:val="superscript"/>
    </w:rPr>
  </w:style>
  <w:style w:type="character" w:styleId="aa">
    <w:name w:val="Hyperlink"/>
    <w:basedOn w:val="a0"/>
    <w:uiPriority w:val="99"/>
    <w:unhideWhenUsed/>
    <w:rsid w:val="00F009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sustainable-development-goals/indicators/5.a.1/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a-i4913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CF81-3A58-464C-A0F5-76C1E8B6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Маргарита Вячеславовна</dc:creator>
  <cp:lastModifiedBy>sh.iskakova</cp:lastModifiedBy>
  <cp:revision>3</cp:revision>
  <cp:lastPrinted>2018-10-12T09:54:00Z</cp:lastPrinted>
  <dcterms:created xsi:type="dcterms:W3CDTF">2018-05-08T12:58:00Z</dcterms:created>
  <dcterms:modified xsi:type="dcterms:W3CDTF">2018-10-12T09:54:00Z</dcterms:modified>
</cp:coreProperties>
</file>