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8B4" w:rsidRPr="002578B4" w:rsidRDefault="002578B4" w:rsidP="002578B4">
      <w:pPr>
        <w:rPr>
          <w:rFonts w:ascii="Roboto" w:hAnsi="Roboto"/>
          <w:sz w:val="24"/>
          <w:szCs w:val="24"/>
        </w:rPr>
      </w:pPr>
      <w:r w:rsidRPr="002578B4">
        <w:rPr>
          <w:rFonts w:eastAsia="Times New Roman"/>
          <w:noProof/>
        </w:rPr>
        <w:drawing>
          <wp:anchor distT="0" distB="0" distL="114300" distR="114300" simplePos="0" relativeHeight="251659264" behindDoc="0" locked="0" layoutInCell="1" allowOverlap="1" wp14:anchorId="1BA21026" wp14:editId="33523B80">
            <wp:simplePos x="0" y="0"/>
            <wp:positionH relativeFrom="column">
              <wp:posOffset>-104242</wp:posOffset>
            </wp:positionH>
            <wp:positionV relativeFrom="paragraph">
              <wp:posOffset>-96901</wp:posOffset>
            </wp:positionV>
            <wp:extent cx="950976" cy="968671"/>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urzbekova\Desktop\2023 НОВЫЙ ЛОГОТИП БНС\2 шаг новый вариант логотипа во всех форматах\2022 новый логотип БНС (для публикаций) рус.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50976" cy="9686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578B4">
        <w:t xml:space="preserve"> </w:t>
      </w:r>
      <w:r w:rsidRPr="002578B4">
        <w:tab/>
      </w:r>
      <w:r w:rsidRPr="002578B4">
        <w:tab/>
      </w:r>
      <w:proofErr w:type="spellStart"/>
      <w:r w:rsidRPr="002578B4">
        <w:rPr>
          <w:rFonts w:ascii="Roboto" w:hAnsi="Roboto"/>
          <w:sz w:val="24"/>
          <w:szCs w:val="24"/>
        </w:rPr>
        <w:t>Ұлттық</w:t>
      </w:r>
      <w:proofErr w:type="spellEnd"/>
      <w:r w:rsidRPr="002578B4">
        <w:rPr>
          <w:rFonts w:ascii="Roboto" w:hAnsi="Roboto"/>
          <w:sz w:val="24"/>
          <w:szCs w:val="24"/>
        </w:rPr>
        <w:t xml:space="preserve"> статистика </w:t>
      </w:r>
      <w:proofErr w:type="spellStart"/>
      <w:r w:rsidRPr="002578B4">
        <w:rPr>
          <w:rFonts w:ascii="Roboto" w:hAnsi="Roboto"/>
          <w:sz w:val="24"/>
          <w:szCs w:val="24"/>
        </w:rPr>
        <w:t>бюросы</w:t>
      </w:r>
      <w:proofErr w:type="spellEnd"/>
      <w:r w:rsidRPr="002578B4">
        <w:rPr>
          <w:rFonts w:ascii="Roboto" w:hAnsi="Roboto"/>
          <w:sz w:val="24"/>
          <w:szCs w:val="24"/>
        </w:rPr>
        <w:t xml:space="preserve"> </w:t>
      </w:r>
    </w:p>
    <w:p w:rsidR="002578B4" w:rsidRPr="002578B4" w:rsidRDefault="002578B4" w:rsidP="002578B4">
      <w:pPr>
        <w:rPr>
          <w:rFonts w:ascii="Roboto" w:hAnsi="Roboto"/>
          <w:sz w:val="24"/>
          <w:szCs w:val="24"/>
        </w:rPr>
      </w:pPr>
      <w:r w:rsidRPr="002578B4">
        <w:rPr>
          <w:rFonts w:ascii="Roboto" w:hAnsi="Roboto"/>
          <w:sz w:val="24"/>
          <w:szCs w:val="24"/>
        </w:rPr>
        <w:tab/>
      </w:r>
      <w:r w:rsidRPr="002578B4">
        <w:rPr>
          <w:rFonts w:ascii="Roboto" w:hAnsi="Roboto"/>
          <w:sz w:val="24"/>
          <w:szCs w:val="24"/>
        </w:rPr>
        <w:tab/>
      </w:r>
      <w:proofErr w:type="spellStart"/>
      <w:r w:rsidRPr="002578B4">
        <w:rPr>
          <w:rFonts w:ascii="Roboto" w:hAnsi="Roboto"/>
          <w:sz w:val="24"/>
          <w:szCs w:val="24"/>
        </w:rPr>
        <w:t>Қазақстан</w:t>
      </w:r>
      <w:proofErr w:type="spellEnd"/>
      <w:r w:rsidRPr="002578B4">
        <w:rPr>
          <w:rFonts w:ascii="Roboto" w:hAnsi="Roboto"/>
          <w:sz w:val="24"/>
          <w:szCs w:val="24"/>
        </w:rPr>
        <w:t xml:space="preserve"> </w:t>
      </w:r>
      <w:proofErr w:type="spellStart"/>
      <w:r w:rsidRPr="002578B4">
        <w:rPr>
          <w:rFonts w:ascii="Roboto" w:hAnsi="Roboto"/>
          <w:sz w:val="24"/>
          <w:szCs w:val="24"/>
        </w:rPr>
        <w:t>Республикасы</w:t>
      </w:r>
      <w:proofErr w:type="spellEnd"/>
      <w:r w:rsidRPr="002578B4">
        <w:rPr>
          <w:rFonts w:ascii="Roboto" w:hAnsi="Roboto"/>
          <w:sz w:val="24"/>
          <w:szCs w:val="24"/>
        </w:rPr>
        <w:t xml:space="preserve"> </w:t>
      </w:r>
    </w:p>
    <w:p w:rsidR="002578B4" w:rsidRPr="002578B4" w:rsidRDefault="002578B4" w:rsidP="002578B4">
      <w:pPr>
        <w:rPr>
          <w:rFonts w:ascii="Roboto" w:hAnsi="Roboto"/>
          <w:sz w:val="24"/>
          <w:szCs w:val="24"/>
        </w:rPr>
      </w:pPr>
      <w:r w:rsidRPr="002578B4">
        <w:rPr>
          <w:rFonts w:ascii="Roboto" w:hAnsi="Roboto"/>
          <w:sz w:val="24"/>
          <w:szCs w:val="24"/>
        </w:rPr>
        <w:tab/>
      </w:r>
      <w:r w:rsidRPr="002578B4">
        <w:rPr>
          <w:rFonts w:ascii="Roboto" w:hAnsi="Roboto"/>
          <w:sz w:val="24"/>
          <w:szCs w:val="24"/>
        </w:rPr>
        <w:tab/>
      </w:r>
      <w:proofErr w:type="spellStart"/>
      <w:r w:rsidRPr="002578B4">
        <w:rPr>
          <w:rFonts w:ascii="Roboto" w:hAnsi="Roboto"/>
          <w:sz w:val="24"/>
          <w:szCs w:val="24"/>
        </w:rPr>
        <w:t>Стратегиялық</w:t>
      </w:r>
      <w:proofErr w:type="spellEnd"/>
      <w:r w:rsidRPr="002578B4">
        <w:rPr>
          <w:rFonts w:ascii="Roboto" w:hAnsi="Roboto"/>
          <w:sz w:val="24"/>
          <w:szCs w:val="24"/>
        </w:rPr>
        <w:t xml:space="preserve"> </w:t>
      </w:r>
      <w:proofErr w:type="spellStart"/>
      <w:r w:rsidRPr="002578B4">
        <w:rPr>
          <w:rFonts w:ascii="Roboto" w:hAnsi="Roboto"/>
          <w:sz w:val="24"/>
          <w:szCs w:val="24"/>
        </w:rPr>
        <w:t>жоспарлау</w:t>
      </w:r>
      <w:proofErr w:type="spellEnd"/>
      <w:r w:rsidRPr="002578B4">
        <w:rPr>
          <w:rFonts w:ascii="Roboto" w:hAnsi="Roboto"/>
          <w:sz w:val="24"/>
          <w:szCs w:val="24"/>
        </w:rPr>
        <w:t xml:space="preserve"> </w:t>
      </w:r>
      <w:proofErr w:type="spellStart"/>
      <w:r w:rsidRPr="002578B4">
        <w:rPr>
          <w:rFonts w:ascii="Roboto" w:hAnsi="Roboto"/>
          <w:sz w:val="24"/>
          <w:szCs w:val="24"/>
        </w:rPr>
        <w:t>және</w:t>
      </w:r>
      <w:proofErr w:type="spellEnd"/>
      <w:r w:rsidRPr="002578B4">
        <w:rPr>
          <w:rFonts w:ascii="Roboto" w:hAnsi="Roboto"/>
          <w:sz w:val="24"/>
          <w:szCs w:val="24"/>
        </w:rPr>
        <w:t xml:space="preserve"> </w:t>
      </w:r>
    </w:p>
    <w:p w:rsidR="008F06D8" w:rsidRPr="002578B4" w:rsidRDefault="002578B4" w:rsidP="002578B4">
      <w:pPr>
        <w:rPr>
          <w:color w:val="FF0000"/>
          <w:sz w:val="24"/>
          <w:szCs w:val="24"/>
          <w:lang w:val="en-US"/>
        </w:rPr>
      </w:pPr>
      <w:r w:rsidRPr="002578B4">
        <w:rPr>
          <w:rFonts w:ascii="Roboto" w:hAnsi="Roboto"/>
          <w:sz w:val="24"/>
          <w:szCs w:val="24"/>
          <w:lang w:val="en-US"/>
        </w:rPr>
        <w:tab/>
      </w:r>
      <w:r w:rsidRPr="002578B4">
        <w:rPr>
          <w:rFonts w:ascii="Roboto" w:hAnsi="Roboto"/>
          <w:sz w:val="24"/>
          <w:szCs w:val="24"/>
          <w:lang w:val="en-US"/>
        </w:rPr>
        <w:tab/>
      </w:r>
      <w:proofErr w:type="spellStart"/>
      <w:r w:rsidRPr="002578B4">
        <w:rPr>
          <w:rFonts w:ascii="Roboto" w:hAnsi="Roboto"/>
          <w:sz w:val="24"/>
          <w:szCs w:val="24"/>
        </w:rPr>
        <w:t>реформалар</w:t>
      </w:r>
      <w:proofErr w:type="spellEnd"/>
      <w:r w:rsidRPr="002578B4">
        <w:rPr>
          <w:rFonts w:ascii="Roboto" w:hAnsi="Roboto"/>
          <w:sz w:val="24"/>
          <w:szCs w:val="24"/>
        </w:rPr>
        <w:t xml:space="preserve"> </w:t>
      </w:r>
      <w:proofErr w:type="spellStart"/>
      <w:r w:rsidRPr="002578B4">
        <w:rPr>
          <w:rFonts w:ascii="Roboto" w:hAnsi="Roboto"/>
          <w:sz w:val="24"/>
          <w:szCs w:val="24"/>
        </w:rPr>
        <w:t>агенттігі</w:t>
      </w:r>
      <w:proofErr w:type="spellEnd"/>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44057A" w:rsidRDefault="008F06D8" w:rsidP="0044057A">
      <w:pPr>
        <w:rPr>
          <w:color w:val="FF0000"/>
          <w:sz w:val="24"/>
          <w:szCs w:val="24"/>
          <w:lang w:val="en-US"/>
        </w:rPr>
      </w:pPr>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44057A" w:rsidRDefault="008F06D8" w:rsidP="0044057A">
      <w:pPr>
        <w:rPr>
          <w:color w:val="FF0000"/>
          <w:sz w:val="24"/>
          <w:szCs w:val="24"/>
        </w:rPr>
      </w:pPr>
    </w:p>
    <w:p w:rsidR="008F06D8" w:rsidRPr="002578B4" w:rsidRDefault="00067890" w:rsidP="0044057A">
      <w:pPr>
        <w:jc w:val="center"/>
        <w:rPr>
          <w:sz w:val="20"/>
          <w:szCs w:val="20"/>
        </w:rPr>
      </w:pPr>
      <w:r w:rsidRPr="002578B4">
        <w:rPr>
          <w:rFonts w:eastAsia="Times New Roman"/>
          <w:b/>
          <w:bCs/>
          <w:sz w:val="60"/>
          <w:szCs w:val="60"/>
        </w:rPr>
        <w:t xml:space="preserve">Сапа </w:t>
      </w:r>
      <w:r w:rsidRPr="002578B4">
        <w:rPr>
          <w:rFonts w:eastAsia="Times New Roman"/>
          <w:b/>
          <w:bCs/>
          <w:sz w:val="60"/>
          <w:szCs w:val="60"/>
          <w:lang w:val="kk-KZ"/>
        </w:rPr>
        <w:t>бойынша</w:t>
      </w:r>
      <w:r w:rsidRPr="002578B4">
        <w:rPr>
          <w:rFonts w:eastAsia="Times New Roman"/>
          <w:b/>
          <w:bCs/>
          <w:sz w:val="60"/>
          <w:szCs w:val="60"/>
        </w:rPr>
        <w:t xml:space="preserve"> </w:t>
      </w:r>
      <w:proofErr w:type="spellStart"/>
      <w:r w:rsidRPr="002578B4">
        <w:rPr>
          <w:rFonts w:eastAsia="Times New Roman"/>
          <w:b/>
          <w:bCs/>
          <w:sz w:val="60"/>
          <w:szCs w:val="60"/>
        </w:rPr>
        <w:t>есеп</w:t>
      </w:r>
      <w:proofErr w:type="spellEnd"/>
    </w:p>
    <w:p w:rsidR="008F06D8" w:rsidRPr="002578B4" w:rsidRDefault="00067890" w:rsidP="0044057A">
      <w:pPr>
        <w:jc w:val="center"/>
        <w:rPr>
          <w:rFonts w:eastAsia="Times New Roman" w:cs="Arial"/>
          <w:sz w:val="36"/>
          <w:szCs w:val="20"/>
          <w:lang w:val="kk-KZ"/>
        </w:rPr>
      </w:pPr>
      <w:r w:rsidRPr="002578B4">
        <w:rPr>
          <w:rFonts w:eastAsia="Times New Roman" w:cs="Arial"/>
          <w:sz w:val="35"/>
          <w:szCs w:val="20"/>
        </w:rPr>
        <w:t>20</w:t>
      </w:r>
      <w:r w:rsidRPr="002578B4">
        <w:rPr>
          <w:rFonts w:eastAsia="Times New Roman" w:cs="Arial"/>
          <w:sz w:val="35"/>
          <w:szCs w:val="20"/>
          <w:lang w:val="kk-KZ"/>
        </w:rPr>
        <w:t>23</w:t>
      </w:r>
      <w:r w:rsidRPr="002578B4">
        <w:rPr>
          <w:rFonts w:eastAsia="Times New Roman" w:cs="Arial"/>
          <w:sz w:val="35"/>
          <w:szCs w:val="20"/>
        </w:rPr>
        <w:t xml:space="preserve"> </w:t>
      </w:r>
      <w:proofErr w:type="spellStart"/>
      <w:r w:rsidRPr="002578B4">
        <w:rPr>
          <w:rFonts w:eastAsia="Times New Roman" w:cs="Arial"/>
          <w:sz w:val="35"/>
          <w:szCs w:val="20"/>
        </w:rPr>
        <w:t>жылғ</w:t>
      </w:r>
      <w:proofErr w:type="spellEnd"/>
      <w:r w:rsidRPr="002578B4">
        <w:rPr>
          <w:rFonts w:eastAsia="Times New Roman" w:cs="Arial"/>
          <w:sz w:val="35"/>
          <w:szCs w:val="20"/>
          <w:lang w:val="kk-KZ"/>
        </w:rPr>
        <w:t>ы</w:t>
      </w:r>
      <w:r w:rsidRPr="002578B4">
        <w:rPr>
          <w:rFonts w:eastAsia="Times New Roman" w:cs="Arial"/>
          <w:sz w:val="35"/>
          <w:szCs w:val="20"/>
        </w:rPr>
        <w:t xml:space="preserve"> </w:t>
      </w:r>
      <w:proofErr w:type="spellStart"/>
      <w:r w:rsidRPr="002578B4">
        <w:rPr>
          <w:rFonts w:eastAsia="Times New Roman" w:cs="Arial"/>
          <w:sz w:val="35"/>
          <w:szCs w:val="20"/>
        </w:rPr>
        <w:t>Қазақстан</w:t>
      </w:r>
      <w:proofErr w:type="spellEnd"/>
      <w:r w:rsidRPr="002578B4">
        <w:rPr>
          <w:rFonts w:eastAsia="Times New Roman" w:cs="Arial"/>
          <w:sz w:val="35"/>
          <w:szCs w:val="20"/>
        </w:rPr>
        <w:t xml:space="preserve"> </w:t>
      </w:r>
      <w:proofErr w:type="spellStart"/>
      <w:r w:rsidRPr="002578B4">
        <w:rPr>
          <w:rFonts w:eastAsia="Times New Roman" w:cs="Arial"/>
          <w:sz w:val="35"/>
          <w:szCs w:val="20"/>
        </w:rPr>
        <w:t>Республикасын</w:t>
      </w:r>
      <w:proofErr w:type="spellEnd"/>
      <w:r w:rsidRPr="002578B4">
        <w:rPr>
          <w:rFonts w:eastAsia="Times New Roman" w:cs="Arial"/>
          <w:sz w:val="35"/>
          <w:szCs w:val="20"/>
          <w:lang w:val="kk-KZ"/>
        </w:rPr>
        <w:t>ың</w:t>
      </w:r>
      <w:r w:rsidR="0044057A" w:rsidRPr="002578B4">
        <w:rPr>
          <w:rFonts w:eastAsia="Times New Roman" w:cs="Arial"/>
          <w:sz w:val="35"/>
          <w:szCs w:val="20"/>
          <w:lang w:val="kk-KZ"/>
        </w:rPr>
        <w:t xml:space="preserve"> </w:t>
      </w:r>
      <w:r w:rsidRPr="002578B4">
        <w:rPr>
          <w:rFonts w:eastAsia="Times New Roman" w:cs="Arial"/>
          <w:sz w:val="36"/>
          <w:szCs w:val="20"/>
          <w:lang w:val="kk-KZ"/>
        </w:rPr>
        <w:t>ұлттық байлығының элементтері</w:t>
      </w:r>
    </w:p>
    <w:p w:rsidR="008F06D8" w:rsidRPr="002578B4" w:rsidRDefault="008F06D8" w:rsidP="0044057A">
      <w:pPr>
        <w:jc w:val="center"/>
        <w:rPr>
          <w:rFonts w:eastAsia="Times New Roman"/>
          <w:b/>
          <w:bCs/>
          <w:i/>
          <w:iCs/>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rFonts w:eastAsia="Times New Roman"/>
          <w:b/>
          <w:bCs/>
          <w:i/>
          <w:iCs/>
          <w:color w:val="FF0000"/>
          <w:sz w:val="36"/>
          <w:szCs w:val="36"/>
          <w:lang w:val="kk-KZ"/>
        </w:rPr>
      </w:pPr>
    </w:p>
    <w:p w:rsidR="008F06D8" w:rsidRPr="0044057A" w:rsidRDefault="008F06D8" w:rsidP="0044057A">
      <w:pPr>
        <w:jc w:val="center"/>
        <w:rPr>
          <w:color w:val="FF0000"/>
          <w:sz w:val="20"/>
          <w:szCs w:val="20"/>
          <w:lang w:val="kk-KZ"/>
        </w:rPr>
      </w:pPr>
    </w:p>
    <w:p w:rsidR="008F06D8" w:rsidRPr="0044057A" w:rsidRDefault="008F06D8" w:rsidP="0044057A">
      <w:pPr>
        <w:rPr>
          <w:color w:val="FF0000"/>
          <w:lang w:val="kk-KZ"/>
        </w:rPr>
        <w:sectPr w:rsidR="008F06D8" w:rsidRPr="0044057A" w:rsidSect="00007C8D">
          <w:headerReference w:type="default" r:id="rId10"/>
          <w:footerReference w:type="even" r:id="rId11"/>
          <w:footerReference w:type="default" r:id="rId12"/>
          <w:footerReference w:type="first" r:id="rId13"/>
          <w:pgSz w:w="11900" w:h="16838"/>
          <w:pgMar w:top="672" w:right="701" w:bottom="568" w:left="1134" w:header="0" w:footer="0" w:gutter="0"/>
          <w:pgNumType w:start="3"/>
          <w:cols w:space="720" w:equalWidth="0">
            <w:col w:w="10065" w:space="0"/>
          </w:cols>
          <w:docGrid w:linePitch="360"/>
        </w:sectPr>
      </w:pPr>
    </w:p>
    <w:p w:rsidR="008F06D8" w:rsidRPr="0044057A" w:rsidRDefault="008F06D8" w:rsidP="0044057A">
      <w:pPr>
        <w:rPr>
          <w:color w:val="FF0000"/>
          <w:sz w:val="20"/>
          <w:szCs w:val="20"/>
          <w:lang w:val="kk-KZ"/>
        </w:rPr>
      </w:pPr>
      <w:bookmarkStart w:id="0" w:name="page2"/>
      <w:bookmarkEnd w:id="0"/>
    </w:p>
    <w:p w:rsidR="008F06D8" w:rsidRPr="002578B4" w:rsidRDefault="00067890" w:rsidP="0044057A">
      <w:pPr>
        <w:jc w:val="center"/>
        <w:rPr>
          <w:rFonts w:eastAsia="Times New Roman"/>
          <w:b/>
          <w:sz w:val="24"/>
          <w:szCs w:val="24"/>
          <w:lang w:val="kk-KZ"/>
        </w:rPr>
      </w:pPr>
      <w:r w:rsidRPr="002578B4">
        <w:rPr>
          <w:rFonts w:eastAsia="Times New Roman"/>
          <w:b/>
          <w:sz w:val="24"/>
          <w:szCs w:val="24"/>
          <w:lang w:val="kk-KZ"/>
        </w:rPr>
        <w:t>Мазмұны</w:t>
      </w:r>
    </w:p>
    <w:p w:rsidR="0044057A" w:rsidRPr="002578B4" w:rsidRDefault="0044057A" w:rsidP="0044057A">
      <w:pPr>
        <w:jc w:val="center"/>
        <w:rPr>
          <w:sz w:val="24"/>
          <w:szCs w:val="24"/>
          <w:lang w:val="kk-KZ"/>
        </w:rPr>
      </w:pPr>
    </w:p>
    <w:p w:rsidR="008F06D8" w:rsidRPr="002578B4" w:rsidRDefault="00067890" w:rsidP="0044057A">
      <w:pPr>
        <w:rPr>
          <w:rFonts w:eastAsia="Times New Roman"/>
          <w:sz w:val="24"/>
          <w:szCs w:val="24"/>
          <w:lang w:val="kk-KZ"/>
        </w:rPr>
      </w:pPr>
      <w:r w:rsidRPr="002578B4">
        <w:rPr>
          <w:rFonts w:eastAsia="Times New Roman"/>
          <w:sz w:val="24"/>
          <w:szCs w:val="24"/>
          <w:lang w:val="kk-KZ"/>
        </w:rPr>
        <w:t>S. 1 Байланыс деректері</w:t>
      </w:r>
    </w:p>
    <w:p w:rsidR="008F06D8" w:rsidRPr="002578B4" w:rsidRDefault="00067890" w:rsidP="0044057A">
      <w:pPr>
        <w:rPr>
          <w:rFonts w:eastAsia="Times New Roman"/>
          <w:sz w:val="24"/>
          <w:szCs w:val="24"/>
          <w:lang w:val="kk-KZ"/>
        </w:rPr>
      </w:pPr>
      <w:r w:rsidRPr="002578B4">
        <w:rPr>
          <w:rFonts w:eastAsia="Times New Roman"/>
          <w:sz w:val="24"/>
          <w:szCs w:val="24"/>
          <w:lang w:val="kk-KZ"/>
        </w:rPr>
        <w:t>S. 2. Өзектілік-кіріспе</w:t>
      </w:r>
    </w:p>
    <w:p w:rsidR="008F06D8" w:rsidRPr="002578B4" w:rsidRDefault="00067890" w:rsidP="0044057A">
      <w:pPr>
        <w:rPr>
          <w:rFonts w:eastAsia="Times New Roman"/>
          <w:sz w:val="24"/>
          <w:szCs w:val="24"/>
          <w:lang w:val="kk-KZ"/>
        </w:rPr>
      </w:pPr>
      <w:r w:rsidRPr="002578B4">
        <w:rPr>
          <w:rFonts w:eastAsia="Times New Roman"/>
          <w:sz w:val="24"/>
          <w:szCs w:val="24"/>
          <w:lang w:val="kk-KZ"/>
        </w:rPr>
        <w:t>S. 3 Метадеректерді жаңарту</w:t>
      </w:r>
    </w:p>
    <w:p w:rsidR="008F06D8" w:rsidRPr="002578B4" w:rsidRDefault="00067890" w:rsidP="0044057A">
      <w:pPr>
        <w:rPr>
          <w:rFonts w:eastAsia="Times New Roman"/>
          <w:sz w:val="24"/>
          <w:szCs w:val="24"/>
          <w:lang w:val="kk-KZ"/>
        </w:rPr>
      </w:pPr>
      <w:r w:rsidRPr="002578B4">
        <w:rPr>
          <w:rFonts w:eastAsia="Times New Roman"/>
          <w:sz w:val="24"/>
          <w:szCs w:val="24"/>
          <w:lang w:val="kk-KZ"/>
        </w:rPr>
        <w:t>S. 4 Статистикалық ақпаратты ұсыну</w:t>
      </w:r>
    </w:p>
    <w:p w:rsidR="008F06D8" w:rsidRPr="002578B4" w:rsidRDefault="00067890" w:rsidP="0044057A">
      <w:pPr>
        <w:rPr>
          <w:rFonts w:eastAsia="Times New Roman"/>
          <w:sz w:val="24"/>
          <w:szCs w:val="24"/>
          <w:lang w:val="kk-KZ"/>
        </w:rPr>
      </w:pPr>
      <w:r w:rsidRPr="002578B4">
        <w:rPr>
          <w:rFonts w:eastAsia="Times New Roman"/>
          <w:sz w:val="24"/>
          <w:szCs w:val="24"/>
          <w:lang w:val="kk-KZ"/>
        </w:rPr>
        <w:t>S. 5 Өлшем бірлігі</w:t>
      </w:r>
    </w:p>
    <w:p w:rsidR="008F06D8" w:rsidRPr="002578B4" w:rsidRDefault="00067890" w:rsidP="0044057A">
      <w:pPr>
        <w:rPr>
          <w:rFonts w:eastAsia="Times New Roman"/>
          <w:sz w:val="24"/>
          <w:szCs w:val="24"/>
          <w:lang w:val="kk-KZ"/>
        </w:rPr>
      </w:pPr>
      <w:r w:rsidRPr="002578B4">
        <w:rPr>
          <w:rFonts w:eastAsia="Times New Roman"/>
          <w:sz w:val="24"/>
          <w:szCs w:val="24"/>
          <w:lang w:val="kk-KZ"/>
        </w:rPr>
        <w:t>S. 6 Есепті кезең</w:t>
      </w:r>
    </w:p>
    <w:p w:rsidR="008F06D8" w:rsidRPr="002578B4" w:rsidRDefault="00067890" w:rsidP="0044057A">
      <w:pPr>
        <w:rPr>
          <w:rFonts w:eastAsia="Times New Roman"/>
          <w:sz w:val="24"/>
          <w:szCs w:val="24"/>
          <w:lang w:val="kk-KZ"/>
        </w:rPr>
      </w:pPr>
      <w:r w:rsidRPr="002578B4">
        <w:rPr>
          <w:rFonts w:eastAsia="Times New Roman"/>
          <w:sz w:val="24"/>
          <w:szCs w:val="24"/>
          <w:lang w:val="kk-KZ"/>
        </w:rPr>
        <w:t>S. 7 Құқықтық негіз</w:t>
      </w:r>
    </w:p>
    <w:p w:rsidR="008F06D8" w:rsidRPr="002578B4" w:rsidRDefault="00067890" w:rsidP="0044057A">
      <w:pPr>
        <w:rPr>
          <w:rFonts w:eastAsia="Times New Roman"/>
          <w:sz w:val="24"/>
          <w:szCs w:val="24"/>
          <w:lang w:val="kk-KZ"/>
        </w:rPr>
      </w:pPr>
      <w:r w:rsidRPr="002578B4">
        <w:rPr>
          <w:rFonts w:eastAsia="Times New Roman"/>
          <w:sz w:val="24"/>
          <w:szCs w:val="24"/>
          <w:lang w:val="kk-KZ"/>
        </w:rPr>
        <w:t>S. 8. Құпиялылық және деректерді қорғау</w:t>
      </w:r>
    </w:p>
    <w:p w:rsidR="008F06D8" w:rsidRPr="002578B4" w:rsidRDefault="00067890" w:rsidP="0044057A">
      <w:pPr>
        <w:rPr>
          <w:rFonts w:eastAsia="Times New Roman"/>
          <w:sz w:val="24"/>
          <w:szCs w:val="24"/>
          <w:lang w:val="kk-KZ"/>
        </w:rPr>
      </w:pPr>
      <w:r w:rsidRPr="002578B4">
        <w:rPr>
          <w:rFonts w:eastAsia="Times New Roman"/>
          <w:sz w:val="24"/>
          <w:szCs w:val="24"/>
          <w:lang w:val="kk-KZ"/>
        </w:rPr>
        <w:t>S. 9 Жарияланымдар саясаты</w:t>
      </w:r>
    </w:p>
    <w:p w:rsidR="008F06D8" w:rsidRPr="002578B4" w:rsidRDefault="00067890" w:rsidP="0044057A">
      <w:pPr>
        <w:rPr>
          <w:rFonts w:eastAsia="Times New Roman"/>
          <w:sz w:val="24"/>
          <w:szCs w:val="24"/>
          <w:lang w:val="kk-KZ"/>
        </w:rPr>
      </w:pPr>
      <w:r w:rsidRPr="002578B4">
        <w:rPr>
          <w:rFonts w:eastAsia="Times New Roman"/>
          <w:sz w:val="24"/>
          <w:szCs w:val="24"/>
          <w:lang w:val="kk-KZ"/>
        </w:rPr>
        <w:t>S. 10 Тарату жиілілігі</w:t>
      </w:r>
    </w:p>
    <w:p w:rsidR="008F06D8" w:rsidRPr="002578B4" w:rsidRDefault="00067890" w:rsidP="0044057A">
      <w:pPr>
        <w:rPr>
          <w:rFonts w:eastAsia="Times New Roman"/>
          <w:sz w:val="24"/>
          <w:szCs w:val="24"/>
          <w:lang w:val="kk-KZ"/>
        </w:rPr>
      </w:pPr>
      <w:r w:rsidRPr="002578B4">
        <w:rPr>
          <w:rFonts w:eastAsia="Times New Roman"/>
          <w:sz w:val="24"/>
          <w:szCs w:val="24"/>
          <w:lang w:val="kk-KZ"/>
        </w:rPr>
        <w:t>S. 11 Тарату форматы, қолжетімділік және нақтылық</w:t>
      </w:r>
    </w:p>
    <w:p w:rsidR="008F06D8" w:rsidRPr="002578B4" w:rsidRDefault="00067890" w:rsidP="0044057A">
      <w:pPr>
        <w:rPr>
          <w:rFonts w:eastAsia="Times New Roman"/>
          <w:sz w:val="24"/>
          <w:szCs w:val="24"/>
          <w:lang w:val="kk-KZ"/>
        </w:rPr>
      </w:pPr>
      <w:r w:rsidRPr="002578B4">
        <w:rPr>
          <w:rFonts w:eastAsia="Times New Roman"/>
          <w:sz w:val="24"/>
          <w:szCs w:val="24"/>
          <w:lang w:val="kk-KZ"/>
        </w:rPr>
        <w:t xml:space="preserve">S. 12 Құжаттаманың қолжетімділігі </w:t>
      </w:r>
    </w:p>
    <w:p w:rsidR="008F06D8" w:rsidRPr="002578B4" w:rsidRDefault="00067890" w:rsidP="0044057A">
      <w:pPr>
        <w:rPr>
          <w:rFonts w:eastAsia="Times New Roman"/>
          <w:sz w:val="24"/>
          <w:szCs w:val="24"/>
          <w:lang w:val="kk-KZ"/>
        </w:rPr>
      </w:pPr>
      <w:r w:rsidRPr="002578B4">
        <w:rPr>
          <w:rFonts w:eastAsia="Times New Roman"/>
          <w:sz w:val="24"/>
          <w:szCs w:val="24"/>
          <w:lang w:val="kk-KZ"/>
        </w:rPr>
        <w:t>S. 13 Сапаны басқару</w:t>
      </w:r>
    </w:p>
    <w:p w:rsidR="008F06D8" w:rsidRPr="002578B4" w:rsidRDefault="00067890" w:rsidP="0044057A">
      <w:pPr>
        <w:rPr>
          <w:rFonts w:eastAsia="Times New Roman"/>
          <w:sz w:val="24"/>
          <w:szCs w:val="24"/>
          <w:lang w:val="kk-KZ"/>
        </w:rPr>
      </w:pPr>
      <w:r w:rsidRPr="002578B4">
        <w:rPr>
          <w:rFonts w:eastAsia="Times New Roman"/>
          <w:sz w:val="24"/>
          <w:szCs w:val="24"/>
          <w:lang w:val="kk-KZ"/>
        </w:rPr>
        <w:t>S. 14 Өзектілік</w:t>
      </w:r>
    </w:p>
    <w:p w:rsidR="008F06D8" w:rsidRPr="002578B4" w:rsidRDefault="00067890" w:rsidP="0044057A">
      <w:pPr>
        <w:rPr>
          <w:rFonts w:eastAsia="Times New Roman"/>
          <w:sz w:val="24"/>
          <w:szCs w:val="24"/>
          <w:lang w:val="kk-KZ"/>
        </w:rPr>
      </w:pPr>
      <w:r w:rsidRPr="002578B4">
        <w:rPr>
          <w:rFonts w:eastAsia="Times New Roman"/>
          <w:sz w:val="24"/>
          <w:szCs w:val="24"/>
          <w:lang w:val="kk-KZ"/>
        </w:rPr>
        <w:t>S. 15 Дәлдік және сенімділік (байқау типін ескерумен толтырылады)</w:t>
      </w:r>
    </w:p>
    <w:p w:rsidR="008F06D8" w:rsidRPr="002578B4" w:rsidRDefault="00067890" w:rsidP="0044057A">
      <w:pPr>
        <w:rPr>
          <w:rFonts w:eastAsia="Times New Roman"/>
          <w:sz w:val="24"/>
          <w:szCs w:val="24"/>
          <w:lang w:val="kk-KZ"/>
        </w:rPr>
      </w:pPr>
      <w:r w:rsidRPr="002578B4">
        <w:rPr>
          <w:rFonts w:eastAsia="Times New Roman"/>
          <w:sz w:val="24"/>
          <w:szCs w:val="24"/>
          <w:lang w:val="kk-KZ"/>
        </w:rPr>
        <w:t>S. 16 Уақтылылық және ұқыптылық</w:t>
      </w:r>
    </w:p>
    <w:p w:rsidR="008F06D8" w:rsidRPr="002578B4" w:rsidRDefault="00067890" w:rsidP="0044057A">
      <w:pPr>
        <w:rPr>
          <w:rFonts w:eastAsia="Times New Roman"/>
          <w:sz w:val="24"/>
          <w:szCs w:val="24"/>
          <w:lang w:val="kk-KZ"/>
        </w:rPr>
      </w:pPr>
      <w:r w:rsidRPr="002578B4">
        <w:rPr>
          <w:rFonts w:eastAsia="Times New Roman"/>
          <w:sz w:val="24"/>
          <w:szCs w:val="24"/>
          <w:lang w:val="kk-KZ"/>
        </w:rPr>
        <w:t>S. 17 Салыстырмалылық</w:t>
      </w:r>
    </w:p>
    <w:p w:rsidR="008F06D8" w:rsidRPr="002578B4" w:rsidRDefault="00067890" w:rsidP="0044057A">
      <w:pPr>
        <w:rPr>
          <w:rFonts w:eastAsia="Times New Roman"/>
          <w:sz w:val="24"/>
          <w:szCs w:val="24"/>
          <w:lang w:val="kk-KZ"/>
        </w:rPr>
      </w:pPr>
      <w:r w:rsidRPr="002578B4">
        <w:rPr>
          <w:rFonts w:eastAsia="Times New Roman"/>
          <w:sz w:val="24"/>
          <w:szCs w:val="24"/>
          <w:lang w:val="kk-KZ"/>
        </w:rPr>
        <w:t>S. 18 Келісушілік</w:t>
      </w:r>
    </w:p>
    <w:p w:rsidR="008F06D8" w:rsidRPr="002578B4" w:rsidRDefault="00067890" w:rsidP="0044057A">
      <w:pPr>
        <w:rPr>
          <w:rFonts w:eastAsia="Times New Roman"/>
          <w:sz w:val="24"/>
          <w:szCs w:val="24"/>
          <w:lang w:val="kk-KZ"/>
        </w:rPr>
      </w:pPr>
      <w:r w:rsidRPr="002578B4">
        <w:rPr>
          <w:rFonts w:eastAsia="Times New Roman"/>
          <w:sz w:val="24"/>
          <w:szCs w:val="24"/>
          <w:lang w:val="kk-KZ"/>
        </w:rPr>
        <w:t>S. 19 Жүктеме</w:t>
      </w:r>
    </w:p>
    <w:p w:rsidR="008F06D8" w:rsidRPr="002578B4" w:rsidRDefault="00067890" w:rsidP="0044057A">
      <w:pPr>
        <w:rPr>
          <w:rFonts w:eastAsia="Times New Roman"/>
          <w:sz w:val="24"/>
          <w:szCs w:val="24"/>
          <w:lang w:val="kk-KZ"/>
        </w:rPr>
      </w:pPr>
      <w:r w:rsidRPr="002578B4">
        <w:rPr>
          <w:rFonts w:eastAsia="Times New Roman"/>
          <w:sz w:val="24"/>
          <w:szCs w:val="24"/>
          <w:lang w:val="kk-KZ"/>
        </w:rPr>
        <w:t xml:space="preserve">S. 20 Деректерді қайта қарау </w:t>
      </w:r>
    </w:p>
    <w:p w:rsidR="008F06D8" w:rsidRPr="002578B4" w:rsidRDefault="00067890" w:rsidP="0044057A">
      <w:pPr>
        <w:rPr>
          <w:rFonts w:eastAsia="Times New Roman"/>
          <w:sz w:val="24"/>
          <w:szCs w:val="24"/>
        </w:rPr>
      </w:pPr>
      <w:r w:rsidRPr="002578B4">
        <w:rPr>
          <w:rFonts w:eastAsia="Times New Roman"/>
          <w:sz w:val="24"/>
          <w:szCs w:val="24"/>
        </w:rPr>
        <w:t xml:space="preserve">S. 21 </w:t>
      </w:r>
      <w:proofErr w:type="spellStart"/>
      <w:r w:rsidRPr="002578B4">
        <w:rPr>
          <w:rFonts w:eastAsia="Times New Roman"/>
          <w:sz w:val="24"/>
          <w:szCs w:val="24"/>
        </w:rPr>
        <w:t>Статистикалық</w:t>
      </w:r>
      <w:proofErr w:type="spellEnd"/>
      <w:r w:rsidRPr="002578B4">
        <w:rPr>
          <w:rFonts w:eastAsia="Times New Roman"/>
          <w:sz w:val="24"/>
          <w:szCs w:val="24"/>
        </w:rPr>
        <w:t xml:space="preserve"> </w:t>
      </w:r>
      <w:proofErr w:type="spellStart"/>
      <w:r w:rsidRPr="002578B4">
        <w:rPr>
          <w:rFonts w:eastAsia="Times New Roman"/>
          <w:sz w:val="24"/>
          <w:szCs w:val="24"/>
        </w:rPr>
        <w:t>деректерді</w:t>
      </w:r>
      <w:proofErr w:type="spellEnd"/>
      <w:r w:rsidRPr="002578B4">
        <w:rPr>
          <w:rFonts w:eastAsia="Times New Roman"/>
          <w:sz w:val="24"/>
          <w:szCs w:val="24"/>
        </w:rPr>
        <w:t xml:space="preserve"> </w:t>
      </w:r>
      <w:proofErr w:type="spellStart"/>
      <w:r w:rsidRPr="002578B4">
        <w:rPr>
          <w:rFonts w:eastAsia="Times New Roman"/>
          <w:sz w:val="24"/>
          <w:szCs w:val="24"/>
        </w:rPr>
        <w:t>өңдеу</w:t>
      </w:r>
      <w:proofErr w:type="spellEnd"/>
    </w:p>
    <w:p w:rsidR="008F06D8" w:rsidRPr="002578B4" w:rsidRDefault="00067890" w:rsidP="0044057A">
      <w:pPr>
        <w:rPr>
          <w:sz w:val="24"/>
          <w:szCs w:val="24"/>
        </w:rPr>
      </w:pPr>
      <w:r w:rsidRPr="002578B4">
        <w:rPr>
          <w:rFonts w:eastAsia="Times New Roman"/>
          <w:sz w:val="24"/>
          <w:szCs w:val="24"/>
        </w:rPr>
        <w:t xml:space="preserve">S. 22 </w:t>
      </w:r>
      <w:proofErr w:type="spellStart"/>
      <w:r w:rsidRPr="002578B4">
        <w:rPr>
          <w:rFonts w:eastAsia="Times New Roman"/>
          <w:sz w:val="24"/>
          <w:szCs w:val="24"/>
        </w:rPr>
        <w:t>Ескерту</w:t>
      </w:r>
      <w:proofErr w:type="spellEnd"/>
    </w:p>
    <w:p w:rsidR="008F06D8" w:rsidRPr="002578B4" w:rsidRDefault="008F06D8" w:rsidP="0044057A">
      <w:pPr>
        <w:jc w:val="center"/>
        <w:rPr>
          <w:sz w:val="24"/>
          <w:szCs w:val="24"/>
          <w:lang w:val="kk-KZ"/>
        </w:rPr>
      </w:pPr>
    </w:p>
    <w:p w:rsidR="008F06D8" w:rsidRPr="0044057A" w:rsidRDefault="008F06D8" w:rsidP="0044057A">
      <w:pPr>
        <w:jc w:val="center"/>
        <w:rPr>
          <w:color w:val="FF0000"/>
          <w:lang w:val="kk-KZ"/>
        </w:rPr>
        <w:sectPr w:rsidR="008F06D8" w:rsidRPr="0044057A" w:rsidSect="0044057A">
          <w:pgSz w:w="11900" w:h="16907"/>
          <w:pgMar w:top="732" w:right="418" w:bottom="709" w:left="1276" w:header="0" w:footer="0" w:gutter="0"/>
          <w:pgNumType w:start="2"/>
          <w:cols w:space="720" w:equalWidth="0">
            <w:col w:w="10206" w:space="0"/>
          </w:cols>
          <w:titlePg/>
          <w:docGrid w:linePitch="360"/>
        </w:sectPr>
      </w:pPr>
    </w:p>
    <w:p w:rsidR="008F06D8" w:rsidRPr="0044057A" w:rsidRDefault="008F06D8" w:rsidP="0044057A">
      <w:pPr>
        <w:rPr>
          <w:color w:val="FF0000"/>
          <w:sz w:val="20"/>
          <w:szCs w:val="20"/>
        </w:rPr>
      </w:pPr>
      <w:bookmarkStart w:id="1" w:name="page3"/>
      <w:bookmarkEnd w:id="1"/>
    </w:p>
    <w:p w:rsidR="008F06D8" w:rsidRPr="002578B4" w:rsidRDefault="00067890" w:rsidP="0044057A">
      <w:pPr>
        <w:rPr>
          <w:sz w:val="20"/>
          <w:szCs w:val="20"/>
        </w:rPr>
      </w:pPr>
      <w:r w:rsidRPr="002578B4">
        <w:rPr>
          <w:rFonts w:eastAsia="Times New Roman"/>
          <w:sz w:val="28"/>
          <w:szCs w:val="28"/>
        </w:rPr>
        <w:t xml:space="preserve">S.1 </w:t>
      </w:r>
      <w:proofErr w:type="spellStart"/>
      <w:r w:rsidRPr="002578B4">
        <w:rPr>
          <w:rFonts w:eastAsia="Times New Roman"/>
          <w:sz w:val="28"/>
          <w:szCs w:val="28"/>
        </w:rPr>
        <w:t>Байланыс</w:t>
      </w:r>
      <w:proofErr w:type="spellEnd"/>
      <w:r w:rsidRPr="002578B4">
        <w:rPr>
          <w:rFonts w:eastAsia="Times New Roman"/>
          <w:sz w:val="28"/>
          <w:szCs w:val="28"/>
        </w:rPr>
        <w:t xml:space="preserve"> </w:t>
      </w:r>
      <w:proofErr w:type="spellStart"/>
      <w:r w:rsidRPr="002578B4">
        <w:rPr>
          <w:rFonts w:eastAsia="Times New Roman"/>
          <w:sz w:val="28"/>
          <w:szCs w:val="28"/>
        </w:rPr>
        <w:t>деректері</w:t>
      </w:r>
      <w:proofErr w:type="spellEnd"/>
    </w:p>
    <w:p w:rsidR="008F06D8" w:rsidRPr="002578B4" w:rsidRDefault="00067890" w:rsidP="0044057A">
      <w:pPr>
        <w:rPr>
          <w:sz w:val="20"/>
          <w:szCs w:val="20"/>
        </w:rPr>
      </w:pPr>
      <w:r w:rsidRPr="002578B4">
        <w:rPr>
          <w:rFonts w:eastAsia="Times New Roman"/>
          <w:sz w:val="28"/>
          <w:szCs w:val="28"/>
        </w:rPr>
        <w:t xml:space="preserve">S.1.1 </w:t>
      </w:r>
      <w:proofErr w:type="spellStart"/>
      <w:r w:rsidRPr="002578B4">
        <w:rPr>
          <w:rFonts w:eastAsia="Times New Roman"/>
          <w:sz w:val="28"/>
          <w:szCs w:val="28"/>
        </w:rPr>
        <w:t>Ұйым</w:t>
      </w:r>
      <w:proofErr w:type="spellEnd"/>
    </w:p>
    <w:p w:rsidR="008F06D8" w:rsidRPr="002578B4" w:rsidRDefault="00067890" w:rsidP="0044057A">
      <w:pPr>
        <w:jc w:val="both"/>
        <w:rPr>
          <w:sz w:val="28"/>
          <w:szCs w:val="28"/>
        </w:rPr>
      </w:pPr>
      <w:proofErr w:type="spellStart"/>
      <w:r w:rsidRPr="002578B4">
        <w:rPr>
          <w:rFonts w:eastAsia="Times New Roman"/>
          <w:sz w:val="28"/>
          <w:szCs w:val="28"/>
        </w:rPr>
        <w:t>Қазақстан</w:t>
      </w:r>
      <w:proofErr w:type="spellEnd"/>
      <w:r w:rsidRPr="002578B4">
        <w:rPr>
          <w:rFonts w:eastAsia="Times New Roman"/>
          <w:sz w:val="28"/>
          <w:szCs w:val="28"/>
        </w:rPr>
        <w:t xml:space="preserve"> </w:t>
      </w:r>
      <w:proofErr w:type="spellStart"/>
      <w:r w:rsidRPr="002578B4">
        <w:rPr>
          <w:rFonts w:eastAsia="Times New Roman"/>
          <w:sz w:val="28"/>
          <w:szCs w:val="28"/>
        </w:rPr>
        <w:t>Республикасы</w:t>
      </w:r>
      <w:proofErr w:type="spellEnd"/>
      <w:r w:rsidRPr="002578B4">
        <w:rPr>
          <w:rFonts w:eastAsia="Times New Roman"/>
          <w:sz w:val="28"/>
          <w:szCs w:val="28"/>
        </w:rPr>
        <w:t xml:space="preserve"> </w:t>
      </w:r>
      <w:proofErr w:type="spellStart"/>
      <w:r w:rsidRPr="002578B4">
        <w:rPr>
          <w:rFonts w:eastAsia="Times New Roman"/>
          <w:sz w:val="28"/>
          <w:szCs w:val="28"/>
        </w:rPr>
        <w:t>Стратегиялық</w:t>
      </w:r>
      <w:proofErr w:type="spellEnd"/>
      <w:r w:rsidRPr="002578B4">
        <w:rPr>
          <w:rFonts w:eastAsia="Times New Roman"/>
          <w:sz w:val="28"/>
          <w:szCs w:val="28"/>
        </w:rPr>
        <w:t xml:space="preserve"> </w:t>
      </w:r>
      <w:proofErr w:type="spellStart"/>
      <w:r w:rsidRPr="002578B4">
        <w:rPr>
          <w:rFonts w:eastAsia="Times New Roman"/>
          <w:sz w:val="28"/>
          <w:szCs w:val="28"/>
        </w:rPr>
        <w:t>жоспарлау</w:t>
      </w:r>
      <w:proofErr w:type="spellEnd"/>
      <w:r w:rsidRPr="002578B4">
        <w:rPr>
          <w:rFonts w:eastAsia="Times New Roman"/>
          <w:sz w:val="28"/>
          <w:szCs w:val="28"/>
        </w:rPr>
        <w:t xml:space="preserve"> </w:t>
      </w:r>
      <w:proofErr w:type="spellStart"/>
      <w:r w:rsidRPr="002578B4">
        <w:rPr>
          <w:rFonts w:eastAsia="Times New Roman"/>
          <w:sz w:val="28"/>
          <w:szCs w:val="28"/>
        </w:rPr>
        <w:t>және</w:t>
      </w:r>
      <w:proofErr w:type="spellEnd"/>
      <w:r w:rsidRPr="002578B4">
        <w:rPr>
          <w:rFonts w:eastAsia="Times New Roman"/>
          <w:sz w:val="28"/>
          <w:szCs w:val="28"/>
        </w:rPr>
        <w:t xml:space="preserve"> </w:t>
      </w:r>
      <w:proofErr w:type="spellStart"/>
      <w:r w:rsidRPr="002578B4">
        <w:rPr>
          <w:rFonts w:eastAsia="Times New Roman"/>
          <w:sz w:val="28"/>
          <w:szCs w:val="28"/>
        </w:rPr>
        <w:t>реформалар</w:t>
      </w:r>
      <w:proofErr w:type="spellEnd"/>
      <w:r w:rsidRPr="002578B4">
        <w:rPr>
          <w:rFonts w:eastAsia="Times New Roman"/>
          <w:sz w:val="28"/>
          <w:szCs w:val="28"/>
        </w:rPr>
        <w:t xml:space="preserve"> </w:t>
      </w:r>
      <w:proofErr w:type="spellStart"/>
      <w:r w:rsidRPr="002578B4">
        <w:rPr>
          <w:rFonts w:eastAsia="Times New Roman"/>
          <w:sz w:val="28"/>
          <w:szCs w:val="28"/>
        </w:rPr>
        <w:t>агенттігінің</w:t>
      </w:r>
      <w:proofErr w:type="spellEnd"/>
      <w:r w:rsidRPr="002578B4">
        <w:rPr>
          <w:rFonts w:eastAsia="Times New Roman"/>
          <w:sz w:val="28"/>
          <w:szCs w:val="28"/>
        </w:rPr>
        <w:t xml:space="preserve"> </w:t>
      </w:r>
      <w:proofErr w:type="spellStart"/>
      <w:r w:rsidRPr="002578B4">
        <w:rPr>
          <w:rFonts w:eastAsia="Times New Roman"/>
          <w:sz w:val="28"/>
          <w:szCs w:val="28"/>
        </w:rPr>
        <w:t>Ұлттық</w:t>
      </w:r>
      <w:proofErr w:type="spellEnd"/>
      <w:r w:rsidRPr="002578B4">
        <w:rPr>
          <w:rFonts w:eastAsia="Times New Roman"/>
          <w:sz w:val="28"/>
          <w:szCs w:val="28"/>
        </w:rPr>
        <w:t xml:space="preserve"> статистика </w:t>
      </w:r>
      <w:proofErr w:type="spellStart"/>
      <w:r w:rsidRPr="002578B4">
        <w:rPr>
          <w:rFonts w:eastAsia="Times New Roman"/>
          <w:sz w:val="28"/>
          <w:szCs w:val="28"/>
        </w:rPr>
        <w:t>бюросы</w:t>
      </w:r>
      <w:proofErr w:type="spellEnd"/>
    </w:p>
    <w:p w:rsidR="008F06D8" w:rsidRPr="002578B4" w:rsidRDefault="00067890" w:rsidP="0044057A">
      <w:pPr>
        <w:rPr>
          <w:rFonts w:eastAsia="Times New Roman"/>
          <w:sz w:val="28"/>
          <w:szCs w:val="28"/>
        </w:rPr>
      </w:pPr>
      <w:r w:rsidRPr="002578B4">
        <w:rPr>
          <w:rFonts w:eastAsia="Times New Roman"/>
          <w:sz w:val="28"/>
          <w:szCs w:val="28"/>
          <w:lang w:val="en-US"/>
        </w:rPr>
        <w:t>S</w:t>
      </w:r>
      <w:r w:rsidRPr="002578B4">
        <w:rPr>
          <w:rFonts w:eastAsia="Times New Roman"/>
          <w:sz w:val="28"/>
          <w:szCs w:val="28"/>
        </w:rPr>
        <w:t xml:space="preserve">.1.2 </w:t>
      </w:r>
      <w:proofErr w:type="spellStart"/>
      <w:r w:rsidRPr="002578B4">
        <w:rPr>
          <w:rFonts w:eastAsia="Times New Roman"/>
          <w:sz w:val="28"/>
          <w:szCs w:val="28"/>
        </w:rPr>
        <w:t>Құрылымдық</w:t>
      </w:r>
      <w:proofErr w:type="spellEnd"/>
      <w:r w:rsidRPr="002578B4">
        <w:rPr>
          <w:rFonts w:eastAsia="Times New Roman"/>
          <w:sz w:val="28"/>
          <w:szCs w:val="28"/>
        </w:rPr>
        <w:t xml:space="preserve"> </w:t>
      </w:r>
      <w:proofErr w:type="spellStart"/>
      <w:r w:rsidRPr="002578B4">
        <w:rPr>
          <w:rFonts w:eastAsia="Times New Roman"/>
          <w:sz w:val="28"/>
          <w:szCs w:val="28"/>
        </w:rPr>
        <w:t>бөлімше</w:t>
      </w:r>
      <w:proofErr w:type="spellEnd"/>
      <w:r w:rsidRPr="002578B4">
        <w:rPr>
          <w:rFonts w:eastAsia="Times New Roman"/>
          <w:sz w:val="28"/>
          <w:szCs w:val="28"/>
        </w:rPr>
        <w:t xml:space="preserve"> </w:t>
      </w:r>
    </w:p>
    <w:p w:rsidR="008F06D8" w:rsidRPr="002578B4" w:rsidRDefault="00067890" w:rsidP="0044057A">
      <w:pPr>
        <w:rPr>
          <w:rFonts w:eastAsia="Times New Roman"/>
          <w:sz w:val="28"/>
          <w:szCs w:val="28"/>
          <w:lang w:val="kk-KZ"/>
        </w:rPr>
      </w:pPr>
      <w:proofErr w:type="spellStart"/>
      <w:r w:rsidRPr="002578B4">
        <w:rPr>
          <w:rFonts w:eastAsia="Times New Roman"/>
          <w:sz w:val="28"/>
          <w:szCs w:val="28"/>
        </w:rPr>
        <w:t>Ұлттық</w:t>
      </w:r>
      <w:proofErr w:type="spellEnd"/>
      <w:r w:rsidRPr="002578B4">
        <w:rPr>
          <w:rFonts w:eastAsia="Times New Roman"/>
          <w:sz w:val="28"/>
          <w:szCs w:val="28"/>
        </w:rPr>
        <w:t xml:space="preserve"> </w:t>
      </w:r>
      <w:r w:rsidRPr="002578B4">
        <w:rPr>
          <w:rFonts w:eastAsia="Times New Roman"/>
          <w:sz w:val="28"/>
          <w:szCs w:val="28"/>
          <w:lang w:val="kk-KZ"/>
        </w:rPr>
        <w:t>шоттар</w:t>
      </w:r>
      <w:r w:rsidRPr="002578B4">
        <w:rPr>
          <w:rFonts w:eastAsia="Times New Roman"/>
          <w:sz w:val="28"/>
          <w:szCs w:val="28"/>
        </w:rPr>
        <w:t xml:space="preserve"> </w:t>
      </w:r>
      <w:proofErr w:type="spellStart"/>
      <w:r w:rsidRPr="002578B4">
        <w:rPr>
          <w:rFonts w:eastAsia="Times New Roman"/>
          <w:sz w:val="28"/>
          <w:szCs w:val="28"/>
        </w:rPr>
        <w:t>департаменті</w:t>
      </w:r>
      <w:proofErr w:type="spellEnd"/>
    </w:p>
    <w:p w:rsidR="008F06D8" w:rsidRPr="002578B4" w:rsidRDefault="00067890" w:rsidP="0044057A">
      <w:pPr>
        <w:rPr>
          <w:rFonts w:eastAsia="Times New Roman"/>
          <w:sz w:val="28"/>
          <w:szCs w:val="28"/>
          <w:lang w:val="kk-KZ"/>
        </w:rPr>
      </w:pPr>
      <w:r w:rsidRPr="002578B4">
        <w:rPr>
          <w:rFonts w:eastAsia="Times New Roman"/>
          <w:sz w:val="28"/>
          <w:szCs w:val="28"/>
          <w:lang w:val="kk-KZ"/>
        </w:rPr>
        <w:t>Жинақтау шоттары және қосалқы шоттар басқармасы</w:t>
      </w:r>
    </w:p>
    <w:p w:rsidR="008F06D8" w:rsidRPr="002578B4" w:rsidRDefault="00067890" w:rsidP="0044057A">
      <w:pPr>
        <w:rPr>
          <w:rFonts w:eastAsia="Times New Roman"/>
          <w:sz w:val="25"/>
          <w:szCs w:val="25"/>
          <w:lang w:val="kk-KZ"/>
        </w:rPr>
      </w:pPr>
      <w:r w:rsidRPr="002578B4">
        <w:rPr>
          <w:rFonts w:eastAsia="Times New Roman"/>
          <w:sz w:val="28"/>
          <w:szCs w:val="28"/>
          <w:lang w:val="kk-KZ"/>
        </w:rPr>
        <w:t xml:space="preserve">S.1.3 </w:t>
      </w:r>
      <w:bookmarkStart w:id="2" w:name="_Hlk148540557"/>
      <w:r w:rsidRPr="002578B4">
        <w:rPr>
          <w:rFonts w:eastAsia="Times New Roman"/>
          <w:sz w:val="28"/>
          <w:szCs w:val="28"/>
          <w:lang w:val="kk-KZ"/>
        </w:rPr>
        <w:t>Байланыс адамының аты-жөні</w:t>
      </w:r>
      <w:bookmarkEnd w:id="2"/>
    </w:p>
    <w:p w:rsidR="008F06D8" w:rsidRPr="002578B4" w:rsidRDefault="00067890" w:rsidP="0044057A">
      <w:pPr>
        <w:rPr>
          <w:rFonts w:eastAsia="Times New Roman"/>
          <w:sz w:val="28"/>
          <w:szCs w:val="28"/>
          <w:lang w:val="kk-KZ"/>
        </w:rPr>
      </w:pPr>
      <w:r w:rsidRPr="002578B4">
        <w:rPr>
          <w:rFonts w:eastAsia="Times New Roman"/>
          <w:sz w:val="28"/>
          <w:szCs w:val="28"/>
          <w:lang w:val="kk-KZ"/>
        </w:rPr>
        <w:t>Қайсар Аружан Абсенқызы</w:t>
      </w:r>
    </w:p>
    <w:p w:rsidR="008F06D8" w:rsidRPr="002578B4" w:rsidRDefault="00067890" w:rsidP="0044057A">
      <w:pPr>
        <w:rPr>
          <w:sz w:val="20"/>
          <w:szCs w:val="20"/>
          <w:lang w:val="kk-KZ"/>
        </w:rPr>
      </w:pPr>
      <w:r w:rsidRPr="002578B4">
        <w:rPr>
          <w:rFonts w:eastAsia="Times New Roman"/>
          <w:sz w:val="28"/>
          <w:szCs w:val="28"/>
          <w:lang w:val="kk-KZ"/>
        </w:rPr>
        <w:t>S.1.3.1 Жауапты құрылымдық бөлімше басшысының аты</w:t>
      </w:r>
    </w:p>
    <w:p w:rsidR="008F06D8" w:rsidRPr="002578B4" w:rsidRDefault="00067890" w:rsidP="0044057A">
      <w:pPr>
        <w:rPr>
          <w:rFonts w:eastAsia="Times New Roman"/>
          <w:sz w:val="28"/>
          <w:szCs w:val="28"/>
          <w:lang w:val="kk-KZ"/>
        </w:rPr>
      </w:pPr>
      <w:r w:rsidRPr="002578B4">
        <w:rPr>
          <w:rFonts w:eastAsia="Times New Roman"/>
          <w:sz w:val="28"/>
          <w:szCs w:val="28"/>
          <w:lang w:val="kk-KZ"/>
        </w:rPr>
        <w:t>Нақыпбеков Әсет Ерікұлы</w:t>
      </w:r>
    </w:p>
    <w:p w:rsidR="008F06D8" w:rsidRPr="002578B4" w:rsidRDefault="00067890" w:rsidP="0044057A">
      <w:pPr>
        <w:rPr>
          <w:sz w:val="20"/>
          <w:szCs w:val="20"/>
          <w:lang w:val="kk-KZ"/>
        </w:rPr>
      </w:pPr>
      <w:r w:rsidRPr="002578B4">
        <w:rPr>
          <w:rFonts w:eastAsia="Times New Roman"/>
          <w:sz w:val="28"/>
          <w:szCs w:val="28"/>
          <w:lang w:val="kk-KZ"/>
        </w:rPr>
        <w:t>S.1.5 Байланыс адамының пошталық мекенжайы</w:t>
      </w:r>
    </w:p>
    <w:p w:rsidR="008F06D8" w:rsidRPr="002578B4" w:rsidRDefault="002578B4" w:rsidP="0044057A">
      <w:pPr>
        <w:rPr>
          <w:rFonts w:eastAsia="Times New Roman"/>
          <w:sz w:val="28"/>
          <w:szCs w:val="28"/>
          <w:lang w:val="kk-KZ"/>
        </w:rPr>
      </w:pPr>
      <w:r>
        <w:rPr>
          <w:rFonts w:eastAsia="Times New Roman"/>
          <w:sz w:val="28"/>
          <w:szCs w:val="28"/>
          <w:lang w:val="kk-KZ"/>
        </w:rPr>
        <w:t>010000, Қазақстан, Астана қ.</w:t>
      </w:r>
      <w:r w:rsidR="00067890" w:rsidRPr="002578B4">
        <w:rPr>
          <w:rFonts w:eastAsia="Times New Roman"/>
          <w:sz w:val="28"/>
          <w:szCs w:val="28"/>
          <w:lang w:val="kk-KZ"/>
        </w:rPr>
        <w:t>, Мәңгілік ел көшесі 8,</w:t>
      </w:r>
      <w:r w:rsidR="00067890" w:rsidRPr="002578B4">
        <w:rPr>
          <w:rFonts w:eastAsia="Times New Roman"/>
          <w:sz w:val="28"/>
          <w:szCs w:val="28"/>
          <w:lang w:val="kk-KZ"/>
        </w:rPr>
        <w:br/>
        <w:t>4-кіреберіс</w:t>
      </w:r>
    </w:p>
    <w:p w:rsidR="008F06D8" w:rsidRPr="002578B4" w:rsidRDefault="00067890" w:rsidP="0044057A">
      <w:pPr>
        <w:jc w:val="both"/>
        <w:rPr>
          <w:rFonts w:eastAsia="Times New Roman"/>
          <w:sz w:val="28"/>
          <w:szCs w:val="28"/>
        </w:rPr>
      </w:pPr>
      <w:r w:rsidRPr="002578B4">
        <w:rPr>
          <w:rFonts w:eastAsia="Times New Roman"/>
          <w:sz w:val="28"/>
          <w:szCs w:val="28"/>
          <w:lang w:val="en-US"/>
        </w:rPr>
        <w:t>S</w:t>
      </w:r>
      <w:r w:rsidRPr="002578B4">
        <w:rPr>
          <w:rFonts w:eastAsia="Times New Roman"/>
          <w:sz w:val="28"/>
          <w:szCs w:val="28"/>
        </w:rPr>
        <w:t xml:space="preserve">.1.6 </w:t>
      </w:r>
      <w:proofErr w:type="spellStart"/>
      <w:r w:rsidRPr="002578B4">
        <w:rPr>
          <w:rFonts w:eastAsia="Times New Roman"/>
          <w:sz w:val="28"/>
          <w:szCs w:val="28"/>
        </w:rPr>
        <w:t>Байланыс</w:t>
      </w:r>
      <w:proofErr w:type="spellEnd"/>
      <w:r w:rsidRPr="002578B4">
        <w:rPr>
          <w:rFonts w:eastAsia="Times New Roman"/>
          <w:sz w:val="28"/>
          <w:szCs w:val="28"/>
        </w:rPr>
        <w:t xml:space="preserve"> </w:t>
      </w:r>
      <w:r w:rsidRPr="002578B4">
        <w:rPr>
          <w:rFonts w:eastAsia="Times New Roman"/>
          <w:sz w:val="28"/>
          <w:szCs w:val="28"/>
          <w:lang w:val="kk-KZ"/>
        </w:rPr>
        <w:t>адамы</w:t>
      </w:r>
      <w:proofErr w:type="spellStart"/>
      <w:r w:rsidRPr="002578B4">
        <w:rPr>
          <w:rFonts w:eastAsia="Times New Roman"/>
          <w:sz w:val="28"/>
          <w:szCs w:val="28"/>
        </w:rPr>
        <w:t>ның</w:t>
      </w:r>
      <w:proofErr w:type="spellEnd"/>
      <w:r w:rsidRPr="002578B4">
        <w:rPr>
          <w:rFonts w:eastAsia="Times New Roman"/>
          <w:sz w:val="28"/>
          <w:szCs w:val="28"/>
        </w:rPr>
        <w:t xml:space="preserve"> </w:t>
      </w:r>
      <w:proofErr w:type="spellStart"/>
      <w:r w:rsidRPr="002578B4">
        <w:rPr>
          <w:rFonts w:eastAsia="Times New Roman"/>
          <w:sz w:val="28"/>
          <w:szCs w:val="28"/>
        </w:rPr>
        <w:t>электрондық</w:t>
      </w:r>
      <w:proofErr w:type="spellEnd"/>
      <w:r w:rsidRPr="002578B4">
        <w:rPr>
          <w:rFonts w:eastAsia="Times New Roman"/>
          <w:sz w:val="28"/>
          <w:szCs w:val="28"/>
        </w:rPr>
        <w:t xml:space="preserve"> </w:t>
      </w:r>
      <w:proofErr w:type="spellStart"/>
      <w:r w:rsidRPr="002578B4">
        <w:rPr>
          <w:rFonts w:eastAsia="Times New Roman"/>
          <w:sz w:val="28"/>
          <w:szCs w:val="28"/>
        </w:rPr>
        <w:t>мекенжайы</w:t>
      </w:r>
      <w:proofErr w:type="spellEnd"/>
    </w:p>
    <w:p w:rsidR="008F06D8" w:rsidRPr="002578B4" w:rsidRDefault="00067890" w:rsidP="0044057A">
      <w:pPr>
        <w:rPr>
          <w:rFonts w:eastAsia="Times New Roman"/>
          <w:sz w:val="28"/>
          <w:szCs w:val="28"/>
        </w:rPr>
      </w:pPr>
      <w:r w:rsidRPr="002578B4">
        <w:rPr>
          <w:rFonts w:eastAsia="Times New Roman"/>
          <w:sz w:val="28"/>
          <w:szCs w:val="28"/>
          <w:lang w:val="en-US"/>
        </w:rPr>
        <w:t>a</w:t>
      </w:r>
      <w:r w:rsidRPr="002578B4">
        <w:rPr>
          <w:rFonts w:eastAsia="Times New Roman"/>
          <w:sz w:val="28"/>
          <w:szCs w:val="28"/>
        </w:rPr>
        <w:t>.</w:t>
      </w:r>
      <w:proofErr w:type="spellStart"/>
      <w:r w:rsidRPr="002578B4">
        <w:rPr>
          <w:rFonts w:eastAsia="Times New Roman"/>
          <w:sz w:val="28"/>
          <w:szCs w:val="28"/>
          <w:lang w:val="en-US"/>
        </w:rPr>
        <w:t>kaisar</w:t>
      </w:r>
      <w:proofErr w:type="spellEnd"/>
      <w:r w:rsidRPr="002578B4">
        <w:rPr>
          <w:rFonts w:eastAsia="Times New Roman"/>
          <w:sz w:val="28"/>
          <w:szCs w:val="28"/>
        </w:rPr>
        <w:t>@aspire.gov.kz</w:t>
      </w:r>
    </w:p>
    <w:p w:rsidR="008F06D8" w:rsidRPr="002578B4" w:rsidRDefault="00067890" w:rsidP="0044057A">
      <w:pPr>
        <w:rPr>
          <w:sz w:val="28"/>
          <w:szCs w:val="28"/>
          <w:lang w:val="kk-KZ"/>
        </w:rPr>
      </w:pPr>
      <w:r w:rsidRPr="002578B4">
        <w:rPr>
          <w:rFonts w:eastAsia="Times New Roman"/>
          <w:sz w:val="28"/>
          <w:szCs w:val="28"/>
          <w:lang w:val="en-US"/>
        </w:rPr>
        <w:t>S</w:t>
      </w:r>
      <w:r w:rsidRPr="002578B4">
        <w:rPr>
          <w:rFonts w:eastAsia="Times New Roman"/>
          <w:sz w:val="28"/>
          <w:szCs w:val="28"/>
        </w:rPr>
        <w:t xml:space="preserve">.1.7 </w:t>
      </w:r>
      <w:proofErr w:type="spellStart"/>
      <w:r w:rsidRPr="002578B4">
        <w:rPr>
          <w:rFonts w:eastAsia="Times New Roman"/>
          <w:sz w:val="28"/>
          <w:szCs w:val="28"/>
        </w:rPr>
        <w:t>Байланыс</w:t>
      </w:r>
      <w:proofErr w:type="spellEnd"/>
      <w:r w:rsidRPr="002578B4">
        <w:rPr>
          <w:rFonts w:eastAsia="Times New Roman"/>
          <w:sz w:val="28"/>
          <w:szCs w:val="28"/>
          <w:lang w:val="kk-KZ"/>
        </w:rPr>
        <w:t xml:space="preserve"> адамының</w:t>
      </w:r>
      <w:r w:rsidRPr="002578B4">
        <w:rPr>
          <w:rFonts w:eastAsia="Times New Roman"/>
          <w:sz w:val="28"/>
          <w:szCs w:val="28"/>
        </w:rPr>
        <w:t xml:space="preserve"> телефон</w:t>
      </w:r>
      <w:r w:rsidRPr="002578B4">
        <w:rPr>
          <w:rFonts w:eastAsia="Times New Roman"/>
          <w:sz w:val="28"/>
          <w:szCs w:val="28"/>
          <w:lang w:val="kk-KZ"/>
        </w:rPr>
        <w:t>ы</w:t>
      </w:r>
    </w:p>
    <w:p w:rsidR="008F06D8" w:rsidRPr="002578B4" w:rsidRDefault="00067890" w:rsidP="0044057A">
      <w:pPr>
        <w:rPr>
          <w:sz w:val="20"/>
          <w:szCs w:val="20"/>
        </w:rPr>
      </w:pPr>
      <w:r w:rsidRPr="002578B4">
        <w:rPr>
          <w:rFonts w:eastAsia="Times New Roman"/>
          <w:sz w:val="28"/>
          <w:szCs w:val="28"/>
        </w:rPr>
        <w:t>+7 (7172) 74-95-27</w:t>
      </w:r>
    </w:p>
    <w:p w:rsidR="008F06D8" w:rsidRPr="002578B4" w:rsidRDefault="00067890" w:rsidP="0044057A">
      <w:pPr>
        <w:rPr>
          <w:sz w:val="28"/>
          <w:szCs w:val="28"/>
          <w:lang w:val="kk-KZ"/>
        </w:rPr>
      </w:pPr>
      <w:r w:rsidRPr="002578B4">
        <w:rPr>
          <w:rFonts w:eastAsia="Times New Roman"/>
          <w:sz w:val="28"/>
          <w:szCs w:val="28"/>
          <w:lang w:val="kk-KZ"/>
        </w:rPr>
        <w:t>S.2 Кіріспе-Өзектілігі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Ұлттық шоттар жүйесінің (ҰШЖ) негізгі мақсаты – ұлттық экономиканың жай-күйін және тиімділігін талдау мен бағалау үшін қажет макроэкономикалық деректерді қалыптастыруға арналған жан-жақты тұжырымдамалық негіз бен есеп жүйесін қамтамасыз ету.</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Ұлттық байлық – ҰШЖ-ның біріктірілген жүйесіндегі негізгі құрамдас бөліктердің бірі болып табылады. Оның қалыптасуы экономикалық талдау жүргізу мен болжамдық бағалаулар әзірлеу үшін қажетті статистикалық ақпаратты қамтамасыз ету тұрғысынан маңызды рөл атқарады.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Ұлттық байлыққа қатысты деректердің негізгі пайдаланушыларына мемлекеттік басқару органдары, ғылыми-зерттеу мекемелері, сондай-ақ Еуразиялық экономикалық комиссия және Тәуелсіз Мемлекеттер Достастығының Мемлекетаралық статистикалық комитеті сияқты халықаралық ұйымдар жатады.</w:t>
      </w:r>
    </w:p>
    <w:p w:rsidR="008F06D8" w:rsidRPr="002578B4" w:rsidRDefault="00067890" w:rsidP="0044057A">
      <w:pPr>
        <w:jc w:val="both"/>
        <w:rPr>
          <w:sz w:val="20"/>
          <w:szCs w:val="20"/>
          <w:lang w:val="kk-KZ"/>
        </w:rPr>
      </w:pPr>
      <w:r w:rsidRPr="002578B4">
        <w:rPr>
          <w:rFonts w:eastAsia="Times New Roman"/>
          <w:sz w:val="28"/>
          <w:szCs w:val="28"/>
          <w:lang w:val="kk-KZ"/>
        </w:rPr>
        <w:t>S.3 Метадеректерді жаңарту</w:t>
      </w:r>
    </w:p>
    <w:p w:rsidR="008F06D8" w:rsidRPr="002578B4" w:rsidRDefault="00067890" w:rsidP="0044057A">
      <w:pPr>
        <w:rPr>
          <w:rFonts w:eastAsia="Times New Roman"/>
          <w:sz w:val="28"/>
          <w:szCs w:val="28"/>
          <w:lang w:val="kk-KZ"/>
        </w:rPr>
      </w:pPr>
      <w:r w:rsidRPr="002578B4">
        <w:rPr>
          <w:rFonts w:eastAsia="Times New Roman"/>
          <w:sz w:val="28"/>
          <w:szCs w:val="28"/>
          <w:lang w:val="kk-KZ"/>
        </w:rPr>
        <w:t>S.3.1 Жаңартылған метадеректерді соңғы растау</w:t>
      </w:r>
    </w:p>
    <w:p w:rsidR="008F06D8" w:rsidRPr="002578B4" w:rsidRDefault="00067890" w:rsidP="0044057A">
      <w:pPr>
        <w:rPr>
          <w:rFonts w:eastAsia="Times New Roman"/>
          <w:sz w:val="28"/>
          <w:szCs w:val="28"/>
          <w:lang w:val="kk-KZ"/>
        </w:rPr>
      </w:pPr>
      <w:r w:rsidRPr="002578B4">
        <w:rPr>
          <w:rFonts w:eastAsia="Times New Roman"/>
          <w:sz w:val="28"/>
          <w:szCs w:val="28"/>
          <w:lang w:val="kk-KZ"/>
        </w:rPr>
        <w:t>Қолданылмайды</w:t>
      </w:r>
    </w:p>
    <w:p w:rsidR="008F06D8" w:rsidRPr="002578B4" w:rsidRDefault="00067890" w:rsidP="0044057A">
      <w:pPr>
        <w:rPr>
          <w:rFonts w:eastAsia="Times New Roman"/>
          <w:sz w:val="28"/>
          <w:szCs w:val="28"/>
          <w:lang w:val="kk-KZ"/>
        </w:rPr>
      </w:pPr>
      <w:r w:rsidRPr="002578B4">
        <w:rPr>
          <w:rFonts w:eastAsia="Times New Roman"/>
          <w:sz w:val="28"/>
          <w:szCs w:val="28"/>
          <w:lang w:val="kk-KZ"/>
        </w:rPr>
        <w:t>S.3.2 Метадеректерді соңғы орналастыру</w:t>
      </w:r>
    </w:p>
    <w:p w:rsidR="008F06D8" w:rsidRPr="002578B4" w:rsidRDefault="00067890" w:rsidP="0044057A">
      <w:pPr>
        <w:rPr>
          <w:rFonts w:eastAsia="Times New Roman"/>
          <w:sz w:val="28"/>
          <w:szCs w:val="28"/>
          <w:lang w:val="kk-KZ"/>
        </w:rPr>
      </w:pPr>
      <w:bookmarkStart w:id="3" w:name="page4"/>
      <w:bookmarkEnd w:id="3"/>
      <w:r w:rsidRPr="002578B4">
        <w:rPr>
          <w:rFonts w:eastAsia="Times New Roman"/>
          <w:sz w:val="28"/>
          <w:szCs w:val="28"/>
          <w:lang w:val="kk-KZ"/>
        </w:rPr>
        <w:t>Қолданылмайды</w:t>
      </w:r>
    </w:p>
    <w:p w:rsidR="008F06D8" w:rsidRPr="002578B4" w:rsidRDefault="00067890" w:rsidP="0044057A">
      <w:pPr>
        <w:rPr>
          <w:rFonts w:eastAsia="Times New Roman"/>
          <w:sz w:val="28"/>
          <w:szCs w:val="28"/>
          <w:lang w:val="kk-KZ"/>
        </w:rPr>
      </w:pPr>
      <w:r w:rsidRPr="002578B4">
        <w:rPr>
          <w:rFonts w:eastAsia="Times New Roman"/>
          <w:sz w:val="28"/>
          <w:szCs w:val="28"/>
          <w:lang w:val="kk-KZ"/>
        </w:rPr>
        <w:t>S.3.3 Метадеректерді соңғы жаңарту</w:t>
      </w:r>
    </w:p>
    <w:p w:rsidR="008F06D8" w:rsidRPr="002578B4" w:rsidRDefault="00067890" w:rsidP="0044057A">
      <w:pPr>
        <w:rPr>
          <w:rFonts w:eastAsia="Times New Roman"/>
          <w:sz w:val="28"/>
          <w:szCs w:val="28"/>
          <w:lang w:val="kk-KZ"/>
        </w:rPr>
      </w:pPr>
      <w:r w:rsidRPr="002578B4">
        <w:rPr>
          <w:rFonts w:eastAsia="Times New Roman"/>
          <w:sz w:val="28"/>
          <w:szCs w:val="28"/>
          <w:lang w:val="kk-KZ"/>
        </w:rPr>
        <w:t>Қолданылмайды</w:t>
      </w:r>
    </w:p>
    <w:p w:rsidR="008F06D8" w:rsidRPr="002578B4" w:rsidRDefault="00067890" w:rsidP="0044057A">
      <w:pPr>
        <w:rPr>
          <w:rFonts w:eastAsia="Times New Roman"/>
          <w:sz w:val="28"/>
          <w:szCs w:val="28"/>
          <w:lang w:val="kk-KZ"/>
        </w:rPr>
      </w:pPr>
      <w:r w:rsidRPr="002578B4">
        <w:rPr>
          <w:rFonts w:eastAsia="Times New Roman"/>
          <w:sz w:val="28"/>
          <w:szCs w:val="28"/>
          <w:lang w:val="kk-KZ"/>
        </w:rPr>
        <w:t xml:space="preserve">S.4 Статистикалық ақпаратты ұсыну </w:t>
      </w:r>
    </w:p>
    <w:p w:rsidR="008F06D8" w:rsidRPr="002578B4" w:rsidRDefault="00067890" w:rsidP="0044057A">
      <w:pPr>
        <w:rPr>
          <w:rFonts w:eastAsia="Times New Roman"/>
          <w:sz w:val="28"/>
          <w:szCs w:val="28"/>
          <w:lang w:val="kk-KZ"/>
        </w:rPr>
      </w:pPr>
      <w:r w:rsidRPr="002578B4">
        <w:rPr>
          <w:rFonts w:eastAsia="Times New Roman"/>
          <w:sz w:val="28"/>
          <w:szCs w:val="28"/>
          <w:lang w:val="kk-KZ"/>
        </w:rPr>
        <w:t>S.4.1 Деректерді сипаттау</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Активтер мен пассивтер балансы – белгілі бір күнгі активтер мен міндеттемелердің жай-күйін көрсететін есеп болып табылады. Бұл есеп институционалдық бірліктер мен экономика секторларының мүліктік жағдайын бағалауға арналған құрал ретінде қызмет етеді.</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Балансқа енгізілетін ресурстар – қаржылық та, қаржылық емес те активтер – экономикалық әлеуетті көрсетеді және теңгеруші бап болып табылатын таза капитал құнын есептеу үшін қолданылады. Таза капитал құны – институционалдық</w:t>
      </w:r>
      <w:r w:rsidRPr="0044057A">
        <w:rPr>
          <w:rFonts w:eastAsia="Times New Roman"/>
          <w:color w:val="FF0000"/>
          <w:sz w:val="28"/>
          <w:szCs w:val="28"/>
          <w:lang w:val="kk-KZ"/>
        </w:rPr>
        <w:t xml:space="preserve"> </w:t>
      </w:r>
      <w:r w:rsidRPr="002578B4">
        <w:rPr>
          <w:rFonts w:eastAsia="Times New Roman"/>
          <w:sz w:val="28"/>
          <w:szCs w:val="28"/>
          <w:lang w:val="kk-KZ"/>
        </w:rPr>
        <w:lastRenderedPageBreak/>
        <w:t>бірлік немесе сектор активтерінің жалпы құны мен оның міндеттемелерінің жиынтық сомасының арасындағы айырмашылық ретінде анықталады.</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Макродеңгейде активтер мен пассивтер балансы елдің қаржылық емес активтерінің жиынтық құнын және сыртқы әлем алдындағы таза қаржылық талаптарын анықтауға мүмкіндік береді. Бұл көрсеткіштер жиынтығында ұлттық байлықты құрайды.</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Ұлттық байлық – қаржылық емес активтер мен таза қаржылық активтердің жиынтығы болып табылады. Ол есептік жылдың басы мен соңына қарай экономика секторлары бойынша бөлініп қалыптастырылады.</w:t>
      </w:r>
    </w:p>
    <w:p w:rsidR="008F06D8" w:rsidRPr="002578B4" w:rsidRDefault="00067890" w:rsidP="0044057A">
      <w:pPr>
        <w:ind w:firstLine="720"/>
        <w:jc w:val="both"/>
        <w:rPr>
          <w:sz w:val="28"/>
          <w:szCs w:val="28"/>
          <w:lang w:val="kk-KZ"/>
        </w:rPr>
      </w:pPr>
      <w:r w:rsidRPr="002578B4">
        <w:rPr>
          <w:rFonts w:eastAsia="Times New Roman"/>
          <w:sz w:val="28"/>
          <w:szCs w:val="28"/>
          <w:lang w:val="kk-KZ"/>
        </w:rPr>
        <w:t>Қаржылық емес активтерді бағалау мемлекеттік статистикалық байқаулар деректері негізінде жүзеге асырылады. Қаржылық активтер мен міндеттемелер бойынша ақпаратты қалыптастыруды Қазақстан Республикасының Ұлттық Банкі, Мемлекеттік әлеуметтік сақтандыру қоры және Міндетті әлеуметтік медициналық сақтандыру қоры қамтамасыз етеді.</w:t>
      </w:r>
    </w:p>
    <w:p w:rsidR="008F06D8" w:rsidRPr="002578B4" w:rsidRDefault="00067890" w:rsidP="0044057A">
      <w:pPr>
        <w:rPr>
          <w:rFonts w:eastAsia="Times New Roman"/>
          <w:sz w:val="28"/>
          <w:szCs w:val="28"/>
          <w:lang w:val="kk-KZ"/>
        </w:rPr>
      </w:pPr>
      <w:r w:rsidRPr="002578B4">
        <w:rPr>
          <w:rFonts w:eastAsia="Times New Roman"/>
          <w:sz w:val="28"/>
          <w:szCs w:val="28"/>
          <w:lang w:val="kk-KZ"/>
        </w:rPr>
        <w:t>S.4.2 Жіктеу жүйесі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1.Экономика секторларының классификаторы (ҚР СК 13-2019),</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2</w:t>
      </w:r>
      <w:r w:rsidRPr="002578B4">
        <w:rPr>
          <w:rFonts w:eastAsia="Times New Roman"/>
          <w:sz w:val="28"/>
          <w:szCs w:val="28"/>
        </w:rPr>
        <w:t xml:space="preserve">. </w:t>
      </w:r>
      <w:r w:rsidRPr="002578B4">
        <w:rPr>
          <w:rFonts w:eastAsia="Times New Roman"/>
          <w:sz w:val="28"/>
          <w:szCs w:val="28"/>
          <w:lang w:val="kk-KZ"/>
        </w:rPr>
        <w:t>Қаржылық емес активтердің классификаторы,</w:t>
      </w:r>
    </w:p>
    <w:p w:rsidR="008F06D8" w:rsidRPr="002578B4" w:rsidRDefault="00067890" w:rsidP="0044057A">
      <w:pPr>
        <w:jc w:val="both"/>
        <w:rPr>
          <w:rFonts w:eastAsia="Times New Roman"/>
          <w:sz w:val="28"/>
          <w:szCs w:val="28"/>
        </w:rPr>
      </w:pPr>
      <w:r w:rsidRPr="002578B4">
        <w:rPr>
          <w:rFonts w:eastAsia="Times New Roman"/>
          <w:sz w:val="28"/>
          <w:szCs w:val="28"/>
          <w:lang w:val="kk-KZ"/>
        </w:rPr>
        <w:t>3.Қаржылық активтердің классификаторы</w:t>
      </w:r>
    </w:p>
    <w:p w:rsidR="008F06D8" w:rsidRPr="002578B4" w:rsidRDefault="00067890" w:rsidP="0044057A">
      <w:pPr>
        <w:jc w:val="both"/>
        <w:rPr>
          <w:rFonts w:eastAsia="Times New Roman"/>
          <w:sz w:val="28"/>
          <w:szCs w:val="28"/>
        </w:rPr>
      </w:pPr>
      <w:r w:rsidRPr="002578B4">
        <w:rPr>
          <w:rFonts w:eastAsia="Times New Roman"/>
          <w:sz w:val="28"/>
          <w:szCs w:val="28"/>
          <w:lang w:val="kk-KZ"/>
        </w:rPr>
        <w:t>2008 жылғы Ұлттық шоттар жүйесіне (ҰШЖ) сәйкес әзірленген.</w:t>
      </w:r>
    </w:p>
    <w:p w:rsidR="008F06D8" w:rsidRPr="002578B4" w:rsidRDefault="00067890" w:rsidP="0044057A">
      <w:pPr>
        <w:jc w:val="both"/>
        <w:rPr>
          <w:rFonts w:eastAsia="Times New Roman"/>
          <w:sz w:val="28"/>
          <w:szCs w:val="28"/>
        </w:rPr>
      </w:pPr>
      <w:r w:rsidRPr="002578B4">
        <w:rPr>
          <w:rFonts w:eastAsia="Times New Roman"/>
          <w:sz w:val="28"/>
          <w:szCs w:val="28"/>
          <w:lang w:val="kk-KZ"/>
        </w:rPr>
        <w:t>Аталған классификаторлар Қазақстан Республикасының Стратегиялық жоспарлау және реформалар агенттігіне қарасты Ұлттық статистика бюросының ресми сайты</w:t>
      </w:r>
      <w:r w:rsidRPr="002578B4">
        <w:rPr>
          <w:rFonts w:eastAsia="Times New Roman"/>
          <w:sz w:val="28"/>
          <w:szCs w:val="28"/>
        </w:rPr>
        <w:t xml:space="preserve"> </w:t>
      </w:r>
      <w:r w:rsidRPr="002578B4">
        <w:rPr>
          <w:rFonts w:eastAsia="Times New Roman"/>
          <w:sz w:val="28"/>
          <w:szCs w:val="28"/>
          <w:lang w:val="kk-KZ"/>
        </w:rPr>
        <w:t>www.stat.gov.kz порталында, «Классификаторлар» бөлімінде қолжетімді.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S.4.3 Секторлық қамту</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Ұлттық экономиканы құрайтын резидент институционалдық бірліктер ұлттық шоттар жүйесінің (ҰШЖ) талаптарына сәйкес, ел экономикасын құрайтын резидент институционалдық бірліктер өзара бірін-бірі жоққа шығаратын бес институционалдық секторға жіктеледі: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қаржылық емес корпорациялар секторы;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қаржылық корпорациялар секторы;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мемлекеттік басқару секторы;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үй шаруашылықтары секторы;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үй шаруашылықтарына қызмет көрсететін коммерциялық емес ұйымдар секторы.</w:t>
      </w:r>
    </w:p>
    <w:p w:rsidR="0044057A"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 xml:space="preserve">Ұлттық шоттар жүйесі (ҰШЖ) ел экономикасын тұтастай қамтиды және макроэкономикалық көрсеткіштерді көрсетудің бірыңғай тәсілін қамтамасыз етеді. </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Ұлттық байлықты қалыптастыру экономикадағы институционалдық секторлар бойынша бөліністе жүзеге асырылады: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қаржылық емес корпорациялар,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қаржылық ұйымдар,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мемлекеттік басқару органдары,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үй шаруашылықтары,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үй шаруашылықтарына қызмет көрсететін коммерциялық емес ұйымдар.</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Ұлттық байлық – жылдың соңындағы жағдай бойынша елдегі барлық резидент институционалдық бірліктер иелігіндегі активтер қорларының жиынтығы болып табылады.</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Қорлар құрамына мыналар кіреді: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өндірілген және өндірілмеген қаржылық емес активтер (ғимараттар, құрылыстар, жер, жер қойнауы, табиғи ресурстар),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қаржылық активтер, міндеттемелер шегеріліп есептеледі.</w:t>
      </w:r>
    </w:p>
    <w:p w:rsidR="008F06D8" w:rsidRPr="002578B4" w:rsidRDefault="00067890" w:rsidP="0044057A">
      <w:pPr>
        <w:jc w:val="both"/>
        <w:rPr>
          <w:sz w:val="20"/>
          <w:szCs w:val="20"/>
          <w:lang w:val="kk-KZ"/>
        </w:rPr>
      </w:pPr>
      <w:r w:rsidRPr="002578B4">
        <w:rPr>
          <w:rFonts w:eastAsia="Times New Roman"/>
          <w:sz w:val="28"/>
          <w:szCs w:val="28"/>
          <w:lang w:val="kk-KZ"/>
        </w:rPr>
        <w:lastRenderedPageBreak/>
        <w:t>S.4.4 Статистикалық тұжырымдамалар және анықтаулар.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Қаржылық активтер – экономикалық ресурстардың кең ауқымын қамтиды. Оларға барлық түрдегі қаржылық талаптар, меншіктік құралдар (оның ішінде акциялар мен корпорациялардың капиталына өзге де қатысу үлгілері), сондай-ақ ақша-несие реттеуші органдардың иелігіндегі құйма түріндегі ақшалай алтын жатады.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2008 жылғы Ұлттық шоттар жүйесіне (ҰШЖ) сәйкес, қаржылық құралдар келесі сегіз негізгі санатқа жіктеледі: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1. Ақшалай алтын және арнаулы қарыз алу құқықтары (АҚҚҚ / СПЗ);</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2. Қолма-қол ақша және депозиттер;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3. Қарыздық бағалы қағаздар;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4. Несиелер мен қарыздар;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5. Меншіктік құралдар (акционерлік капитал) және инвестициялық қорлардың үлестері;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6. Сақтандыру резервтері, зейнетақы бағдарламалары және стандартталған кепілдіктер;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7. Туынды қаржылық құралдар, оның ішінде қызметкерлерге арналған опциондар;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8. Басқа да дебиторлық және кредиторлық берешектер.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Қаржылық емес активтер екі негізгі санатқа бөлінеді: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1. Өндірілген қаржылық емес активтер;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2. Өндірілмеген қаржылық емес активтер.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Өндірілген қаржылық емес активтер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Бұл активтер ҰШЖ анықтайтын өндірістік сала шеңберінде экономикалық қызмет нәтижесінде қалыптасады. Олардың негізгі түрлеріне мыналар жатады: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Негізгі капитал (ғимараттар, құрылыстар, машиналар мен жабдықтар);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Материалдық-өндірістік қорлар (запастар);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Ұзақ уақыт бойы сақталатын құндылықтар (мысалы, өнер туындылары, қымбат металдар және т.б.).Өндірілмеген қаржылық емес активтер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бұл активтер өндіріс процестерімен байланысты емес және өзге жолмен қалыптасады. Бұл топқа мыналар кіреді: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1. Табиғи ресурстар (жер учаскелері, пайдалы қазбалар, су және биологиялық ресурстар);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2. Шарттар, жалға беру және лицензиялар аясында пайда болатын экономикалық құқықтар;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3. Сатып алынған гудвилл және материалдық емес маркетингтік активтер.</w:t>
      </w:r>
    </w:p>
    <w:p w:rsidR="008F06D8" w:rsidRPr="002578B4" w:rsidRDefault="00067890" w:rsidP="0044057A">
      <w:pPr>
        <w:rPr>
          <w:rFonts w:eastAsia="Times New Roman"/>
          <w:sz w:val="28"/>
          <w:szCs w:val="28"/>
          <w:lang w:val="kk-KZ"/>
        </w:rPr>
      </w:pPr>
      <w:r w:rsidRPr="002578B4">
        <w:rPr>
          <w:rFonts w:eastAsia="Times New Roman"/>
          <w:sz w:val="28"/>
          <w:szCs w:val="28"/>
          <w:lang w:val="kk-KZ"/>
        </w:rPr>
        <w:t>S.4.5 Статистикалық объект</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Ұлттық байлық, қаржылық емес активтер, таза қаржылық активтер.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S.4.6 Бас жиынтық (зерттеу бірлігін іріктеу қағидаты)</w:t>
      </w:r>
    </w:p>
    <w:p w:rsidR="008F06D8" w:rsidRPr="002578B4" w:rsidRDefault="00067890" w:rsidP="0044057A">
      <w:pPr>
        <w:rPr>
          <w:sz w:val="20"/>
          <w:szCs w:val="20"/>
          <w:lang w:val="kk-KZ"/>
        </w:rPr>
      </w:pPr>
      <w:r w:rsidRPr="002578B4">
        <w:rPr>
          <w:rFonts w:eastAsia="Times New Roman"/>
          <w:sz w:val="28"/>
          <w:szCs w:val="28"/>
          <w:lang w:val="kk-KZ"/>
        </w:rPr>
        <w:t>Қолданылмайды.</w:t>
      </w:r>
    </w:p>
    <w:p w:rsidR="008F06D8" w:rsidRPr="002578B4" w:rsidRDefault="00067890" w:rsidP="0044057A">
      <w:pPr>
        <w:rPr>
          <w:sz w:val="20"/>
          <w:szCs w:val="20"/>
          <w:lang w:val="kk-KZ"/>
        </w:rPr>
      </w:pPr>
      <w:r w:rsidRPr="002578B4">
        <w:rPr>
          <w:rFonts w:eastAsia="Times New Roman"/>
          <w:sz w:val="28"/>
          <w:szCs w:val="28"/>
          <w:lang w:val="kk-KZ"/>
        </w:rPr>
        <w:t>S.4.7 Аумақтық қамту</w:t>
      </w:r>
    </w:p>
    <w:p w:rsidR="008F06D8" w:rsidRPr="002578B4" w:rsidRDefault="00067890" w:rsidP="0044057A">
      <w:pPr>
        <w:rPr>
          <w:sz w:val="20"/>
          <w:szCs w:val="20"/>
          <w:lang w:val="kk-KZ"/>
        </w:rPr>
      </w:pPr>
      <w:r w:rsidRPr="002578B4">
        <w:rPr>
          <w:rFonts w:eastAsia="Times New Roman"/>
          <w:sz w:val="28"/>
          <w:szCs w:val="28"/>
          <w:lang w:val="kk-KZ"/>
        </w:rPr>
        <w:t>Қазақстан Республикасы тұтастай.</w:t>
      </w:r>
    </w:p>
    <w:p w:rsidR="008F06D8" w:rsidRPr="002578B4" w:rsidRDefault="00067890" w:rsidP="0044057A">
      <w:pPr>
        <w:rPr>
          <w:sz w:val="20"/>
          <w:szCs w:val="20"/>
          <w:lang w:val="kk-KZ"/>
        </w:rPr>
      </w:pPr>
      <w:r w:rsidRPr="002578B4">
        <w:rPr>
          <w:rFonts w:eastAsia="Times New Roman"/>
          <w:sz w:val="28"/>
          <w:szCs w:val="28"/>
          <w:lang w:val="kk-KZ"/>
        </w:rPr>
        <w:t>S.4.8 Қамту уақыты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1998 жылдан бастап уақыт қатарлары бар.</w:t>
      </w:r>
    </w:p>
    <w:p w:rsidR="008F06D8" w:rsidRPr="002578B4" w:rsidRDefault="00067890" w:rsidP="0044057A">
      <w:pPr>
        <w:rPr>
          <w:sz w:val="20"/>
          <w:szCs w:val="20"/>
          <w:lang w:val="kk-KZ"/>
        </w:rPr>
      </w:pPr>
      <w:r w:rsidRPr="002578B4">
        <w:rPr>
          <w:rFonts w:eastAsia="Times New Roman"/>
          <w:sz w:val="28"/>
          <w:szCs w:val="28"/>
          <w:lang w:val="kk-KZ"/>
        </w:rPr>
        <w:t>S.4.9 Базалық кезең</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Ұлттық шоттардың көрсеткіштері (ЖІӨ және оның компоненттерінен басқа) ағымдағы бағаларда ғана қалыптастырылады. ЖІӨ және оның компоненттері үшін базалық кезең өткен жылғы тиісті кезең болып табылады.</w:t>
      </w:r>
    </w:p>
    <w:p w:rsidR="008F06D8" w:rsidRPr="002578B4" w:rsidRDefault="00067890" w:rsidP="0044057A">
      <w:pPr>
        <w:rPr>
          <w:sz w:val="20"/>
          <w:szCs w:val="20"/>
          <w:lang w:val="kk-KZ"/>
        </w:rPr>
      </w:pPr>
      <w:r w:rsidRPr="002578B4">
        <w:rPr>
          <w:rFonts w:eastAsia="Times New Roman"/>
          <w:sz w:val="28"/>
          <w:szCs w:val="28"/>
          <w:lang w:val="kk-KZ"/>
        </w:rPr>
        <w:t>S.5 Өлшем бірлігі</w:t>
      </w:r>
    </w:p>
    <w:p w:rsidR="008F06D8" w:rsidRPr="002578B4" w:rsidRDefault="00067890" w:rsidP="0044057A">
      <w:pPr>
        <w:rPr>
          <w:sz w:val="20"/>
          <w:szCs w:val="20"/>
          <w:lang w:val="kk-KZ"/>
        </w:rPr>
      </w:pPr>
      <w:r w:rsidRPr="002578B4">
        <w:rPr>
          <w:rFonts w:eastAsia="Times New Roman"/>
          <w:sz w:val="28"/>
          <w:szCs w:val="28"/>
          <w:lang w:val="kk-KZ"/>
        </w:rPr>
        <w:t>Миллион қазақ теңгесі</w:t>
      </w:r>
    </w:p>
    <w:p w:rsidR="008F06D8" w:rsidRPr="002578B4" w:rsidRDefault="00067890" w:rsidP="0044057A">
      <w:pPr>
        <w:rPr>
          <w:sz w:val="20"/>
          <w:szCs w:val="20"/>
          <w:lang w:val="kk-KZ"/>
        </w:rPr>
      </w:pPr>
      <w:r w:rsidRPr="002578B4">
        <w:rPr>
          <w:rFonts w:eastAsia="Times New Roman"/>
          <w:sz w:val="28"/>
          <w:szCs w:val="28"/>
          <w:lang w:val="kk-KZ"/>
        </w:rPr>
        <w:lastRenderedPageBreak/>
        <w:t>S.6 Есепті кезең</w:t>
      </w:r>
    </w:p>
    <w:p w:rsidR="008F06D8" w:rsidRPr="002578B4" w:rsidRDefault="00067890" w:rsidP="0044057A">
      <w:pPr>
        <w:rPr>
          <w:sz w:val="20"/>
          <w:szCs w:val="20"/>
          <w:lang w:val="kk-KZ"/>
        </w:rPr>
      </w:pPr>
      <w:r w:rsidRPr="002578B4">
        <w:rPr>
          <w:rFonts w:eastAsia="Times New Roman"/>
          <w:sz w:val="28"/>
          <w:szCs w:val="28"/>
          <w:lang w:val="kk-KZ"/>
        </w:rPr>
        <w:t>Жыл</w:t>
      </w:r>
    </w:p>
    <w:p w:rsidR="008F06D8" w:rsidRPr="002578B4" w:rsidRDefault="00067890" w:rsidP="0044057A">
      <w:pPr>
        <w:rPr>
          <w:sz w:val="20"/>
          <w:szCs w:val="20"/>
          <w:lang w:val="kk-KZ"/>
        </w:rPr>
      </w:pPr>
      <w:r w:rsidRPr="002578B4">
        <w:rPr>
          <w:rFonts w:eastAsia="Times New Roman"/>
          <w:sz w:val="28"/>
          <w:szCs w:val="28"/>
          <w:lang w:val="kk-KZ"/>
        </w:rPr>
        <w:t>S.7 Құқықтық негіз</w:t>
      </w:r>
    </w:p>
    <w:p w:rsidR="008F06D8" w:rsidRPr="002578B4" w:rsidRDefault="00067890" w:rsidP="0044057A">
      <w:pPr>
        <w:rPr>
          <w:sz w:val="20"/>
          <w:szCs w:val="20"/>
          <w:lang w:val="kk-KZ"/>
        </w:rPr>
      </w:pPr>
      <w:r w:rsidRPr="002578B4">
        <w:rPr>
          <w:rFonts w:eastAsia="Times New Roman"/>
          <w:sz w:val="28"/>
          <w:szCs w:val="28"/>
          <w:lang w:val="kk-KZ"/>
        </w:rPr>
        <w:t>S.7.1 Құқықтық база</w:t>
      </w:r>
    </w:p>
    <w:p w:rsidR="008F06D8" w:rsidRPr="002578B4" w:rsidRDefault="00067890" w:rsidP="0044057A">
      <w:pPr>
        <w:tabs>
          <w:tab w:val="left" w:pos="1423"/>
        </w:tabs>
        <w:jc w:val="both"/>
        <w:rPr>
          <w:rFonts w:eastAsia="Times New Roman"/>
          <w:sz w:val="28"/>
          <w:szCs w:val="28"/>
          <w:lang w:val="kk-KZ"/>
        </w:rPr>
      </w:pPr>
      <w:r w:rsidRPr="002578B4">
        <w:rPr>
          <w:rFonts w:eastAsia="Times New Roman"/>
          <w:sz w:val="28"/>
          <w:szCs w:val="28"/>
          <w:lang w:val="kk-KZ"/>
        </w:rPr>
        <w:t>1. «Мемлекеттік статистика туралы» Қазақстан Республикасының 2010 жылғы 19 наурыздағы № 257-IV Заңы.</w:t>
      </w:r>
    </w:p>
    <w:p w:rsidR="008F06D8" w:rsidRPr="002578B4" w:rsidRDefault="00067890" w:rsidP="0044057A">
      <w:pPr>
        <w:tabs>
          <w:tab w:val="left" w:pos="1423"/>
        </w:tabs>
        <w:jc w:val="both"/>
        <w:rPr>
          <w:rFonts w:eastAsia="Times New Roman"/>
          <w:sz w:val="28"/>
          <w:szCs w:val="28"/>
          <w:lang w:val="kk-KZ"/>
        </w:rPr>
      </w:pPr>
      <w:r w:rsidRPr="002578B4">
        <w:rPr>
          <w:rFonts w:eastAsia="Times New Roman"/>
          <w:sz w:val="28"/>
          <w:szCs w:val="28"/>
          <w:lang w:val="kk-KZ"/>
        </w:rPr>
        <w:t>2. Респонденттердің бастапқы статистикалық деректерді ұсыну қағидалары, Қазақстан Республикасы Статистика агенттігі Төрағасының 2010 жылғы 9 шілдедегі № 173 бұйрығымен бекітілген.</w:t>
      </w:r>
    </w:p>
    <w:p w:rsidR="008F06D8" w:rsidRPr="002578B4" w:rsidRDefault="00067890" w:rsidP="0044057A">
      <w:pPr>
        <w:tabs>
          <w:tab w:val="left" w:pos="1423"/>
        </w:tabs>
        <w:jc w:val="both"/>
        <w:rPr>
          <w:rFonts w:eastAsia="Times New Roman"/>
          <w:sz w:val="28"/>
          <w:szCs w:val="28"/>
          <w:lang w:val="kk-KZ"/>
        </w:rPr>
      </w:pPr>
      <w:r w:rsidRPr="002578B4">
        <w:rPr>
          <w:rFonts w:eastAsia="Times New Roman"/>
          <w:sz w:val="28"/>
          <w:szCs w:val="28"/>
          <w:lang w:val="kk-KZ"/>
        </w:rPr>
        <w:t xml:space="preserve">3. </w:t>
      </w:r>
      <w:r w:rsidR="002578B4">
        <w:rPr>
          <w:rFonts w:eastAsia="Times New Roman"/>
          <w:sz w:val="28"/>
          <w:szCs w:val="28"/>
          <w:lang w:val="kk-KZ"/>
        </w:rPr>
        <w:t>ҚР СЖРА ҰСБ</w:t>
      </w:r>
      <w:r w:rsidRPr="002578B4">
        <w:rPr>
          <w:rFonts w:eastAsia="Times New Roman"/>
          <w:sz w:val="28"/>
          <w:szCs w:val="28"/>
          <w:lang w:val="kk-KZ"/>
        </w:rPr>
        <w:t xml:space="preserve"> Басшысының бұйрығымен бекітілетін статистикалық жұмыстар жоспары.</w:t>
      </w:r>
    </w:p>
    <w:p w:rsidR="008F06D8" w:rsidRPr="002578B4" w:rsidRDefault="00067890" w:rsidP="0044057A">
      <w:pPr>
        <w:tabs>
          <w:tab w:val="left" w:pos="1423"/>
        </w:tabs>
        <w:jc w:val="both"/>
        <w:rPr>
          <w:rFonts w:eastAsia="Times New Roman"/>
          <w:sz w:val="28"/>
          <w:szCs w:val="28"/>
          <w:lang w:val="kk-KZ"/>
        </w:rPr>
      </w:pPr>
      <w:r w:rsidRPr="002578B4">
        <w:rPr>
          <w:rFonts w:eastAsia="Times New Roman"/>
          <w:sz w:val="28"/>
          <w:szCs w:val="28"/>
          <w:lang w:val="kk-KZ"/>
        </w:rPr>
        <w:t xml:space="preserve">4. </w:t>
      </w:r>
      <w:r w:rsidR="002578B4">
        <w:rPr>
          <w:rFonts w:eastAsia="Times New Roman"/>
          <w:sz w:val="28"/>
          <w:szCs w:val="28"/>
          <w:lang w:val="kk-KZ"/>
        </w:rPr>
        <w:t>ҚР СЖРА ҰСБ</w:t>
      </w:r>
      <w:r w:rsidRPr="002578B4">
        <w:rPr>
          <w:rFonts w:eastAsia="Times New Roman"/>
          <w:sz w:val="28"/>
          <w:szCs w:val="28"/>
          <w:lang w:val="kk-KZ"/>
        </w:rPr>
        <w:t xml:space="preserve"> Басшысының бұйрығымен бекітілетін ресми статистикалық ақпаратты тарату кестесі.</w:t>
      </w:r>
    </w:p>
    <w:p w:rsidR="008F06D8" w:rsidRPr="002578B4" w:rsidRDefault="00067890" w:rsidP="0044057A">
      <w:pPr>
        <w:tabs>
          <w:tab w:val="left" w:pos="1423"/>
        </w:tabs>
        <w:jc w:val="both"/>
        <w:rPr>
          <w:rFonts w:eastAsia="Times New Roman"/>
          <w:sz w:val="28"/>
          <w:szCs w:val="28"/>
          <w:lang w:val="kk-KZ"/>
        </w:rPr>
      </w:pPr>
      <w:r w:rsidRPr="002578B4">
        <w:rPr>
          <w:rFonts w:eastAsia="Times New Roman"/>
          <w:sz w:val="28"/>
          <w:szCs w:val="28"/>
          <w:lang w:val="kk-KZ"/>
        </w:rPr>
        <w:t>5. Қазақстан Республикасы Ұлттық экономика министрлігі Статистика комитеті Төрағасының 2016 жылғы 21 қарашадағы № 268 бұйрығы «Активтер мен пассивтер балансын қалыптастыру әдістемесін бекіту туралы».</w:t>
      </w:r>
    </w:p>
    <w:p w:rsidR="008F06D8" w:rsidRPr="002578B4" w:rsidRDefault="00067890" w:rsidP="0044057A">
      <w:pPr>
        <w:tabs>
          <w:tab w:val="left" w:pos="1423"/>
        </w:tabs>
        <w:jc w:val="both"/>
        <w:rPr>
          <w:rFonts w:eastAsia="Times New Roman"/>
          <w:sz w:val="28"/>
          <w:szCs w:val="28"/>
          <w:lang w:val="kk-KZ"/>
        </w:rPr>
      </w:pPr>
      <w:r w:rsidRPr="002578B4">
        <w:rPr>
          <w:rFonts w:eastAsia="Times New Roman"/>
          <w:sz w:val="28"/>
          <w:szCs w:val="28"/>
          <w:lang w:val="kk-KZ"/>
        </w:rPr>
        <w:t>Қазақстан Республикасы Әділет министрлігінде 2016 жылғы 21 желтоқсанда № 14547 болып тіркелген.</w:t>
      </w:r>
    </w:p>
    <w:p w:rsidR="008F06D8" w:rsidRPr="002578B4" w:rsidRDefault="00067890" w:rsidP="0044057A">
      <w:pPr>
        <w:tabs>
          <w:tab w:val="left" w:pos="1423"/>
        </w:tabs>
        <w:jc w:val="both"/>
        <w:rPr>
          <w:rFonts w:eastAsia="Times New Roman"/>
          <w:sz w:val="28"/>
          <w:szCs w:val="28"/>
          <w:lang w:val="kk-KZ"/>
        </w:rPr>
      </w:pPr>
      <w:r w:rsidRPr="002578B4">
        <w:rPr>
          <w:rFonts w:eastAsia="Times New Roman"/>
          <w:sz w:val="28"/>
          <w:szCs w:val="28"/>
          <w:lang w:val="kk-KZ"/>
        </w:rPr>
        <w:t>S.8 Құпиялылық және деректерді қорғау</w:t>
      </w:r>
    </w:p>
    <w:p w:rsidR="008F06D8" w:rsidRPr="002578B4" w:rsidRDefault="00067890" w:rsidP="0044057A">
      <w:pPr>
        <w:tabs>
          <w:tab w:val="left" w:pos="1423"/>
        </w:tabs>
        <w:jc w:val="both"/>
        <w:rPr>
          <w:rFonts w:eastAsia="Times New Roman"/>
          <w:sz w:val="28"/>
          <w:szCs w:val="28"/>
          <w:lang w:val="kk-KZ"/>
        </w:rPr>
      </w:pPr>
      <w:r w:rsidRPr="002578B4">
        <w:rPr>
          <w:rFonts w:eastAsia="Times New Roman"/>
          <w:sz w:val="28"/>
          <w:szCs w:val="28"/>
          <w:lang w:val="kk-KZ"/>
        </w:rPr>
        <w:t>S.8.1 Құпиялық саясаты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1. «Мемлекеттік статистика туралы» Қазақстан Республикасының 2010 жылғы 19 наурыздағы Заңының 8-бабына сәйкес респонденттер ұсынған деректердің құпиялылығы мен қорғалуына кепілдік қамтамассыз етіледі.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2. Қазақстан Республикасының 2015 жылғы 29 қазандағы Кәсіпкерлік кодексінің 28-бабы коммерциялық құпияны қамтитын мәліметтерді қорғауды қамтамасыз етеді.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xml:space="preserve">3. </w:t>
      </w:r>
      <w:r w:rsidR="002578B4">
        <w:rPr>
          <w:rFonts w:eastAsia="Times New Roman"/>
          <w:sz w:val="28"/>
          <w:szCs w:val="28"/>
          <w:lang w:val="kk-KZ"/>
        </w:rPr>
        <w:t>ҚР СЖРА ҰСБ</w:t>
      </w:r>
      <w:r w:rsidRPr="002578B4">
        <w:rPr>
          <w:rFonts w:eastAsia="Times New Roman"/>
          <w:sz w:val="28"/>
          <w:szCs w:val="28"/>
          <w:lang w:val="kk-KZ"/>
        </w:rPr>
        <w:t xml:space="preserve"> басшысының 2021 жылғы 10 ақпандағы № 20 бұйрығымен бекітілген Ақпараттық қауіпсіздік саясаты (бұдан әрі – Саясат) Бюроның ақпараттық қауіпсіздігін қамтамасыз ету саласындағы мақсаттарын, міндеттерін, басқару принциптері мен практикалық тәсілдерін айқындайды. Саясаттың негізгі мақсаты ресми статистикалық ақпараттың қолжетімділігін, оның тұтастығы және тең түпнұсқалығы шартында Бюроның есептеу техникасы құралдарында өңделетін және сақталатын ақпараттың құпиялылығын қамтамасыз ету болып табылады.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S.8.2 Құпиялылық – деректермен жұмыс істеу</w:t>
      </w:r>
    </w:p>
    <w:p w:rsidR="008F06D8" w:rsidRPr="002578B4" w:rsidRDefault="00067890" w:rsidP="0044057A">
      <w:pPr>
        <w:pBdr>
          <w:top w:val="none" w:sz="4" w:space="0" w:color="000000"/>
          <w:left w:val="none" w:sz="4" w:space="0" w:color="000000"/>
          <w:bottom w:val="none" w:sz="4" w:space="0" w:color="000000"/>
          <w:right w:val="none" w:sz="4" w:space="0" w:color="000000"/>
        </w:pBdr>
        <w:jc w:val="both"/>
        <w:rPr>
          <w:lang w:val="kk-KZ"/>
        </w:rPr>
      </w:pPr>
      <w:r w:rsidRPr="002578B4">
        <w:rPr>
          <w:rFonts w:eastAsia="Times New Roman"/>
          <w:sz w:val="28"/>
          <w:lang w:val="kk-KZ"/>
        </w:rPr>
        <w:t>Қазақстан Республикасы Статистика агенттігі Төрағасының 2010 жылғы 2 шілдедегі №168 бұйрығымен бекітілген Деректер базасын деидентифицикациялық түрде ұсыну және ғылыми мақсаттарға қолдану қағидалары. Қазақстан Республикасы Әділет министрлігінде 2010 жылғы 13 тамызда Нормативтік құқықтық кесімдерді мемлекеттік тіркеудің тізіліміне № 6388 болып енгізілді.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S.9 Жарияланымдар саясаты</w:t>
      </w:r>
    </w:p>
    <w:p w:rsidR="008F06D8" w:rsidRPr="002578B4" w:rsidRDefault="00067890" w:rsidP="0044057A">
      <w:pPr>
        <w:jc w:val="both"/>
        <w:rPr>
          <w:rFonts w:eastAsia="Times New Roman"/>
          <w:sz w:val="28"/>
          <w:szCs w:val="28"/>
        </w:rPr>
      </w:pPr>
      <w:r w:rsidRPr="002578B4">
        <w:rPr>
          <w:rFonts w:eastAsia="Times New Roman"/>
          <w:sz w:val="28"/>
          <w:szCs w:val="28"/>
        </w:rPr>
        <w:t xml:space="preserve">S.9.1 </w:t>
      </w:r>
      <w:proofErr w:type="spellStart"/>
      <w:r w:rsidRPr="002578B4">
        <w:rPr>
          <w:rFonts w:eastAsia="Times New Roman"/>
          <w:sz w:val="28"/>
          <w:szCs w:val="28"/>
        </w:rPr>
        <w:t>Жарияланым</w:t>
      </w:r>
      <w:proofErr w:type="spellEnd"/>
      <w:r w:rsidRPr="002578B4">
        <w:rPr>
          <w:rFonts w:eastAsia="Times New Roman"/>
          <w:sz w:val="28"/>
          <w:szCs w:val="28"/>
        </w:rPr>
        <w:t xml:space="preserve"> </w:t>
      </w:r>
      <w:proofErr w:type="spellStart"/>
      <w:r w:rsidRPr="002578B4">
        <w:rPr>
          <w:rFonts w:eastAsia="Times New Roman"/>
          <w:sz w:val="28"/>
          <w:szCs w:val="28"/>
        </w:rPr>
        <w:t>күнтізбесі</w:t>
      </w:r>
      <w:proofErr w:type="spellEnd"/>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Қазақстан Республикасының «Мемлекеттік статистика туралы» 2010 жылғы 19 наурыздағы № 257-IV Заңының 26-бабының 1) және 2) тармақтарына сәйкес,</w:t>
      </w:r>
      <w:r w:rsidRPr="0044057A">
        <w:rPr>
          <w:rFonts w:eastAsia="Times New Roman"/>
          <w:color w:val="FF0000"/>
          <w:sz w:val="28"/>
          <w:szCs w:val="28"/>
        </w:rPr>
        <w:t xml:space="preserve"> </w:t>
      </w:r>
      <w:r w:rsidRPr="002578B4">
        <w:rPr>
          <w:rFonts w:eastAsia="Times New Roman"/>
          <w:sz w:val="28"/>
          <w:szCs w:val="28"/>
          <w:lang w:val="en-US"/>
        </w:rPr>
        <w:t>c</w:t>
      </w:r>
      <w:r w:rsidRPr="002578B4">
        <w:rPr>
          <w:rFonts w:eastAsia="Times New Roman"/>
          <w:sz w:val="28"/>
          <w:szCs w:val="28"/>
          <w:lang w:val="kk-KZ"/>
        </w:rPr>
        <w:t>татистикалық жұмыстар жоспары мен Ресми статистикалық ақпаратты тарату кестесі</w:t>
      </w:r>
      <w:r w:rsidRPr="002578B4">
        <w:rPr>
          <w:rFonts w:eastAsia="Times New Roman"/>
          <w:sz w:val="28"/>
          <w:szCs w:val="28"/>
        </w:rPr>
        <w:t xml:space="preserve"> </w:t>
      </w:r>
      <w:r w:rsidRPr="002578B4">
        <w:rPr>
          <w:rFonts w:eastAsia="Times New Roman"/>
          <w:sz w:val="28"/>
          <w:szCs w:val="28"/>
          <w:lang w:val="kk-KZ"/>
        </w:rPr>
        <w:t>мемлекеттік органдардың интернет-ресурстарының Бірыңғай платформасындағы (БПИР МО) www.gov.kz сайтында,</w:t>
      </w:r>
      <w:r w:rsidRPr="002578B4">
        <w:rPr>
          <w:rFonts w:eastAsia="Times New Roman"/>
          <w:sz w:val="28"/>
          <w:szCs w:val="28"/>
        </w:rPr>
        <w:t xml:space="preserve"> </w:t>
      </w:r>
      <w:r w:rsidR="002578B4">
        <w:rPr>
          <w:rFonts w:eastAsia="Times New Roman"/>
          <w:sz w:val="28"/>
          <w:szCs w:val="28"/>
          <w:lang w:val="kk-KZ"/>
        </w:rPr>
        <w:t>ҚР СЖРА ҰСБ</w:t>
      </w:r>
      <w:r w:rsidRPr="002578B4">
        <w:rPr>
          <w:rFonts w:eastAsia="Times New Roman"/>
          <w:sz w:val="28"/>
          <w:szCs w:val="28"/>
          <w:lang w:val="kk-KZ"/>
        </w:rPr>
        <w:t xml:space="preserve"> бөлімінде орналастырылған.</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S.9.2 Графикке қолжетімділік</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lastRenderedPageBreak/>
        <w:t>Ресми статистикалық ақпаратты тарату кестесі «</w:t>
      </w:r>
      <w:r w:rsidR="0044057A" w:rsidRPr="002578B4">
        <w:rPr>
          <w:rFonts w:eastAsia="Times New Roman"/>
          <w:sz w:val="28"/>
          <w:szCs w:val="28"/>
          <w:lang w:val="kk-KZ"/>
        </w:rPr>
        <w:t>Әділет» АҚЖ-да еркін қолжетімді</w:t>
      </w:r>
      <w:r w:rsidRPr="002578B4">
        <w:rPr>
          <w:rFonts w:eastAsia="Times New Roman"/>
          <w:sz w:val="28"/>
          <w:szCs w:val="28"/>
          <w:lang w:val="kk-KZ"/>
        </w:rPr>
        <w:t>.</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S.9.3 Пайдаланушы үшін қолжетімділік</w:t>
      </w:r>
    </w:p>
    <w:p w:rsidR="008F06D8" w:rsidRPr="002578B4" w:rsidRDefault="002578B4" w:rsidP="0044057A">
      <w:pPr>
        <w:jc w:val="both"/>
        <w:rPr>
          <w:rFonts w:eastAsia="Times New Roman"/>
          <w:sz w:val="28"/>
          <w:szCs w:val="28"/>
          <w:lang w:val="kk-KZ"/>
        </w:rPr>
      </w:pPr>
      <w:r>
        <w:rPr>
          <w:rFonts w:eastAsia="Times New Roman"/>
          <w:sz w:val="28"/>
          <w:szCs w:val="28"/>
          <w:lang w:val="kk-KZ"/>
        </w:rPr>
        <w:t>ҚР СЖРА ҰСБ</w:t>
      </w:r>
      <w:r w:rsidR="00067890" w:rsidRPr="002578B4">
        <w:rPr>
          <w:rFonts w:eastAsia="Times New Roman"/>
          <w:sz w:val="28"/>
          <w:szCs w:val="28"/>
          <w:lang w:val="kk-KZ"/>
        </w:rPr>
        <w:t xml:space="preserve"> www.stat.gov.kz сайты Басты бет/ Экономика/ Ұлттық шоттар.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S.10 Тарату жиілігі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жыл сайын</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S.11 Тарату форматы, қолжетімділік және нақтылық</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S.11.1 Жаңалықтарды жариялау</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S.11.2 Жарияланымдар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Қазіргі уақытта Қазақстан Республикасында «Қазақстан Республикасының ұлттық байлығының элементтері» атты статистикалық жарияланым тұрақты түрде шығарылып отырады.</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Ұлттық байлықты қалыптастыру қаржылық және қаржылық емес активтер есебіне негізделе отырып жүзеге асырылады.</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Қазақстан Республикасының ұлттық байлығы көрсеткіштерін қалыптастыру аясында деректер активтердің бастапқы (тарихи) құны және баланстық құны бойынша жарияланады. Бұл активтерді оларды сатып алу немесе жасау сәтіндегі бағалауды да, амортизация мен тозуды ескере отырып, олардың ағымдағы қалдық құнын да талдауға мүмкіндік береді.</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Сонымен қатар, ашық қолжетімділік форматында ұлттық байлықтың құрамы мен құрылымының әртүрлі актив түрлері, институционалдық секторлар және жылдар бойынша өзгеру динамикасы ұсынылады, бұл өз кезегінде салыстырмалы және ретроспективтік талдау жүргізуге жол ашады.</w:t>
      </w:r>
    </w:p>
    <w:p w:rsidR="008F06D8" w:rsidRPr="0044057A" w:rsidRDefault="00067890" w:rsidP="0044057A">
      <w:pPr>
        <w:jc w:val="center"/>
        <w:rPr>
          <w:rFonts w:eastAsia="Times New Roman"/>
          <w:color w:val="FF0000"/>
          <w:sz w:val="28"/>
          <w:szCs w:val="28"/>
          <w:lang w:val="en-US"/>
        </w:rPr>
      </w:pPr>
      <w:r w:rsidRPr="0044057A">
        <w:rPr>
          <w:noProof/>
          <w:color w:val="FF0000"/>
        </w:rPr>
        <mc:AlternateContent>
          <mc:Choice Requires="wpg">
            <w:drawing>
              <wp:inline distT="0" distB="0" distL="0" distR="0" wp14:anchorId="6AC2A49A" wp14:editId="4831A7D9">
                <wp:extent cx="5730240" cy="2247894"/>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4"/>
                        <a:stretch/>
                      </pic:blipFill>
                      <pic:spPr bwMode="auto">
                        <a:xfrm>
                          <a:off x="0" y="0"/>
                          <a:ext cx="5730240" cy="2247894"/>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51.2pt;height:177.0pt;" stroked="f">
                <v:path textboxrect="0,0,0,0"/>
                <v:imagedata r:id="rId21" o:title=""/>
              </v:shape>
            </w:pict>
          </mc:Fallback>
        </mc:AlternateConten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S.11.3 Оn-line  режимдегі деректер базасы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«Талдау» ақпараттық-талдау жүйесі / Ұлттық шоттар жүйесі /Жинақтау шоттары.</w:t>
      </w:r>
    </w:p>
    <w:p w:rsidR="008F06D8" w:rsidRPr="002578B4" w:rsidRDefault="00067890" w:rsidP="0044057A">
      <w:pPr>
        <w:jc w:val="both"/>
        <w:rPr>
          <w:rFonts w:eastAsia="Times New Roman"/>
          <w:sz w:val="28"/>
          <w:szCs w:val="28"/>
        </w:rPr>
      </w:pPr>
      <w:r w:rsidRPr="002578B4">
        <w:rPr>
          <w:rFonts w:eastAsia="Times New Roman"/>
          <w:sz w:val="28"/>
          <w:szCs w:val="28"/>
        </w:rPr>
        <w:t xml:space="preserve">S.11.3.1 AC1. </w:t>
      </w:r>
      <w:proofErr w:type="spellStart"/>
      <w:r w:rsidRPr="002578B4">
        <w:rPr>
          <w:rFonts w:eastAsia="Times New Roman"/>
          <w:sz w:val="28"/>
          <w:szCs w:val="28"/>
        </w:rPr>
        <w:t>Деректер</w:t>
      </w:r>
      <w:proofErr w:type="spellEnd"/>
      <w:r w:rsidRPr="002578B4">
        <w:rPr>
          <w:rFonts w:eastAsia="Times New Roman"/>
          <w:sz w:val="28"/>
          <w:szCs w:val="28"/>
        </w:rPr>
        <w:t xml:space="preserve"> </w:t>
      </w:r>
      <w:proofErr w:type="spellStart"/>
      <w:r w:rsidRPr="002578B4">
        <w:rPr>
          <w:rFonts w:eastAsia="Times New Roman"/>
          <w:sz w:val="28"/>
          <w:szCs w:val="28"/>
        </w:rPr>
        <w:t>кестес</w:t>
      </w:r>
      <w:proofErr w:type="gramStart"/>
      <w:r w:rsidRPr="002578B4">
        <w:rPr>
          <w:rFonts w:eastAsia="Times New Roman"/>
          <w:sz w:val="28"/>
          <w:szCs w:val="28"/>
        </w:rPr>
        <w:t>і-</w:t>
      </w:r>
      <w:proofErr w:type="gramEnd"/>
      <w:r w:rsidRPr="002578B4">
        <w:rPr>
          <w:rFonts w:eastAsia="Times New Roman"/>
          <w:sz w:val="28"/>
          <w:szCs w:val="28"/>
        </w:rPr>
        <w:t>кеңестер</w:t>
      </w:r>
      <w:proofErr w:type="spellEnd"/>
    </w:p>
    <w:p w:rsidR="008F06D8" w:rsidRPr="002578B4" w:rsidRDefault="00067890" w:rsidP="0044057A">
      <w:pPr>
        <w:jc w:val="both"/>
        <w:rPr>
          <w:rFonts w:eastAsia="Times New Roman"/>
          <w:sz w:val="28"/>
          <w:szCs w:val="28"/>
        </w:rPr>
      </w:pPr>
      <w:proofErr w:type="spellStart"/>
      <w:r w:rsidRPr="002578B4">
        <w:rPr>
          <w:rFonts w:eastAsia="Times New Roman"/>
          <w:sz w:val="28"/>
          <w:szCs w:val="28"/>
        </w:rPr>
        <w:t>Іске</w:t>
      </w:r>
      <w:proofErr w:type="spellEnd"/>
      <w:r w:rsidRPr="002578B4">
        <w:rPr>
          <w:rFonts w:eastAsia="Times New Roman"/>
          <w:sz w:val="28"/>
          <w:szCs w:val="28"/>
        </w:rPr>
        <w:t xml:space="preserve"> </w:t>
      </w:r>
      <w:proofErr w:type="spellStart"/>
      <w:r w:rsidRPr="002578B4">
        <w:rPr>
          <w:rFonts w:eastAsia="Times New Roman"/>
          <w:sz w:val="28"/>
          <w:szCs w:val="28"/>
        </w:rPr>
        <w:t>асырылмаған</w:t>
      </w:r>
      <w:proofErr w:type="spellEnd"/>
    </w:p>
    <w:p w:rsidR="008F06D8" w:rsidRPr="002578B4" w:rsidRDefault="00067890" w:rsidP="0044057A">
      <w:pPr>
        <w:jc w:val="both"/>
        <w:rPr>
          <w:rFonts w:eastAsia="Times New Roman"/>
          <w:sz w:val="28"/>
          <w:szCs w:val="28"/>
        </w:rPr>
      </w:pPr>
      <w:r w:rsidRPr="002578B4">
        <w:rPr>
          <w:rFonts w:eastAsia="Times New Roman"/>
          <w:sz w:val="28"/>
          <w:szCs w:val="28"/>
        </w:rPr>
        <w:t xml:space="preserve">S.11.4 </w:t>
      </w:r>
      <w:proofErr w:type="spellStart"/>
      <w:r w:rsidRPr="002578B4">
        <w:rPr>
          <w:rFonts w:eastAsia="Times New Roman"/>
          <w:sz w:val="28"/>
          <w:szCs w:val="28"/>
        </w:rPr>
        <w:t>Микродеректерге</w:t>
      </w:r>
      <w:proofErr w:type="spellEnd"/>
      <w:r w:rsidRPr="002578B4">
        <w:rPr>
          <w:rFonts w:eastAsia="Times New Roman"/>
          <w:sz w:val="28"/>
          <w:szCs w:val="28"/>
        </w:rPr>
        <w:t xml:space="preserve"> </w:t>
      </w:r>
      <w:proofErr w:type="spellStart"/>
      <w:r w:rsidRPr="002578B4">
        <w:rPr>
          <w:rFonts w:eastAsia="Times New Roman"/>
          <w:sz w:val="28"/>
          <w:szCs w:val="28"/>
        </w:rPr>
        <w:t>қолжетімділік</w:t>
      </w:r>
      <w:proofErr w:type="spellEnd"/>
    </w:p>
    <w:p w:rsidR="008F06D8" w:rsidRPr="002578B4" w:rsidRDefault="00067890" w:rsidP="0044057A">
      <w:pPr>
        <w:pBdr>
          <w:top w:val="none" w:sz="4" w:space="0" w:color="000000"/>
          <w:left w:val="none" w:sz="4" w:space="0" w:color="000000"/>
          <w:bottom w:val="none" w:sz="4" w:space="0" w:color="000000"/>
          <w:right w:val="none" w:sz="4" w:space="0" w:color="000000"/>
        </w:pBdr>
        <w:jc w:val="both"/>
      </w:pPr>
      <w:proofErr w:type="spellStart"/>
      <w:r w:rsidRPr="002578B4">
        <w:rPr>
          <w:rFonts w:eastAsia="Times New Roman"/>
          <w:sz w:val="28"/>
        </w:rPr>
        <w:t>Қазақстан</w:t>
      </w:r>
      <w:proofErr w:type="spellEnd"/>
      <w:r w:rsidRPr="002578B4">
        <w:rPr>
          <w:rFonts w:eastAsia="Times New Roman"/>
          <w:sz w:val="28"/>
        </w:rPr>
        <w:t xml:space="preserve"> </w:t>
      </w:r>
      <w:proofErr w:type="spellStart"/>
      <w:r w:rsidRPr="002578B4">
        <w:rPr>
          <w:rFonts w:eastAsia="Times New Roman"/>
          <w:sz w:val="28"/>
        </w:rPr>
        <w:t>Республикасы</w:t>
      </w:r>
      <w:proofErr w:type="spellEnd"/>
      <w:r w:rsidRPr="002578B4">
        <w:rPr>
          <w:rFonts w:eastAsia="Times New Roman"/>
          <w:sz w:val="28"/>
        </w:rPr>
        <w:t xml:space="preserve"> Статистика </w:t>
      </w:r>
      <w:proofErr w:type="spellStart"/>
      <w:r w:rsidRPr="002578B4">
        <w:rPr>
          <w:rFonts w:eastAsia="Times New Roman"/>
          <w:sz w:val="28"/>
        </w:rPr>
        <w:t>агенттіг</w:t>
      </w:r>
      <w:proofErr w:type="gramStart"/>
      <w:r w:rsidRPr="002578B4">
        <w:rPr>
          <w:rFonts w:eastAsia="Times New Roman"/>
          <w:sz w:val="28"/>
        </w:rPr>
        <w:t>і</w:t>
      </w:r>
      <w:proofErr w:type="spellEnd"/>
      <w:r w:rsidRPr="002578B4">
        <w:rPr>
          <w:rFonts w:eastAsia="Times New Roman"/>
          <w:sz w:val="28"/>
        </w:rPr>
        <w:t xml:space="preserve"> </w:t>
      </w:r>
      <w:proofErr w:type="spellStart"/>
      <w:r w:rsidRPr="002578B4">
        <w:rPr>
          <w:rFonts w:eastAsia="Times New Roman"/>
          <w:sz w:val="28"/>
        </w:rPr>
        <w:t>Т</w:t>
      </w:r>
      <w:proofErr w:type="gramEnd"/>
      <w:r w:rsidRPr="002578B4">
        <w:rPr>
          <w:rFonts w:eastAsia="Times New Roman"/>
          <w:sz w:val="28"/>
        </w:rPr>
        <w:t>өрағасының</w:t>
      </w:r>
      <w:proofErr w:type="spellEnd"/>
      <w:r w:rsidRPr="002578B4">
        <w:rPr>
          <w:rFonts w:eastAsia="Times New Roman"/>
          <w:sz w:val="28"/>
        </w:rPr>
        <w:t xml:space="preserve"> 2010 </w:t>
      </w:r>
      <w:proofErr w:type="spellStart"/>
      <w:r w:rsidRPr="002578B4">
        <w:rPr>
          <w:rFonts w:eastAsia="Times New Roman"/>
          <w:sz w:val="28"/>
        </w:rPr>
        <w:t>жылғы</w:t>
      </w:r>
      <w:proofErr w:type="spellEnd"/>
      <w:r w:rsidRPr="002578B4">
        <w:rPr>
          <w:rFonts w:eastAsia="Times New Roman"/>
          <w:sz w:val="28"/>
        </w:rPr>
        <w:t xml:space="preserve"> 2 </w:t>
      </w:r>
      <w:proofErr w:type="spellStart"/>
      <w:r w:rsidRPr="002578B4">
        <w:rPr>
          <w:rFonts w:eastAsia="Times New Roman"/>
          <w:sz w:val="28"/>
        </w:rPr>
        <w:t>шілдедегі</w:t>
      </w:r>
      <w:proofErr w:type="spellEnd"/>
      <w:r w:rsidRPr="002578B4">
        <w:rPr>
          <w:rFonts w:eastAsia="Times New Roman"/>
          <w:sz w:val="28"/>
        </w:rPr>
        <w:t xml:space="preserve"> №168 </w:t>
      </w:r>
      <w:proofErr w:type="spellStart"/>
      <w:r w:rsidRPr="002578B4">
        <w:rPr>
          <w:rFonts w:eastAsia="Times New Roman"/>
          <w:sz w:val="28"/>
        </w:rPr>
        <w:t>бұйрығымен</w:t>
      </w:r>
      <w:proofErr w:type="spellEnd"/>
      <w:r w:rsidRPr="002578B4">
        <w:rPr>
          <w:rFonts w:eastAsia="Times New Roman"/>
          <w:sz w:val="28"/>
        </w:rPr>
        <w:t xml:space="preserve"> </w:t>
      </w:r>
      <w:proofErr w:type="spellStart"/>
      <w:r w:rsidRPr="002578B4">
        <w:rPr>
          <w:rFonts w:eastAsia="Times New Roman"/>
          <w:sz w:val="28"/>
        </w:rPr>
        <w:t>бекітілген</w:t>
      </w:r>
      <w:proofErr w:type="spellEnd"/>
      <w:r w:rsidRPr="002578B4">
        <w:rPr>
          <w:rFonts w:eastAsia="Times New Roman"/>
          <w:sz w:val="28"/>
        </w:rPr>
        <w:t xml:space="preserve"> </w:t>
      </w:r>
      <w:proofErr w:type="spellStart"/>
      <w:r w:rsidRPr="002578B4">
        <w:rPr>
          <w:rFonts w:eastAsia="Times New Roman"/>
          <w:sz w:val="28"/>
        </w:rPr>
        <w:t>Деректер</w:t>
      </w:r>
      <w:proofErr w:type="spellEnd"/>
      <w:r w:rsidRPr="002578B4">
        <w:rPr>
          <w:rFonts w:eastAsia="Times New Roman"/>
          <w:sz w:val="28"/>
        </w:rPr>
        <w:t xml:space="preserve"> </w:t>
      </w:r>
      <w:proofErr w:type="spellStart"/>
      <w:r w:rsidRPr="002578B4">
        <w:rPr>
          <w:rFonts w:eastAsia="Times New Roman"/>
          <w:sz w:val="28"/>
        </w:rPr>
        <w:t>базасын</w:t>
      </w:r>
      <w:proofErr w:type="spellEnd"/>
      <w:r w:rsidRPr="002578B4">
        <w:rPr>
          <w:rFonts w:eastAsia="Times New Roman"/>
          <w:sz w:val="28"/>
        </w:rPr>
        <w:t xml:space="preserve"> </w:t>
      </w:r>
      <w:proofErr w:type="spellStart"/>
      <w:r w:rsidRPr="002578B4">
        <w:rPr>
          <w:rFonts w:eastAsia="Times New Roman"/>
          <w:sz w:val="28"/>
        </w:rPr>
        <w:t>деидентифицикациялық</w:t>
      </w:r>
      <w:proofErr w:type="spellEnd"/>
      <w:r w:rsidRPr="002578B4">
        <w:rPr>
          <w:rFonts w:eastAsia="Times New Roman"/>
          <w:sz w:val="28"/>
        </w:rPr>
        <w:t xml:space="preserve"> </w:t>
      </w:r>
      <w:proofErr w:type="spellStart"/>
      <w:r w:rsidRPr="002578B4">
        <w:rPr>
          <w:rFonts w:eastAsia="Times New Roman"/>
          <w:sz w:val="28"/>
        </w:rPr>
        <w:t>түрде</w:t>
      </w:r>
      <w:proofErr w:type="spellEnd"/>
      <w:r w:rsidRPr="002578B4">
        <w:rPr>
          <w:rFonts w:eastAsia="Times New Roman"/>
          <w:sz w:val="28"/>
        </w:rPr>
        <w:t xml:space="preserve"> </w:t>
      </w:r>
      <w:proofErr w:type="spellStart"/>
      <w:r w:rsidRPr="002578B4">
        <w:rPr>
          <w:rFonts w:eastAsia="Times New Roman"/>
          <w:sz w:val="28"/>
        </w:rPr>
        <w:t>ұсыну</w:t>
      </w:r>
      <w:proofErr w:type="spellEnd"/>
      <w:r w:rsidRPr="002578B4">
        <w:rPr>
          <w:rFonts w:eastAsia="Times New Roman"/>
          <w:sz w:val="28"/>
        </w:rPr>
        <w:t xml:space="preserve"> </w:t>
      </w:r>
      <w:proofErr w:type="spellStart"/>
      <w:r w:rsidRPr="002578B4">
        <w:rPr>
          <w:rFonts w:eastAsia="Times New Roman"/>
          <w:sz w:val="28"/>
        </w:rPr>
        <w:t>және</w:t>
      </w:r>
      <w:proofErr w:type="spellEnd"/>
      <w:r w:rsidRPr="002578B4">
        <w:rPr>
          <w:rFonts w:eastAsia="Times New Roman"/>
          <w:sz w:val="28"/>
        </w:rPr>
        <w:t xml:space="preserve"> </w:t>
      </w:r>
      <w:proofErr w:type="spellStart"/>
      <w:r w:rsidRPr="002578B4">
        <w:rPr>
          <w:rFonts w:eastAsia="Times New Roman"/>
          <w:sz w:val="28"/>
        </w:rPr>
        <w:t>ғылыми</w:t>
      </w:r>
      <w:proofErr w:type="spellEnd"/>
      <w:r w:rsidRPr="002578B4">
        <w:rPr>
          <w:rFonts w:eastAsia="Times New Roman"/>
          <w:sz w:val="28"/>
        </w:rPr>
        <w:t xml:space="preserve"> </w:t>
      </w:r>
      <w:proofErr w:type="spellStart"/>
      <w:r w:rsidRPr="002578B4">
        <w:rPr>
          <w:rFonts w:eastAsia="Times New Roman"/>
          <w:sz w:val="28"/>
        </w:rPr>
        <w:t>мақсаттарға</w:t>
      </w:r>
      <w:proofErr w:type="spellEnd"/>
      <w:r w:rsidRPr="002578B4">
        <w:rPr>
          <w:rFonts w:eastAsia="Times New Roman"/>
          <w:sz w:val="28"/>
        </w:rPr>
        <w:t xml:space="preserve"> </w:t>
      </w:r>
      <w:proofErr w:type="spellStart"/>
      <w:r w:rsidRPr="002578B4">
        <w:rPr>
          <w:rFonts w:eastAsia="Times New Roman"/>
          <w:sz w:val="28"/>
        </w:rPr>
        <w:t>қолдану</w:t>
      </w:r>
      <w:proofErr w:type="spellEnd"/>
      <w:r w:rsidRPr="002578B4">
        <w:rPr>
          <w:rFonts w:eastAsia="Times New Roman"/>
          <w:sz w:val="28"/>
        </w:rPr>
        <w:t xml:space="preserve"> </w:t>
      </w:r>
      <w:proofErr w:type="spellStart"/>
      <w:r w:rsidRPr="002578B4">
        <w:rPr>
          <w:rFonts w:eastAsia="Times New Roman"/>
          <w:sz w:val="28"/>
        </w:rPr>
        <w:t>қағидалары</w:t>
      </w:r>
      <w:proofErr w:type="spellEnd"/>
      <w:r w:rsidRPr="002578B4">
        <w:rPr>
          <w:rFonts w:eastAsia="Times New Roman"/>
          <w:sz w:val="28"/>
        </w:rPr>
        <w:t xml:space="preserve">. </w:t>
      </w:r>
      <w:proofErr w:type="spellStart"/>
      <w:r w:rsidRPr="002578B4">
        <w:rPr>
          <w:rFonts w:eastAsia="Times New Roman"/>
          <w:sz w:val="28"/>
        </w:rPr>
        <w:t>Қазақстан</w:t>
      </w:r>
      <w:proofErr w:type="spellEnd"/>
      <w:r w:rsidRPr="002578B4">
        <w:rPr>
          <w:rFonts w:eastAsia="Times New Roman"/>
          <w:sz w:val="28"/>
        </w:rPr>
        <w:t xml:space="preserve"> </w:t>
      </w:r>
      <w:proofErr w:type="spellStart"/>
      <w:r w:rsidRPr="002578B4">
        <w:rPr>
          <w:rFonts w:eastAsia="Times New Roman"/>
          <w:sz w:val="28"/>
        </w:rPr>
        <w:t>Республикасы</w:t>
      </w:r>
      <w:proofErr w:type="spellEnd"/>
      <w:r w:rsidRPr="002578B4">
        <w:rPr>
          <w:rFonts w:eastAsia="Times New Roman"/>
          <w:sz w:val="28"/>
        </w:rPr>
        <w:t xml:space="preserve"> </w:t>
      </w:r>
      <w:proofErr w:type="spellStart"/>
      <w:r w:rsidRPr="002578B4">
        <w:rPr>
          <w:rFonts w:eastAsia="Times New Roman"/>
          <w:sz w:val="28"/>
        </w:rPr>
        <w:t>Әділет</w:t>
      </w:r>
      <w:proofErr w:type="spellEnd"/>
      <w:r w:rsidRPr="002578B4">
        <w:rPr>
          <w:rFonts w:eastAsia="Times New Roman"/>
          <w:sz w:val="28"/>
        </w:rPr>
        <w:t xml:space="preserve"> </w:t>
      </w:r>
      <w:proofErr w:type="spellStart"/>
      <w:r w:rsidRPr="002578B4">
        <w:rPr>
          <w:rFonts w:eastAsia="Times New Roman"/>
          <w:sz w:val="28"/>
        </w:rPr>
        <w:t>министрлігінде</w:t>
      </w:r>
      <w:proofErr w:type="spellEnd"/>
      <w:r w:rsidRPr="002578B4">
        <w:rPr>
          <w:rFonts w:eastAsia="Times New Roman"/>
          <w:sz w:val="28"/>
        </w:rPr>
        <w:t xml:space="preserve"> 2010 </w:t>
      </w:r>
      <w:proofErr w:type="spellStart"/>
      <w:r w:rsidRPr="002578B4">
        <w:rPr>
          <w:rFonts w:eastAsia="Times New Roman"/>
          <w:sz w:val="28"/>
        </w:rPr>
        <w:t>жылғы</w:t>
      </w:r>
      <w:proofErr w:type="spellEnd"/>
      <w:r w:rsidRPr="002578B4">
        <w:rPr>
          <w:rFonts w:eastAsia="Times New Roman"/>
          <w:sz w:val="28"/>
        </w:rPr>
        <w:t xml:space="preserve"> 13 </w:t>
      </w:r>
      <w:proofErr w:type="spellStart"/>
      <w:r w:rsidRPr="002578B4">
        <w:rPr>
          <w:rFonts w:eastAsia="Times New Roman"/>
          <w:sz w:val="28"/>
        </w:rPr>
        <w:t>тамызда</w:t>
      </w:r>
      <w:proofErr w:type="spellEnd"/>
      <w:r w:rsidRPr="002578B4">
        <w:rPr>
          <w:rFonts w:eastAsia="Times New Roman"/>
          <w:sz w:val="28"/>
        </w:rPr>
        <w:t xml:space="preserve"> </w:t>
      </w:r>
      <w:proofErr w:type="spellStart"/>
      <w:r w:rsidRPr="002578B4">
        <w:rPr>
          <w:rFonts w:eastAsia="Times New Roman"/>
          <w:sz w:val="28"/>
        </w:rPr>
        <w:t>Нормативтік</w:t>
      </w:r>
      <w:proofErr w:type="spellEnd"/>
      <w:r w:rsidRPr="002578B4">
        <w:rPr>
          <w:rFonts w:eastAsia="Times New Roman"/>
          <w:sz w:val="28"/>
        </w:rPr>
        <w:t xml:space="preserve"> </w:t>
      </w:r>
      <w:proofErr w:type="spellStart"/>
      <w:r w:rsidRPr="002578B4">
        <w:rPr>
          <w:rFonts w:eastAsia="Times New Roman"/>
          <w:sz w:val="28"/>
        </w:rPr>
        <w:t>құқықтық</w:t>
      </w:r>
      <w:proofErr w:type="spellEnd"/>
      <w:r w:rsidRPr="002578B4">
        <w:rPr>
          <w:rFonts w:eastAsia="Times New Roman"/>
          <w:sz w:val="28"/>
        </w:rPr>
        <w:t xml:space="preserve"> </w:t>
      </w:r>
      <w:proofErr w:type="spellStart"/>
      <w:r w:rsidRPr="002578B4">
        <w:rPr>
          <w:rFonts w:eastAsia="Times New Roman"/>
          <w:sz w:val="28"/>
        </w:rPr>
        <w:t>кесімдерді</w:t>
      </w:r>
      <w:proofErr w:type="spellEnd"/>
      <w:r w:rsidRPr="002578B4">
        <w:rPr>
          <w:rFonts w:eastAsia="Times New Roman"/>
          <w:sz w:val="28"/>
        </w:rPr>
        <w:t xml:space="preserve"> </w:t>
      </w:r>
      <w:proofErr w:type="spellStart"/>
      <w:r w:rsidRPr="002578B4">
        <w:rPr>
          <w:rFonts w:eastAsia="Times New Roman"/>
          <w:sz w:val="28"/>
        </w:rPr>
        <w:t>мемлекеттік</w:t>
      </w:r>
      <w:proofErr w:type="spellEnd"/>
      <w:r w:rsidRPr="002578B4">
        <w:rPr>
          <w:rFonts w:eastAsia="Times New Roman"/>
          <w:sz w:val="28"/>
        </w:rPr>
        <w:t xml:space="preserve"> </w:t>
      </w:r>
      <w:proofErr w:type="spellStart"/>
      <w:r w:rsidRPr="002578B4">
        <w:rPr>
          <w:rFonts w:eastAsia="Times New Roman"/>
          <w:sz w:val="28"/>
        </w:rPr>
        <w:t>тіркеудің</w:t>
      </w:r>
      <w:proofErr w:type="spellEnd"/>
      <w:r w:rsidRPr="002578B4">
        <w:rPr>
          <w:rFonts w:eastAsia="Times New Roman"/>
          <w:sz w:val="28"/>
        </w:rPr>
        <w:t xml:space="preserve"> </w:t>
      </w:r>
      <w:proofErr w:type="spellStart"/>
      <w:r w:rsidRPr="002578B4">
        <w:rPr>
          <w:rFonts w:eastAsia="Times New Roman"/>
          <w:sz w:val="28"/>
        </w:rPr>
        <w:t>тізіліміне</w:t>
      </w:r>
      <w:proofErr w:type="spellEnd"/>
      <w:r w:rsidRPr="002578B4">
        <w:rPr>
          <w:rFonts w:eastAsia="Times New Roman"/>
          <w:sz w:val="28"/>
        </w:rPr>
        <w:t xml:space="preserve"> № 6388 </w:t>
      </w:r>
      <w:proofErr w:type="spellStart"/>
      <w:r w:rsidRPr="002578B4">
        <w:rPr>
          <w:rFonts w:eastAsia="Times New Roman"/>
          <w:sz w:val="28"/>
        </w:rPr>
        <w:t>болып</w:t>
      </w:r>
      <w:proofErr w:type="spellEnd"/>
      <w:r w:rsidRPr="002578B4">
        <w:rPr>
          <w:rFonts w:eastAsia="Times New Roman"/>
          <w:sz w:val="28"/>
        </w:rPr>
        <w:t xml:space="preserve"> </w:t>
      </w:r>
      <w:proofErr w:type="spellStart"/>
      <w:r w:rsidRPr="002578B4">
        <w:rPr>
          <w:rFonts w:eastAsia="Times New Roman"/>
          <w:sz w:val="28"/>
        </w:rPr>
        <w:t>енгізілді</w:t>
      </w:r>
      <w:proofErr w:type="spellEnd"/>
      <w:r w:rsidRPr="002578B4">
        <w:rPr>
          <w:rFonts w:eastAsia="Times New Roman"/>
          <w:sz w:val="28"/>
        </w:rPr>
        <w:t>.</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S.11.5 Өзге де</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Қолданылмайды.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S.11.5.1 AC2. Метадеректер-кеңестер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Іске асырылмаған.</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S.12 Құжаттаманың қолжетімділігі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lastRenderedPageBreak/>
        <w:t>S.12.1 Әдіснама бойынша құжаттама</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Ұлттық шоттар жүйесі, 2008 (Еуропалық қауымдастықтар комиссиясы ЕУРОСТАТ, Халықаралық валюта қоры (ХВҚ), Экономикалық ынтымақтастық және даму ұйымы (ЭЫДҰ), Біріккен Ұлттар Ұйымы (БҰҰ), Дүниежүзілік банк жариялаған)</w:t>
      </w:r>
    </w:p>
    <w:p w:rsidR="008F06D8" w:rsidRPr="002578B4" w:rsidRDefault="003221B0" w:rsidP="0044057A">
      <w:pPr>
        <w:tabs>
          <w:tab w:val="left" w:pos="1438"/>
        </w:tabs>
        <w:jc w:val="both"/>
        <w:rPr>
          <w:rFonts w:eastAsia="Times New Roman"/>
          <w:sz w:val="28"/>
          <w:szCs w:val="28"/>
          <w:lang w:val="kk-KZ"/>
        </w:rPr>
      </w:pPr>
      <w:hyperlink r:id="rId22" w:tooltip="https://unstats.un.org/unsd/nationalaccount/docs/SNA2008Russian.pdf" w:history="1">
        <w:r w:rsidR="00067890" w:rsidRPr="002578B4">
          <w:rPr>
            <w:rStyle w:val="af3"/>
            <w:rFonts w:eastAsia="Times New Roman"/>
            <w:color w:val="auto"/>
            <w:sz w:val="28"/>
            <w:szCs w:val="28"/>
            <w:lang w:val="kk-KZ"/>
          </w:rPr>
          <w:t>https://unstats.un.org/unsd/nationalaccount/docs/SNA2008Russian.pdf</w:t>
        </w:r>
      </w:hyperlink>
      <w:r w:rsidR="00067890" w:rsidRPr="002578B4">
        <w:rPr>
          <w:rFonts w:eastAsia="Times New Roman"/>
          <w:sz w:val="28"/>
          <w:szCs w:val="28"/>
          <w:lang w:val="kk-KZ"/>
        </w:rPr>
        <w:t>.</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S.12.2 Сапа бойынша құжаттама</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1. Қазақстан Республикасы Ұлттық экономика министрлігі Статистика комитеті төрағасының 2018 жылғы 23 мамырдағы № 63 бұйрығымен бекітілген «Ресми статистикалық ақпараттың сапасын бағалау әдістемесі» Қазақстан Республикасының Әділет министрлігінде 2018 жылғы 7 маусымда № 17011 болып тіркелді.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2. Қазақстан Республикасы Ұлттық экономика министрлігі Статистика комитеті төрағасының 2015 жылғы 30 наурыздағы № 53 бұйрығымен бекітілген Мемлекеттік органдардың статистикалық ақпаратты түзу үдерісін сипаттаудың үлгілік әдістемесі.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xml:space="preserve">3. </w:t>
      </w:r>
      <w:r w:rsidR="002578B4">
        <w:rPr>
          <w:rFonts w:eastAsia="Times New Roman"/>
          <w:sz w:val="28"/>
          <w:szCs w:val="28"/>
          <w:lang w:val="kk-KZ"/>
        </w:rPr>
        <w:t>ҚР СЖРА ҰСБ</w:t>
      </w:r>
      <w:r w:rsidRPr="002578B4">
        <w:rPr>
          <w:rFonts w:eastAsia="Times New Roman"/>
          <w:sz w:val="28"/>
          <w:szCs w:val="28"/>
          <w:lang w:val="kk-KZ"/>
        </w:rPr>
        <w:t xml:space="preserve"> басшысының 2024 жылғы 19 наурыздағы №2 бұйрығымен бекітілген әкімшілік деректердің сапасын бағалау қағидалары, Қазақстан Республикасы Стратегиялық жоспарлау және реформалар агенттігінің Ұлттық статистика бюросы басшысының 2024 жылғы 19 наурыздағы №2 бұйрығымен бекітілген Әкімшілік деректердің сапасын бағалау қағидалары.</w:t>
      </w:r>
    </w:p>
    <w:p w:rsidR="008F06D8" w:rsidRPr="002578B4" w:rsidRDefault="00067890" w:rsidP="0044057A">
      <w:pPr>
        <w:jc w:val="both"/>
        <w:rPr>
          <w:rFonts w:eastAsia="Times New Roman"/>
          <w:sz w:val="28"/>
          <w:szCs w:val="28"/>
        </w:rPr>
      </w:pPr>
      <w:r w:rsidRPr="002578B4">
        <w:rPr>
          <w:rFonts w:eastAsia="Times New Roman"/>
          <w:sz w:val="28"/>
          <w:szCs w:val="28"/>
        </w:rPr>
        <w:t xml:space="preserve">S.13 </w:t>
      </w:r>
      <w:proofErr w:type="spellStart"/>
      <w:r w:rsidRPr="002578B4">
        <w:rPr>
          <w:rFonts w:eastAsia="Times New Roman"/>
          <w:sz w:val="28"/>
          <w:szCs w:val="28"/>
        </w:rPr>
        <w:t>Сапаны</w:t>
      </w:r>
      <w:proofErr w:type="spellEnd"/>
      <w:r w:rsidRPr="002578B4">
        <w:rPr>
          <w:rFonts w:eastAsia="Times New Roman"/>
          <w:sz w:val="28"/>
          <w:szCs w:val="28"/>
        </w:rPr>
        <w:t xml:space="preserve"> </w:t>
      </w:r>
      <w:proofErr w:type="spellStart"/>
      <w:r w:rsidRPr="002578B4">
        <w:rPr>
          <w:rFonts w:eastAsia="Times New Roman"/>
          <w:sz w:val="28"/>
          <w:szCs w:val="28"/>
        </w:rPr>
        <w:t>басқару</w:t>
      </w:r>
      <w:proofErr w:type="spellEnd"/>
    </w:p>
    <w:p w:rsidR="008F06D8" w:rsidRPr="002578B4" w:rsidRDefault="00067890" w:rsidP="0044057A">
      <w:pPr>
        <w:jc w:val="both"/>
        <w:rPr>
          <w:rFonts w:eastAsia="Times New Roman"/>
          <w:sz w:val="28"/>
          <w:szCs w:val="28"/>
        </w:rPr>
      </w:pPr>
      <w:r w:rsidRPr="002578B4">
        <w:rPr>
          <w:rFonts w:eastAsia="Times New Roman"/>
          <w:sz w:val="28"/>
          <w:szCs w:val="28"/>
        </w:rPr>
        <w:t xml:space="preserve">S.13.1 </w:t>
      </w:r>
      <w:proofErr w:type="spellStart"/>
      <w:r w:rsidRPr="002578B4">
        <w:rPr>
          <w:rFonts w:eastAsia="Times New Roman"/>
          <w:sz w:val="28"/>
          <w:szCs w:val="28"/>
        </w:rPr>
        <w:t>Сапаны</w:t>
      </w:r>
      <w:proofErr w:type="spellEnd"/>
      <w:r w:rsidRPr="002578B4">
        <w:rPr>
          <w:rFonts w:eastAsia="Times New Roman"/>
          <w:sz w:val="28"/>
          <w:szCs w:val="28"/>
        </w:rPr>
        <w:t xml:space="preserve"> </w:t>
      </w:r>
      <w:proofErr w:type="spellStart"/>
      <w:r w:rsidRPr="002578B4">
        <w:rPr>
          <w:rFonts w:eastAsia="Times New Roman"/>
          <w:sz w:val="28"/>
          <w:szCs w:val="28"/>
        </w:rPr>
        <w:t>қамтамасыз</w:t>
      </w:r>
      <w:proofErr w:type="spellEnd"/>
      <w:r w:rsidRPr="002578B4">
        <w:rPr>
          <w:rFonts w:eastAsia="Times New Roman"/>
          <w:sz w:val="28"/>
          <w:szCs w:val="28"/>
        </w:rPr>
        <w:t xml:space="preserve"> </w:t>
      </w:r>
      <w:proofErr w:type="spellStart"/>
      <w:r w:rsidRPr="002578B4">
        <w:rPr>
          <w:rFonts w:eastAsia="Times New Roman"/>
          <w:sz w:val="28"/>
          <w:szCs w:val="28"/>
        </w:rPr>
        <w:t>ету</w:t>
      </w:r>
      <w:proofErr w:type="spellEnd"/>
    </w:p>
    <w:p w:rsidR="008F06D8" w:rsidRPr="002578B4" w:rsidRDefault="00067890" w:rsidP="0044057A">
      <w:pPr>
        <w:jc w:val="both"/>
        <w:rPr>
          <w:rFonts w:eastAsia="Times New Roman"/>
          <w:sz w:val="28"/>
          <w:szCs w:val="28"/>
        </w:rPr>
      </w:pPr>
      <w:proofErr w:type="spellStart"/>
      <w:r w:rsidRPr="002578B4">
        <w:rPr>
          <w:rFonts w:eastAsia="Times New Roman"/>
          <w:sz w:val="28"/>
          <w:szCs w:val="28"/>
        </w:rPr>
        <w:t>Ұлттық</w:t>
      </w:r>
      <w:proofErr w:type="spellEnd"/>
      <w:r w:rsidRPr="002578B4">
        <w:rPr>
          <w:rFonts w:eastAsia="Times New Roman"/>
          <w:sz w:val="28"/>
          <w:szCs w:val="28"/>
        </w:rPr>
        <w:t xml:space="preserve"> </w:t>
      </w:r>
      <w:proofErr w:type="spellStart"/>
      <w:r w:rsidRPr="002578B4">
        <w:rPr>
          <w:rFonts w:eastAsia="Times New Roman"/>
          <w:sz w:val="28"/>
          <w:szCs w:val="28"/>
        </w:rPr>
        <w:t>шоттардың</w:t>
      </w:r>
      <w:proofErr w:type="spellEnd"/>
      <w:r w:rsidRPr="002578B4">
        <w:rPr>
          <w:rFonts w:eastAsia="Times New Roman"/>
          <w:sz w:val="28"/>
          <w:szCs w:val="28"/>
        </w:rPr>
        <w:t xml:space="preserve"> статистика</w:t>
      </w:r>
      <w:r w:rsidRPr="002578B4">
        <w:rPr>
          <w:rFonts w:eastAsia="Times New Roman"/>
          <w:sz w:val="28"/>
          <w:szCs w:val="28"/>
          <w:lang w:val="kk-KZ"/>
        </w:rPr>
        <w:t xml:space="preserve"> бойынша</w:t>
      </w:r>
      <w:r w:rsidRPr="002578B4">
        <w:rPr>
          <w:rFonts w:eastAsia="Times New Roman"/>
          <w:sz w:val="28"/>
          <w:szCs w:val="28"/>
        </w:rPr>
        <w:t xml:space="preserve"> </w:t>
      </w:r>
      <w:proofErr w:type="spellStart"/>
      <w:r w:rsidRPr="002578B4">
        <w:rPr>
          <w:rFonts w:eastAsia="Times New Roman"/>
          <w:sz w:val="28"/>
          <w:szCs w:val="28"/>
        </w:rPr>
        <w:t>деректерінің</w:t>
      </w:r>
      <w:proofErr w:type="spellEnd"/>
      <w:r w:rsidRPr="002578B4">
        <w:rPr>
          <w:rFonts w:eastAsia="Times New Roman"/>
          <w:sz w:val="28"/>
          <w:szCs w:val="28"/>
        </w:rPr>
        <w:t xml:space="preserve"> </w:t>
      </w:r>
      <w:proofErr w:type="spellStart"/>
      <w:r w:rsidRPr="002578B4">
        <w:rPr>
          <w:rFonts w:eastAsia="Times New Roman"/>
          <w:sz w:val="28"/>
          <w:szCs w:val="28"/>
        </w:rPr>
        <w:t>сапасы</w:t>
      </w:r>
      <w:proofErr w:type="spellEnd"/>
      <w:r w:rsidRPr="002578B4">
        <w:rPr>
          <w:rFonts w:eastAsia="Times New Roman"/>
          <w:sz w:val="28"/>
          <w:szCs w:val="28"/>
        </w:rPr>
        <w:t xml:space="preserve"> мен </w:t>
      </w:r>
      <w:proofErr w:type="spellStart"/>
      <w:r w:rsidRPr="002578B4">
        <w:rPr>
          <w:rFonts w:eastAsia="Times New Roman"/>
          <w:sz w:val="28"/>
          <w:szCs w:val="28"/>
        </w:rPr>
        <w:t>сенімділігі</w:t>
      </w:r>
      <w:proofErr w:type="spellEnd"/>
      <w:r w:rsidRPr="002578B4">
        <w:rPr>
          <w:rFonts w:eastAsia="Times New Roman"/>
          <w:sz w:val="28"/>
          <w:szCs w:val="28"/>
        </w:rPr>
        <w:t xml:space="preserve"> </w:t>
      </w:r>
      <w:proofErr w:type="spellStart"/>
      <w:r w:rsidRPr="002578B4">
        <w:rPr>
          <w:rFonts w:eastAsia="Times New Roman"/>
          <w:sz w:val="28"/>
          <w:szCs w:val="28"/>
        </w:rPr>
        <w:t>жалпы</w:t>
      </w:r>
      <w:proofErr w:type="spellEnd"/>
      <w:r w:rsidRPr="002578B4">
        <w:rPr>
          <w:rFonts w:eastAsia="Times New Roman"/>
          <w:sz w:val="28"/>
          <w:szCs w:val="28"/>
        </w:rPr>
        <w:t xml:space="preserve"> </w:t>
      </w:r>
      <w:proofErr w:type="spellStart"/>
      <w:r w:rsidRPr="002578B4">
        <w:rPr>
          <w:rFonts w:eastAsia="Times New Roman"/>
          <w:sz w:val="28"/>
          <w:szCs w:val="28"/>
        </w:rPr>
        <w:t>қабылданған</w:t>
      </w:r>
      <w:proofErr w:type="spellEnd"/>
      <w:r w:rsidRPr="002578B4">
        <w:rPr>
          <w:rFonts w:eastAsia="Times New Roman"/>
          <w:sz w:val="28"/>
          <w:szCs w:val="28"/>
        </w:rPr>
        <w:t xml:space="preserve"> </w:t>
      </w:r>
      <w:proofErr w:type="spellStart"/>
      <w:proofErr w:type="gramStart"/>
      <w:r w:rsidRPr="002578B4">
        <w:rPr>
          <w:rFonts w:eastAsia="Times New Roman"/>
          <w:sz w:val="28"/>
          <w:szCs w:val="28"/>
        </w:rPr>
        <w:t>р</w:t>
      </w:r>
      <w:proofErr w:type="gramEnd"/>
      <w:r w:rsidRPr="002578B4">
        <w:rPr>
          <w:rFonts w:eastAsia="Times New Roman"/>
          <w:sz w:val="28"/>
          <w:szCs w:val="28"/>
        </w:rPr>
        <w:t>әсімдермен</w:t>
      </w:r>
      <w:proofErr w:type="spellEnd"/>
      <w:r w:rsidRPr="002578B4">
        <w:rPr>
          <w:rFonts w:eastAsia="Times New Roman"/>
          <w:sz w:val="28"/>
          <w:szCs w:val="28"/>
        </w:rPr>
        <w:t xml:space="preserve"> </w:t>
      </w:r>
      <w:proofErr w:type="spellStart"/>
      <w:r w:rsidRPr="002578B4">
        <w:rPr>
          <w:rFonts w:eastAsia="Times New Roman"/>
          <w:sz w:val="28"/>
          <w:szCs w:val="28"/>
        </w:rPr>
        <w:t>қамтамасыз</w:t>
      </w:r>
      <w:proofErr w:type="spellEnd"/>
      <w:r w:rsidRPr="002578B4">
        <w:rPr>
          <w:rFonts w:eastAsia="Times New Roman"/>
          <w:sz w:val="28"/>
          <w:szCs w:val="28"/>
        </w:rPr>
        <w:t xml:space="preserve"> </w:t>
      </w:r>
      <w:proofErr w:type="spellStart"/>
      <w:r w:rsidRPr="002578B4">
        <w:rPr>
          <w:rFonts w:eastAsia="Times New Roman"/>
          <w:sz w:val="28"/>
          <w:szCs w:val="28"/>
        </w:rPr>
        <w:t>етіледі</w:t>
      </w:r>
      <w:proofErr w:type="spellEnd"/>
      <w:r w:rsidRPr="002578B4">
        <w:rPr>
          <w:rFonts w:eastAsia="Times New Roman"/>
          <w:sz w:val="28"/>
          <w:szCs w:val="28"/>
        </w:rPr>
        <w:t>:</w:t>
      </w:r>
    </w:p>
    <w:p w:rsidR="008F06D8" w:rsidRPr="002578B4" w:rsidRDefault="00067890" w:rsidP="0044057A">
      <w:pPr>
        <w:pStyle w:val="af6"/>
        <w:numPr>
          <w:ilvl w:val="0"/>
          <w:numId w:val="38"/>
        </w:numPr>
        <w:ind w:left="0" w:firstLine="0"/>
        <w:jc w:val="both"/>
        <w:rPr>
          <w:rFonts w:eastAsia="Times New Roman"/>
          <w:sz w:val="28"/>
          <w:szCs w:val="28"/>
        </w:rPr>
      </w:pPr>
      <w:proofErr w:type="spellStart"/>
      <w:r w:rsidRPr="002578B4">
        <w:rPr>
          <w:rFonts w:eastAsia="Times New Roman"/>
          <w:sz w:val="28"/>
          <w:szCs w:val="28"/>
        </w:rPr>
        <w:t>деректердің</w:t>
      </w:r>
      <w:proofErr w:type="spellEnd"/>
      <w:r w:rsidRPr="002578B4">
        <w:rPr>
          <w:rFonts w:eastAsia="Times New Roman"/>
          <w:sz w:val="28"/>
          <w:szCs w:val="28"/>
        </w:rPr>
        <w:t xml:space="preserve"> </w:t>
      </w:r>
      <w:proofErr w:type="spellStart"/>
      <w:r w:rsidRPr="002578B4">
        <w:rPr>
          <w:rFonts w:eastAsia="Times New Roman"/>
          <w:sz w:val="28"/>
          <w:szCs w:val="28"/>
        </w:rPr>
        <w:t>халықаралық</w:t>
      </w:r>
      <w:proofErr w:type="spellEnd"/>
      <w:r w:rsidRPr="002578B4">
        <w:rPr>
          <w:rFonts w:eastAsia="Times New Roman"/>
          <w:sz w:val="28"/>
          <w:szCs w:val="28"/>
        </w:rPr>
        <w:t xml:space="preserve"> </w:t>
      </w:r>
      <w:proofErr w:type="spellStart"/>
      <w:proofErr w:type="gramStart"/>
      <w:r w:rsidRPr="002578B4">
        <w:rPr>
          <w:rFonts w:eastAsia="Times New Roman"/>
          <w:sz w:val="28"/>
          <w:szCs w:val="28"/>
        </w:rPr>
        <w:t>стандарттар</w:t>
      </w:r>
      <w:proofErr w:type="gramEnd"/>
      <w:r w:rsidRPr="002578B4">
        <w:rPr>
          <w:rFonts w:eastAsia="Times New Roman"/>
          <w:sz w:val="28"/>
          <w:szCs w:val="28"/>
        </w:rPr>
        <w:t>ға</w:t>
      </w:r>
      <w:proofErr w:type="spellEnd"/>
      <w:r w:rsidRPr="002578B4">
        <w:rPr>
          <w:rFonts w:eastAsia="Times New Roman"/>
          <w:sz w:val="28"/>
          <w:szCs w:val="28"/>
        </w:rPr>
        <w:t xml:space="preserve"> </w:t>
      </w:r>
      <w:proofErr w:type="spellStart"/>
      <w:r w:rsidRPr="002578B4">
        <w:rPr>
          <w:rFonts w:eastAsia="Times New Roman"/>
          <w:sz w:val="28"/>
          <w:szCs w:val="28"/>
        </w:rPr>
        <w:t>сәйкес</w:t>
      </w:r>
      <w:proofErr w:type="spellEnd"/>
      <w:r w:rsidRPr="002578B4">
        <w:rPr>
          <w:rFonts w:eastAsia="Times New Roman"/>
          <w:sz w:val="28"/>
          <w:szCs w:val="28"/>
        </w:rPr>
        <w:t xml:space="preserve"> </w:t>
      </w:r>
      <w:proofErr w:type="spellStart"/>
      <w:r w:rsidRPr="002578B4">
        <w:rPr>
          <w:rFonts w:eastAsia="Times New Roman"/>
          <w:sz w:val="28"/>
          <w:szCs w:val="28"/>
        </w:rPr>
        <w:t>салыстырмалылығын</w:t>
      </w:r>
      <w:proofErr w:type="spellEnd"/>
      <w:r w:rsidRPr="002578B4">
        <w:rPr>
          <w:rFonts w:eastAsia="Times New Roman"/>
          <w:sz w:val="28"/>
          <w:szCs w:val="28"/>
        </w:rPr>
        <w:t xml:space="preserve"> </w:t>
      </w:r>
      <w:proofErr w:type="spellStart"/>
      <w:r w:rsidRPr="002578B4">
        <w:rPr>
          <w:rFonts w:eastAsia="Times New Roman"/>
          <w:sz w:val="28"/>
          <w:szCs w:val="28"/>
        </w:rPr>
        <w:t>қамтамасыз</w:t>
      </w:r>
      <w:proofErr w:type="spellEnd"/>
      <w:r w:rsidRPr="002578B4">
        <w:rPr>
          <w:rFonts w:eastAsia="Times New Roman"/>
          <w:sz w:val="28"/>
          <w:szCs w:val="28"/>
        </w:rPr>
        <w:t xml:space="preserve"> </w:t>
      </w:r>
      <w:proofErr w:type="spellStart"/>
      <w:r w:rsidRPr="002578B4">
        <w:rPr>
          <w:rFonts w:eastAsia="Times New Roman"/>
          <w:sz w:val="28"/>
          <w:szCs w:val="28"/>
        </w:rPr>
        <w:t>ету</w:t>
      </w:r>
      <w:proofErr w:type="spellEnd"/>
      <w:r w:rsidRPr="002578B4">
        <w:rPr>
          <w:rFonts w:eastAsia="Times New Roman"/>
          <w:sz w:val="28"/>
          <w:szCs w:val="28"/>
        </w:rPr>
        <w:t xml:space="preserve"> </w:t>
      </w:r>
      <w:proofErr w:type="spellStart"/>
      <w:r w:rsidRPr="002578B4">
        <w:rPr>
          <w:rFonts w:eastAsia="Times New Roman"/>
          <w:sz w:val="28"/>
          <w:szCs w:val="28"/>
        </w:rPr>
        <w:t>үшін</w:t>
      </w:r>
      <w:proofErr w:type="spellEnd"/>
      <w:r w:rsidRPr="002578B4">
        <w:rPr>
          <w:rFonts w:eastAsia="Times New Roman"/>
          <w:sz w:val="28"/>
          <w:szCs w:val="28"/>
        </w:rPr>
        <w:t xml:space="preserve"> </w:t>
      </w:r>
      <w:proofErr w:type="spellStart"/>
      <w:r w:rsidRPr="002578B4">
        <w:rPr>
          <w:rFonts w:eastAsia="Times New Roman"/>
          <w:sz w:val="28"/>
          <w:szCs w:val="28"/>
        </w:rPr>
        <w:t>халықаралық</w:t>
      </w:r>
      <w:proofErr w:type="spellEnd"/>
      <w:r w:rsidRPr="002578B4">
        <w:rPr>
          <w:rFonts w:eastAsia="Times New Roman"/>
          <w:sz w:val="28"/>
          <w:szCs w:val="28"/>
        </w:rPr>
        <w:t xml:space="preserve"> </w:t>
      </w:r>
      <w:proofErr w:type="spellStart"/>
      <w:r w:rsidRPr="002578B4">
        <w:rPr>
          <w:rFonts w:eastAsia="Times New Roman"/>
          <w:sz w:val="28"/>
          <w:szCs w:val="28"/>
        </w:rPr>
        <w:t>ұсыныстарға</w:t>
      </w:r>
      <w:proofErr w:type="spellEnd"/>
      <w:r w:rsidRPr="002578B4">
        <w:rPr>
          <w:rFonts w:eastAsia="Times New Roman"/>
          <w:sz w:val="28"/>
          <w:szCs w:val="28"/>
        </w:rPr>
        <w:t xml:space="preserve"> </w:t>
      </w:r>
      <w:proofErr w:type="spellStart"/>
      <w:r w:rsidRPr="002578B4">
        <w:rPr>
          <w:rFonts w:eastAsia="Times New Roman"/>
          <w:sz w:val="28"/>
          <w:szCs w:val="28"/>
        </w:rPr>
        <w:t>сәйкес</w:t>
      </w:r>
      <w:proofErr w:type="spellEnd"/>
      <w:r w:rsidRPr="002578B4">
        <w:rPr>
          <w:rFonts w:eastAsia="Times New Roman"/>
          <w:sz w:val="28"/>
          <w:szCs w:val="28"/>
        </w:rPr>
        <w:t xml:space="preserve"> </w:t>
      </w:r>
      <w:proofErr w:type="spellStart"/>
      <w:r w:rsidRPr="002578B4">
        <w:rPr>
          <w:rFonts w:eastAsia="Times New Roman"/>
          <w:sz w:val="28"/>
          <w:szCs w:val="28"/>
        </w:rPr>
        <w:t>қалыптастыру</w:t>
      </w:r>
      <w:proofErr w:type="spellEnd"/>
      <w:r w:rsidRPr="002578B4">
        <w:rPr>
          <w:rFonts w:eastAsia="Times New Roman"/>
          <w:sz w:val="28"/>
          <w:szCs w:val="28"/>
        </w:rPr>
        <w:t>;</w:t>
      </w:r>
    </w:p>
    <w:p w:rsidR="008F06D8" w:rsidRPr="002578B4" w:rsidRDefault="00067890" w:rsidP="0044057A">
      <w:pPr>
        <w:pStyle w:val="af6"/>
        <w:numPr>
          <w:ilvl w:val="0"/>
          <w:numId w:val="38"/>
        </w:numPr>
        <w:ind w:left="0" w:firstLine="0"/>
        <w:jc w:val="both"/>
        <w:rPr>
          <w:rFonts w:eastAsia="Times New Roman"/>
          <w:sz w:val="28"/>
          <w:szCs w:val="28"/>
        </w:rPr>
      </w:pPr>
      <w:proofErr w:type="spellStart"/>
      <w:r w:rsidRPr="002578B4">
        <w:rPr>
          <w:rFonts w:eastAsia="Times New Roman"/>
          <w:sz w:val="28"/>
          <w:szCs w:val="28"/>
        </w:rPr>
        <w:t>тауарлардың</w:t>
      </w:r>
      <w:proofErr w:type="spellEnd"/>
      <w:r w:rsidRPr="002578B4">
        <w:rPr>
          <w:rFonts w:eastAsia="Times New Roman"/>
          <w:sz w:val="28"/>
          <w:szCs w:val="28"/>
        </w:rPr>
        <w:t xml:space="preserve">, </w:t>
      </w:r>
      <w:proofErr w:type="spellStart"/>
      <w:r w:rsidRPr="002578B4">
        <w:rPr>
          <w:rFonts w:eastAsia="Times New Roman"/>
          <w:sz w:val="28"/>
          <w:szCs w:val="28"/>
        </w:rPr>
        <w:t>өнімдердің</w:t>
      </w:r>
      <w:proofErr w:type="spellEnd"/>
      <w:r w:rsidRPr="002578B4">
        <w:rPr>
          <w:rFonts w:eastAsia="Times New Roman"/>
          <w:sz w:val="28"/>
          <w:szCs w:val="28"/>
        </w:rPr>
        <w:t xml:space="preserve">, </w:t>
      </w:r>
      <w:r w:rsidRPr="002578B4">
        <w:rPr>
          <w:rFonts w:eastAsia="Times New Roman"/>
          <w:sz w:val="28"/>
          <w:szCs w:val="28"/>
          <w:lang w:val="kk-KZ"/>
        </w:rPr>
        <w:t xml:space="preserve">көрсетілетін </w:t>
      </w:r>
      <w:proofErr w:type="spellStart"/>
      <w:r w:rsidRPr="002578B4">
        <w:rPr>
          <w:rFonts w:eastAsia="Times New Roman"/>
          <w:sz w:val="28"/>
          <w:szCs w:val="28"/>
        </w:rPr>
        <w:t>қызметтердің</w:t>
      </w:r>
      <w:proofErr w:type="spellEnd"/>
      <w:r w:rsidRPr="002578B4">
        <w:rPr>
          <w:rFonts w:eastAsia="Times New Roman"/>
          <w:sz w:val="28"/>
          <w:szCs w:val="28"/>
        </w:rPr>
        <w:t xml:space="preserve"> </w:t>
      </w:r>
      <w:proofErr w:type="spellStart"/>
      <w:r w:rsidRPr="002578B4">
        <w:rPr>
          <w:rFonts w:eastAsia="Times New Roman"/>
          <w:sz w:val="28"/>
          <w:szCs w:val="28"/>
        </w:rPr>
        <w:t>стандартты</w:t>
      </w:r>
      <w:proofErr w:type="spellEnd"/>
      <w:r w:rsidRPr="002578B4">
        <w:rPr>
          <w:rFonts w:eastAsia="Times New Roman"/>
          <w:sz w:val="28"/>
          <w:szCs w:val="28"/>
        </w:rPr>
        <w:t xml:space="preserve"> </w:t>
      </w:r>
      <w:proofErr w:type="spellStart"/>
      <w:r w:rsidRPr="002578B4">
        <w:rPr>
          <w:rFonts w:eastAsia="Times New Roman"/>
          <w:sz w:val="28"/>
          <w:szCs w:val="28"/>
        </w:rPr>
        <w:t>статистикалық</w:t>
      </w:r>
      <w:proofErr w:type="spellEnd"/>
      <w:r w:rsidRPr="002578B4">
        <w:rPr>
          <w:rFonts w:eastAsia="Times New Roman"/>
          <w:sz w:val="28"/>
          <w:szCs w:val="28"/>
        </w:rPr>
        <w:t xml:space="preserve"> </w:t>
      </w:r>
      <w:proofErr w:type="spellStart"/>
      <w:r w:rsidRPr="002578B4">
        <w:rPr>
          <w:rFonts w:eastAsia="Times New Roman"/>
          <w:sz w:val="28"/>
          <w:szCs w:val="28"/>
        </w:rPr>
        <w:t>сыныптамаларын</w:t>
      </w:r>
      <w:proofErr w:type="spellEnd"/>
      <w:r w:rsidRPr="002578B4">
        <w:rPr>
          <w:rFonts w:eastAsia="Times New Roman"/>
          <w:sz w:val="28"/>
          <w:szCs w:val="28"/>
        </w:rPr>
        <w:t xml:space="preserve"> </w:t>
      </w:r>
      <w:proofErr w:type="spellStart"/>
      <w:r w:rsidRPr="002578B4">
        <w:rPr>
          <w:rFonts w:eastAsia="Times New Roman"/>
          <w:sz w:val="28"/>
          <w:szCs w:val="28"/>
        </w:rPr>
        <w:t>пайдалану</w:t>
      </w:r>
      <w:proofErr w:type="spellEnd"/>
      <w:r w:rsidRPr="002578B4">
        <w:rPr>
          <w:rFonts w:eastAsia="Times New Roman"/>
          <w:sz w:val="28"/>
          <w:szCs w:val="28"/>
        </w:rPr>
        <w:t>;</w:t>
      </w:r>
    </w:p>
    <w:p w:rsidR="008F06D8" w:rsidRPr="002578B4" w:rsidRDefault="00067890" w:rsidP="0044057A">
      <w:pPr>
        <w:pStyle w:val="af6"/>
        <w:numPr>
          <w:ilvl w:val="0"/>
          <w:numId w:val="38"/>
        </w:numPr>
        <w:ind w:left="0" w:firstLine="0"/>
        <w:jc w:val="both"/>
        <w:rPr>
          <w:rFonts w:eastAsia="Times New Roman"/>
          <w:sz w:val="28"/>
          <w:szCs w:val="28"/>
        </w:rPr>
      </w:pPr>
      <w:proofErr w:type="spellStart"/>
      <w:r w:rsidRPr="002578B4">
        <w:rPr>
          <w:rFonts w:eastAsia="Times New Roman"/>
          <w:sz w:val="28"/>
          <w:szCs w:val="28"/>
        </w:rPr>
        <w:t>статистикалық</w:t>
      </w:r>
      <w:proofErr w:type="spellEnd"/>
      <w:r w:rsidRPr="002578B4">
        <w:rPr>
          <w:rFonts w:eastAsia="Times New Roman"/>
          <w:sz w:val="28"/>
          <w:szCs w:val="28"/>
        </w:rPr>
        <w:t xml:space="preserve"> </w:t>
      </w:r>
      <w:proofErr w:type="spellStart"/>
      <w:r w:rsidRPr="002578B4">
        <w:rPr>
          <w:rFonts w:eastAsia="Times New Roman"/>
          <w:sz w:val="28"/>
          <w:szCs w:val="28"/>
        </w:rPr>
        <w:t>мәліметтерге</w:t>
      </w:r>
      <w:proofErr w:type="spellEnd"/>
      <w:r w:rsidRPr="002578B4">
        <w:rPr>
          <w:rFonts w:eastAsia="Times New Roman"/>
          <w:sz w:val="28"/>
          <w:szCs w:val="28"/>
        </w:rPr>
        <w:t xml:space="preserve"> </w:t>
      </w:r>
      <w:proofErr w:type="spellStart"/>
      <w:r w:rsidRPr="002578B4">
        <w:rPr>
          <w:rFonts w:eastAsia="Times New Roman"/>
          <w:sz w:val="28"/>
          <w:szCs w:val="28"/>
        </w:rPr>
        <w:t>салыстырмалы</w:t>
      </w:r>
      <w:proofErr w:type="spellEnd"/>
      <w:r w:rsidRPr="002578B4">
        <w:rPr>
          <w:rFonts w:eastAsia="Times New Roman"/>
          <w:sz w:val="28"/>
          <w:szCs w:val="28"/>
        </w:rPr>
        <w:t xml:space="preserve"> </w:t>
      </w:r>
      <w:proofErr w:type="spellStart"/>
      <w:r w:rsidRPr="002578B4">
        <w:rPr>
          <w:rFonts w:eastAsia="Times New Roman"/>
          <w:sz w:val="28"/>
          <w:szCs w:val="28"/>
        </w:rPr>
        <w:t>талдау</w:t>
      </w:r>
      <w:proofErr w:type="spellEnd"/>
      <w:r w:rsidRPr="002578B4">
        <w:rPr>
          <w:rFonts w:eastAsia="Times New Roman"/>
          <w:sz w:val="28"/>
          <w:szCs w:val="28"/>
        </w:rPr>
        <w:t xml:space="preserve"> </w:t>
      </w:r>
      <w:proofErr w:type="spellStart"/>
      <w:r w:rsidRPr="002578B4">
        <w:rPr>
          <w:rFonts w:eastAsia="Times New Roman"/>
          <w:sz w:val="28"/>
          <w:szCs w:val="28"/>
        </w:rPr>
        <w:t>жүргізіледі</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S.13.2 </w:t>
      </w:r>
      <w:proofErr w:type="spellStart"/>
      <w:r w:rsidRPr="002578B4">
        <w:rPr>
          <w:rFonts w:eastAsia="Times New Roman"/>
          <w:sz w:val="28"/>
          <w:szCs w:val="28"/>
        </w:rPr>
        <w:t>Сапаны</w:t>
      </w:r>
      <w:proofErr w:type="spellEnd"/>
      <w:r w:rsidRPr="002578B4">
        <w:rPr>
          <w:rFonts w:eastAsia="Times New Roman"/>
          <w:sz w:val="28"/>
          <w:szCs w:val="28"/>
        </w:rPr>
        <w:t xml:space="preserve"> </w:t>
      </w:r>
      <w:proofErr w:type="spellStart"/>
      <w:proofErr w:type="gramStart"/>
      <w:r w:rsidRPr="002578B4">
        <w:rPr>
          <w:rFonts w:eastAsia="Times New Roman"/>
          <w:sz w:val="28"/>
          <w:szCs w:val="28"/>
        </w:rPr>
        <w:t>ба</w:t>
      </w:r>
      <w:proofErr w:type="gramEnd"/>
      <w:r w:rsidRPr="002578B4">
        <w:rPr>
          <w:rFonts w:eastAsia="Times New Roman"/>
          <w:sz w:val="28"/>
          <w:szCs w:val="28"/>
        </w:rPr>
        <w:t>ғалау</w:t>
      </w:r>
      <w:proofErr w:type="spellEnd"/>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Қазақстан Республикасының ұлттық байлығы элементтері бойынша жарияланым қазіргі уақытта тұрақты түрде жүзеге асырылуда.</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Ұлттық байлықтың қалыптасуы қаржылық және қаржылық емес активтер есебінің негізінде жүргізіледі.</w:t>
      </w:r>
    </w:p>
    <w:p w:rsidR="0044057A"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 xml:space="preserve">Ұлттық байлық құрылымында өндірілген қаржылық емес активтердің, әсіресе негізгі капиталдың үлесі басым. Ал өндірілмеген активтердің үлесі әлі де аз болып отыр. Бұл қазіргі уақытта табиғи ресурстардың Ұлттық байлық құрамына енгізілмегендігімен байланысты.Табиғи-экономикалық есеп жүйесін енгізу аясында, 2024 жылғы қыркүйектен бастап, Бюро табиғи активтер бойынша жекелеген есептерді (негізінен, табиғи өлшем бірлігінде) жариялай бастады. </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Болашақта олардың құндық мәндегі деректері алынған соң, бұл мәліметтер Ұлттық байлыққа және активтер мен пассивтер балансына енгізілетін болады.</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t>Сонымен қатар, 2023 жылдан бастап, Бюро бұрын есепке алынбаған кейбір өндірілген қаржылық емес активтер санаттарын, атап айтқанда: қару-жарақ жүйелерін,ғылыми зерттеулер мен әзірлемелерді,құндылықтарды, есепке қосу жұмысын бастады.</w:t>
      </w:r>
    </w:p>
    <w:p w:rsidR="008F06D8" w:rsidRPr="002578B4" w:rsidRDefault="00067890" w:rsidP="0044057A">
      <w:pPr>
        <w:ind w:firstLine="720"/>
        <w:jc w:val="both"/>
        <w:rPr>
          <w:rFonts w:eastAsia="Times New Roman"/>
          <w:sz w:val="28"/>
          <w:szCs w:val="28"/>
          <w:lang w:val="kk-KZ"/>
        </w:rPr>
      </w:pPr>
      <w:r w:rsidRPr="002578B4">
        <w:rPr>
          <w:rFonts w:eastAsia="Times New Roman"/>
          <w:sz w:val="28"/>
          <w:szCs w:val="28"/>
          <w:lang w:val="kk-KZ"/>
        </w:rPr>
        <w:lastRenderedPageBreak/>
        <w:t>Барлық актив түрлері бойынша жұмыстар толық аяқталғаннан кейін, Бюро Қазақстан Республикасының активтер мен пассивтер балансының қорытынды нұсқасын жариялауды жоспарлап отыр.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S.14 Өзектілік</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xml:space="preserve">S.14.1 Пайдаланушылардың қажеттіліктері </w:t>
      </w:r>
    </w:p>
    <w:p w:rsidR="002578B4" w:rsidRPr="002578B4" w:rsidRDefault="002578B4" w:rsidP="002578B4">
      <w:pPr>
        <w:jc w:val="both"/>
        <w:rPr>
          <w:rFonts w:eastAsia="Times New Roman"/>
          <w:sz w:val="28"/>
          <w:szCs w:val="28"/>
          <w:lang w:val="kk-KZ"/>
        </w:rPr>
      </w:pPr>
      <w:r w:rsidRPr="002578B4">
        <w:rPr>
          <w:rFonts w:eastAsia="Times New Roman"/>
          <w:sz w:val="28"/>
          <w:szCs w:val="28"/>
          <w:lang w:val="kk-KZ"/>
        </w:rPr>
        <w:t>Ұлттық шоттар деректерінің негізгі пайдаланушылары</w:t>
      </w:r>
    </w:p>
    <w:p w:rsidR="002578B4" w:rsidRPr="002578B4" w:rsidRDefault="002578B4" w:rsidP="002578B4">
      <w:pPr>
        <w:jc w:val="both"/>
        <w:rPr>
          <w:rFonts w:eastAsia="Times New Roman"/>
          <w:sz w:val="28"/>
          <w:szCs w:val="28"/>
          <w:lang w:val="kk-KZ"/>
        </w:rPr>
      </w:pPr>
      <w:r w:rsidRPr="002578B4">
        <w:rPr>
          <w:rFonts w:eastAsia="Times New Roman"/>
          <w:sz w:val="28"/>
          <w:szCs w:val="28"/>
          <w:lang w:val="kk-KZ"/>
        </w:rPr>
        <w:t>Ұлттық шоттар жүйесінде қамтылған ақпарат экономикалық жағдайды талдау мен бағалаудың, мемлекеттік экономикалық саясатты қалыптастыру мен мониторинг жүргізудің, болжамдық есептеулер жасаудың, сондай-ақ әкімшілік мақсаттар мен ғылыми зерттеулердің маңызды құралы болып табылады. Бұдан бөлек, деректер жұртшылықты хабардар ету үшін кеңінен қолданылады.</w:t>
      </w:r>
    </w:p>
    <w:p w:rsidR="002578B4" w:rsidRPr="002578B4" w:rsidRDefault="002578B4" w:rsidP="002578B4">
      <w:pPr>
        <w:jc w:val="both"/>
        <w:rPr>
          <w:rFonts w:eastAsia="Times New Roman"/>
          <w:sz w:val="28"/>
          <w:szCs w:val="28"/>
          <w:lang w:val="kk-KZ"/>
        </w:rPr>
      </w:pPr>
      <w:r w:rsidRPr="002578B4">
        <w:rPr>
          <w:rFonts w:eastAsia="Times New Roman"/>
          <w:sz w:val="28"/>
          <w:szCs w:val="28"/>
          <w:lang w:val="kk-KZ"/>
        </w:rPr>
        <w:t>Ұлттық шоттардың жылдық көрсеткіштері, әдетте, экономиканың орта мерзімді құрылымдық өзгерістерін зерделеу үшін пайдаланылады.</w:t>
      </w:r>
    </w:p>
    <w:p w:rsidR="002578B4" w:rsidRPr="002578B4" w:rsidRDefault="002578B4" w:rsidP="002578B4">
      <w:pPr>
        <w:jc w:val="both"/>
        <w:rPr>
          <w:rFonts w:eastAsia="Times New Roman"/>
          <w:sz w:val="28"/>
          <w:szCs w:val="28"/>
          <w:lang w:val="kk-KZ"/>
        </w:rPr>
      </w:pPr>
      <w:r w:rsidRPr="002578B4">
        <w:rPr>
          <w:rFonts w:eastAsia="Times New Roman"/>
          <w:sz w:val="28"/>
          <w:szCs w:val="28"/>
          <w:lang w:val="kk-KZ"/>
        </w:rPr>
        <w:t>Негізгі пайдаланушылар қатарына мыналар жатады:</w:t>
      </w:r>
    </w:p>
    <w:p w:rsidR="002578B4" w:rsidRPr="002578B4" w:rsidRDefault="002578B4" w:rsidP="002578B4">
      <w:pPr>
        <w:jc w:val="both"/>
        <w:rPr>
          <w:rFonts w:eastAsia="Times New Roman"/>
          <w:sz w:val="28"/>
          <w:szCs w:val="28"/>
          <w:lang w:val="kk-KZ"/>
        </w:rPr>
      </w:pPr>
      <w:r w:rsidRPr="002578B4">
        <w:rPr>
          <w:rFonts w:eastAsia="Times New Roman"/>
          <w:sz w:val="28"/>
          <w:szCs w:val="28"/>
          <w:lang w:val="kk-KZ"/>
        </w:rPr>
        <w:t>-Қазақстан Республикасының Ұлттық Банкі;</w:t>
      </w:r>
    </w:p>
    <w:p w:rsidR="002578B4" w:rsidRPr="002578B4" w:rsidRDefault="002578B4" w:rsidP="002578B4">
      <w:pPr>
        <w:jc w:val="both"/>
        <w:rPr>
          <w:rFonts w:eastAsia="Times New Roman"/>
          <w:sz w:val="28"/>
          <w:szCs w:val="28"/>
          <w:lang w:val="kk-KZ"/>
        </w:rPr>
      </w:pPr>
      <w:r w:rsidRPr="002578B4">
        <w:rPr>
          <w:rFonts w:eastAsia="Times New Roman"/>
          <w:sz w:val="28"/>
          <w:szCs w:val="28"/>
          <w:lang w:val="kk-KZ"/>
        </w:rPr>
        <w:t>-мемлекеттік органдар мен ведомстволар;</w:t>
      </w:r>
    </w:p>
    <w:p w:rsidR="002578B4" w:rsidRPr="002578B4" w:rsidRDefault="002578B4" w:rsidP="002578B4">
      <w:pPr>
        <w:jc w:val="both"/>
        <w:rPr>
          <w:rFonts w:eastAsia="Times New Roman"/>
          <w:sz w:val="28"/>
          <w:szCs w:val="28"/>
          <w:lang w:val="kk-KZ"/>
        </w:rPr>
      </w:pPr>
      <w:r w:rsidRPr="002578B4">
        <w:rPr>
          <w:rFonts w:eastAsia="Times New Roman"/>
          <w:sz w:val="28"/>
          <w:szCs w:val="28"/>
          <w:lang w:val="kk-KZ"/>
        </w:rPr>
        <w:t>-ғылыми-зерттеу ұйымдары;</w:t>
      </w:r>
    </w:p>
    <w:p w:rsidR="002578B4" w:rsidRPr="002578B4" w:rsidRDefault="002578B4" w:rsidP="002578B4">
      <w:pPr>
        <w:jc w:val="both"/>
        <w:rPr>
          <w:rFonts w:eastAsia="Times New Roman"/>
          <w:sz w:val="28"/>
          <w:szCs w:val="28"/>
          <w:lang w:val="kk-KZ"/>
        </w:rPr>
      </w:pPr>
      <w:r w:rsidRPr="002578B4">
        <w:rPr>
          <w:rFonts w:eastAsia="Times New Roman"/>
          <w:sz w:val="28"/>
          <w:szCs w:val="28"/>
          <w:lang w:val="kk-KZ"/>
        </w:rPr>
        <w:t>-халықаралық ұйымдар (соның ішінде ЕАЭО, ТМД Статкомитеті және басқалары);</w:t>
      </w:r>
    </w:p>
    <w:p w:rsidR="002578B4" w:rsidRPr="002578B4" w:rsidRDefault="002578B4" w:rsidP="002578B4">
      <w:pPr>
        <w:jc w:val="both"/>
        <w:rPr>
          <w:rFonts w:eastAsia="Times New Roman"/>
          <w:sz w:val="28"/>
          <w:szCs w:val="28"/>
          <w:lang w:val="kk-KZ"/>
        </w:rPr>
      </w:pPr>
      <w:r w:rsidRPr="002578B4">
        <w:rPr>
          <w:rFonts w:eastAsia="Times New Roman"/>
          <w:sz w:val="28"/>
          <w:szCs w:val="28"/>
          <w:lang w:val="kk-KZ"/>
        </w:rPr>
        <w:t>-жоғары оқу орындары, оқытушылар мен студенттер;</w:t>
      </w:r>
    </w:p>
    <w:p w:rsidR="002578B4" w:rsidRPr="002578B4" w:rsidRDefault="002578B4" w:rsidP="002578B4">
      <w:pPr>
        <w:jc w:val="both"/>
        <w:rPr>
          <w:rFonts w:eastAsia="Times New Roman"/>
          <w:sz w:val="28"/>
          <w:szCs w:val="28"/>
          <w:lang w:val="kk-KZ"/>
        </w:rPr>
      </w:pPr>
      <w:r w:rsidRPr="002578B4">
        <w:rPr>
          <w:rFonts w:eastAsia="Times New Roman"/>
          <w:sz w:val="28"/>
          <w:szCs w:val="28"/>
          <w:lang w:val="kk-KZ"/>
        </w:rPr>
        <w:t>-өзге де мүдделі тараптар.S.14.2 Пайдаланушылардың қанағаттанушылығы</w:t>
      </w:r>
    </w:p>
    <w:p w:rsidR="002578B4" w:rsidRDefault="002578B4" w:rsidP="002578B4">
      <w:pPr>
        <w:jc w:val="both"/>
        <w:rPr>
          <w:rFonts w:eastAsia="Times New Roman"/>
          <w:sz w:val="28"/>
          <w:szCs w:val="28"/>
          <w:lang w:val="kk-KZ"/>
        </w:rPr>
      </w:pPr>
      <w:r w:rsidRPr="002578B4">
        <w:rPr>
          <w:rFonts w:eastAsia="Times New Roman"/>
          <w:sz w:val="28"/>
          <w:szCs w:val="28"/>
          <w:lang w:val="kk-KZ"/>
        </w:rPr>
        <w:t>Қазақстан Республикасы Стратегиялық жоспарлау және реформа агенттігінің Ұлттық статистика бюросы жыл сайын Q-002 «Пайдаланушы сауалнамасы» бойынша ресми статистикалық ақпаратты пайдаланушылар арасында сауалнама жүргізеді.</w:t>
      </w:r>
    </w:p>
    <w:p w:rsidR="008F06D8" w:rsidRPr="002578B4" w:rsidRDefault="00067890" w:rsidP="002578B4">
      <w:pPr>
        <w:jc w:val="both"/>
        <w:rPr>
          <w:rFonts w:eastAsia="Times New Roman"/>
          <w:sz w:val="28"/>
          <w:szCs w:val="28"/>
          <w:lang w:val="kk-KZ"/>
        </w:rPr>
      </w:pPr>
      <w:bookmarkStart w:id="4" w:name="_GoBack"/>
      <w:bookmarkEnd w:id="4"/>
      <w:r w:rsidRPr="002578B4">
        <w:rPr>
          <w:rFonts w:eastAsia="Times New Roman"/>
          <w:sz w:val="28"/>
          <w:szCs w:val="28"/>
          <w:lang w:val="kk-KZ"/>
        </w:rPr>
        <w:t>S.14.2 Пайдаланушылардың қанағаттанушылығы</w:t>
      </w:r>
    </w:p>
    <w:p w:rsidR="008F06D8" w:rsidRPr="002578B4" w:rsidRDefault="002578B4" w:rsidP="0044057A">
      <w:pPr>
        <w:jc w:val="both"/>
        <w:rPr>
          <w:rFonts w:eastAsia="Times New Roman"/>
          <w:sz w:val="28"/>
          <w:szCs w:val="28"/>
          <w:lang w:val="kk-KZ"/>
        </w:rPr>
      </w:pPr>
      <w:bookmarkStart w:id="5" w:name="page13"/>
      <w:bookmarkEnd w:id="5"/>
      <w:r>
        <w:rPr>
          <w:rFonts w:eastAsia="Times New Roman"/>
          <w:sz w:val="28"/>
          <w:szCs w:val="28"/>
          <w:lang w:val="kk-KZ"/>
        </w:rPr>
        <w:t>ҚР СЖРА ҰСБ</w:t>
      </w:r>
      <w:r w:rsidR="00067890" w:rsidRPr="002578B4">
        <w:rPr>
          <w:rFonts w:eastAsia="Times New Roman"/>
          <w:sz w:val="28"/>
          <w:szCs w:val="28"/>
          <w:lang w:val="kk-KZ"/>
        </w:rPr>
        <w:t xml:space="preserve"> жыл сайын Q-002 «Пайдаланушы сауалнамасы» бойынша ресми статистикалық ақпаратты пайдаланушылар арасында сауалнама жүргізеді.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xml:space="preserve">S.14.3 Толықтығы/R1. Деректердің толықтығы – үлес </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ҰШЖ 2008 халықаралық стандартына сәйкес.</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S.15 Дәлдік және сенімділік (бақылау түрін ескере отырып толтырылады)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S.15.1 Жалпы дәлдік</w:t>
      </w:r>
    </w:p>
    <w:p w:rsidR="008F06D8" w:rsidRPr="002578B4" w:rsidRDefault="002578B4" w:rsidP="0044057A">
      <w:pPr>
        <w:jc w:val="both"/>
        <w:rPr>
          <w:rFonts w:eastAsia="Times New Roman"/>
          <w:sz w:val="28"/>
          <w:szCs w:val="28"/>
          <w:lang w:val="kk-KZ"/>
        </w:rPr>
      </w:pPr>
      <w:r>
        <w:rPr>
          <w:rFonts w:eastAsia="Times New Roman"/>
          <w:sz w:val="28"/>
          <w:szCs w:val="28"/>
          <w:lang w:val="kk-KZ"/>
        </w:rPr>
        <w:t>ҚР СЖРА ҰСБ</w:t>
      </w:r>
      <w:r w:rsidR="00067890" w:rsidRPr="002578B4">
        <w:rPr>
          <w:rFonts w:eastAsia="Times New Roman"/>
          <w:sz w:val="28"/>
          <w:szCs w:val="28"/>
          <w:lang w:val="kk-KZ"/>
        </w:rPr>
        <w:t xml:space="preserve"> құрылымдық бірліктер інен және мемлекеттік органдардан алынған әдістемелік ұсынымдарды сақтаумен және деректер көздерінің әдіснамалық негізділігімен қамтамасыз етіледі.</w:t>
      </w:r>
    </w:p>
    <w:p w:rsidR="008F06D8" w:rsidRPr="002578B4" w:rsidRDefault="00067890" w:rsidP="0044057A">
      <w:pPr>
        <w:jc w:val="both"/>
        <w:rPr>
          <w:rFonts w:eastAsia="Times New Roman"/>
          <w:sz w:val="28"/>
          <w:szCs w:val="28"/>
          <w:lang w:val="kk-KZ"/>
        </w:rPr>
      </w:pPr>
      <w:bookmarkStart w:id="6" w:name="page12"/>
      <w:bookmarkEnd w:id="6"/>
      <w:r w:rsidRPr="002578B4">
        <w:rPr>
          <w:rFonts w:eastAsia="Times New Roman"/>
          <w:sz w:val="28"/>
          <w:szCs w:val="28"/>
          <w:lang w:val="kk-KZ"/>
        </w:rPr>
        <w:t>S.15.2 Іріктеме қатесі – индикаторлар/A1.</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Қолданылмайды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S.15.3 Іріктемемен байланысты емес қате</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Қолданылмайды.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xml:space="preserve">S.15.3.1 Қамту қатесі </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Қолданылмайды.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S.15.3.1.1 A2. Қамтуды арттыру-үлес.</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Қолданылмайды.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S.15.3.1.2 A3. Жалпы бірліктер – арақатынас.</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Қолданылмайды.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S.15.3.3 Жауап жоқ болу қателері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S.15.3.3.1 A4. Жауап жоқ болу бірлігі – үлесі.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Қолданылмайды.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S.15.3.3.2 A5. Жауап жоқ болу тармағы – үлесі.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lastRenderedPageBreak/>
        <w:t>Қолданылмайды.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S.16 Уақыттылық және ұқыптылық</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S.16.1 Уақыттылық</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S.16.1.1 ТП1. Күту кезеңі-алғашқы нәтижелер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Деректер есепті кезеңнен кейінгі 12-айда жарияланады (T+12).</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S.16.1.2 ТП2.Күту кезеңі – соңғы нәтижелер</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Қорытынды деректер есепті кезеңнен кейін 2 жылдан кейін.</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S.16.2 Ұқыптылық</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S.16.2.1 Ұқыптылық/TP3</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 xml:space="preserve">Деректер </w:t>
      </w:r>
      <w:r w:rsidR="002578B4">
        <w:rPr>
          <w:rFonts w:eastAsia="Times New Roman"/>
          <w:sz w:val="28"/>
          <w:szCs w:val="28"/>
          <w:lang w:val="kk-KZ"/>
        </w:rPr>
        <w:t>ҚР СЖРА ҰСБ</w:t>
      </w:r>
      <w:r w:rsidRPr="002578B4">
        <w:rPr>
          <w:rFonts w:eastAsia="Times New Roman"/>
          <w:sz w:val="28"/>
          <w:szCs w:val="28"/>
          <w:lang w:val="kk-KZ"/>
        </w:rPr>
        <w:t xml:space="preserve"> басшысының бұйрығымен бекітілген Статистикалық жұмыс жоспарына және ресми статистикалық ақпаратты тарату кестесіне сәйкес мерзімдерде жарияланады және таратылады.</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S.17 Салыстырмалылық</w:t>
      </w:r>
    </w:p>
    <w:p w:rsidR="008F06D8" w:rsidRPr="002578B4" w:rsidRDefault="00067890" w:rsidP="0044057A">
      <w:pPr>
        <w:jc w:val="both"/>
        <w:rPr>
          <w:rFonts w:eastAsia="Times New Roman"/>
          <w:sz w:val="28"/>
          <w:szCs w:val="28"/>
          <w:lang w:val="kk-KZ"/>
        </w:rPr>
      </w:pPr>
      <w:bookmarkStart w:id="7" w:name="page14"/>
      <w:bookmarkEnd w:id="7"/>
      <w:r w:rsidRPr="002578B4">
        <w:rPr>
          <w:rFonts w:eastAsia="Times New Roman"/>
          <w:sz w:val="28"/>
          <w:szCs w:val="28"/>
          <w:lang w:val="kk-KZ"/>
        </w:rPr>
        <w:t>S.17.1 Географиялық салыстырмалылық</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Халықаралық деңгейде салыстыруға болады, өйткені есептеулер 2008 жылғы Ұлттық шоттар жүйесі әдістемеге сәйкес жүзеге асырылады.</w:t>
      </w:r>
    </w:p>
    <w:p w:rsidR="008F06D8" w:rsidRPr="002578B4" w:rsidRDefault="00067890" w:rsidP="0044057A">
      <w:pPr>
        <w:jc w:val="both"/>
        <w:rPr>
          <w:rFonts w:eastAsia="Times New Roman"/>
          <w:sz w:val="28"/>
          <w:szCs w:val="28"/>
        </w:rPr>
      </w:pPr>
      <w:r w:rsidRPr="002578B4">
        <w:rPr>
          <w:rFonts w:eastAsia="Times New Roman"/>
          <w:sz w:val="28"/>
          <w:szCs w:val="28"/>
          <w:lang w:val="en-US"/>
        </w:rPr>
        <w:t>S</w:t>
      </w:r>
      <w:r w:rsidRPr="002578B4">
        <w:rPr>
          <w:rFonts w:eastAsia="Times New Roman"/>
          <w:sz w:val="28"/>
          <w:szCs w:val="28"/>
        </w:rPr>
        <w:t xml:space="preserve">.17.1.1 </w:t>
      </w:r>
      <w:proofErr w:type="spellStart"/>
      <w:r w:rsidRPr="002578B4">
        <w:rPr>
          <w:rFonts w:eastAsia="Times New Roman"/>
          <w:sz w:val="28"/>
          <w:szCs w:val="28"/>
        </w:rPr>
        <w:t>Ағындардың</w:t>
      </w:r>
      <w:proofErr w:type="spellEnd"/>
      <w:r w:rsidRPr="002578B4">
        <w:rPr>
          <w:rFonts w:eastAsia="Times New Roman"/>
          <w:sz w:val="28"/>
          <w:szCs w:val="28"/>
        </w:rPr>
        <w:t xml:space="preserve"> </w:t>
      </w:r>
      <w:proofErr w:type="spellStart"/>
      <w:r w:rsidRPr="002578B4">
        <w:rPr>
          <w:rFonts w:eastAsia="Times New Roman"/>
          <w:sz w:val="28"/>
          <w:szCs w:val="28"/>
        </w:rPr>
        <w:t>айналы</w:t>
      </w:r>
      <w:proofErr w:type="spellEnd"/>
      <w:r w:rsidRPr="002578B4">
        <w:rPr>
          <w:rFonts w:eastAsia="Times New Roman"/>
          <w:sz w:val="28"/>
          <w:szCs w:val="28"/>
        </w:rPr>
        <w:t xml:space="preserve"> статистика </w:t>
      </w:r>
      <w:proofErr w:type="spellStart"/>
      <w:r w:rsidRPr="002578B4">
        <w:rPr>
          <w:rFonts w:eastAsia="Times New Roman"/>
          <w:sz w:val="28"/>
          <w:szCs w:val="28"/>
        </w:rPr>
        <w:t>бойынша</w:t>
      </w:r>
      <w:proofErr w:type="spellEnd"/>
      <w:r w:rsidRPr="002578B4">
        <w:rPr>
          <w:rFonts w:eastAsia="Times New Roman"/>
          <w:sz w:val="28"/>
          <w:szCs w:val="28"/>
        </w:rPr>
        <w:t xml:space="preserve"> </w:t>
      </w:r>
      <w:proofErr w:type="spellStart"/>
      <w:r w:rsidRPr="002578B4">
        <w:rPr>
          <w:rFonts w:eastAsia="Times New Roman"/>
          <w:sz w:val="28"/>
          <w:szCs w:val="28"/>
        </w:rPr>
        <w:t>ассиметриясы-коэффициенті</w:t>
      </w:r>
      <w:proofErr w:type="spellEnd"/>
      <w:r w:rsidRPr="002578B4">
        <w:rPr>
          <w:rFonts w:eastAsia="Times New Roman"/>
          <w:sz w:val="28"/>
          <w:szCs w:val="28"/>
        </w:rPr>
        <w:t>/CC1</w:t>
      </w:r>
    </w:p>
    <w:p w:rsidR="008F06D8" w:rsidRPr="002578B4" w:rsidRDefault="00067890" w:rsidP="0044057A">
      <w:pPr>
        <w:jc w:val="both"/>
        <w:rPr>
          <w:rFonts w:eastAsia="Times New Roman"/>
          <w:sz w:val="28"/>
          <w:szCs w:val="28"/>
        </w:rPr>
      </w:pPr>
      <w:proofErr w:type="spellStart"/>
      <w:r w:rsidRPr="002578B4">
        <w:rPr>
          <w:rFonts w:eastAsia="Times New Roman"/>
          <w:sz w:val="28"/>
          <w:szCs w:val="28"/>
        </w:rPr>
        <w:t>Қабылданбайды</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S.17.2 </w:t>
      </w:r>
      <w:proofErr w:type="spellStart"/>
      <w:r w:rsidRPr="002578B4">
        <w:rPr>
          <w:rFonts w:eastAsia="Times New Roman"/>
          <w:sz w:val="28"/>
          <w:szCs w:val="28"/>
        </w:rPr>
        <w:t>Салыстырылатын</w:t>
      </w:r>
      <w:proofErr w:type="spellEnd"/>
      <w:r w:rsidRPr="002578B4">
        <w:rPr>
          <w:rFonts w:eastAsia="Times New Roman"/>
          <w:sz w:val="28"/>
          <w:szCs w:val="28"/>
        </w:rPr>
        <w:t xml:space="preserve"> </w:t>
      </w:r>
      <w:proofErr w:type="spellStart"/>
      <w:r w:rsidRPr="002578B4">
        <w:rPr>
          <w:rFonts w:eastAsia="Times New Roman"/>
          <w:sz w:val="28"/>
          <w:szCs w:val="28"/>
        </w:rPr>
        <w:t>уақытша</w:t>
      </w:r>
      <w:proofErr w:type="spellEnd"/>
      <w:r w:rsidRPr="002578B4">
        <w:rPr>
          <w:rFonts w:eastAsia="Times New Roman"/>
          <w:sz w:val="28"/>
          <w:szCs w:val="28"/>
        </w:rPr>
        <w:t xml:space="preserve"> </w:t>
      </w:r>
      <w:proofErr w:type="spellStart"/>
      <w:r w:rsidRPr="002578B4">
        <w:rPr>
          <w:rFonts w:eastAsia="Times New Roman"/>
          <w:sz w:val="28"/>
          <w:szCs w:val="28"/>
        </w:rPr>
        <w:t>қатарлардың</w:t>
      </w:r>
      <w:proofErr w:type="spellEnd"/>
      <w:r w:rsidRPr="002578B4">
        <w:rPr>
          <w:rFonts w:eastAsia="Times New Roman"/>
          <w:sz w:val="28"/>
          <w:szCs w:val="28"/>
        </w:rPr>
        <w:t xml:space="preserve"> </w:t>
      </w:r>
      <w:proofErr w:type="spellStart"/>
      <w:r w:rsidRPr="002578B4">
        <w:rPr>
          <w:rFonts w:eastAsia="Times New Roman"/>
          <w:sz w:val="28"/>
          <w:szCs w:val="28"/>
        </w:rPr>
        <w:t>ұ</w:t>
      </w:r>
      <w:proofErr w:type="gramStart"/>
      <w:r w:rsidRPr="002578B4">
        <w:rPr>
          <w:rFonts w:eastAsia="Times New Roman"/>
          <w:sz w:val="28"/>
          <w:szCs w:val="28"/>
        </w:rPr>
        <w:t>за</w:t>
      </w:r>
      <w:proofErr w:type="gramEnd"/>
      <w:r w:rsidRPr="002578B4">
        <w:rPr>
          <w:rFonts w:eastAsia="Times New Roman"/>
          <w:sz w:val="28"/>
          <w:szCs w:val="28"/>
        </w:rPr>
        <w:t>қтығы</w:t>
      </w:r>
      <w:proofErr w:type="spellEnd"/>
      <w:r w:rsidRPr="002578B4">
        <w:rPr>
          <w:rFonts w:eastAsia="Times New Roman"/>
          <w:sz w:val="28"/>
          <w:szCs w:val="28"/>
        </w:rPr>
        <w:t>/CC2</w:t>
      </w:r>
    </w:p>
    <w:p w:rsidR="008F06D8" w:rsidRPr="002578B4" w:rsidRDefault="00067890" w:rsidP="0044057A">
      <w:pPr>
        <w:jc w:val="both"/>
        <w:rPr>
          <w:rFonts w:eastAsia="Times New Roman"/>
          <w:sz w:val="28"/>
          <w:szCs w:val="28"/>
        </w:rPr>
      </w:pPr>
      <w:r w:rsidRPr="002578B4">
        <w:rPr>
          <w:rFonts w:eastAsia="Times New Roman"/>
          <w:sz w:val="28"/>
          <w:szCs w:val="28"/>
          <w:lang w:val="kk-KZ"/>
        </w:rPr>
        <w:t>1998</w:t>
      </w:r>
      <w:r w:rsidRPr="002578B4">
        <w:rPr>
          <w:rFonts w:eastAsia="Times New Roman"/>
          <w:sz w:val="28"/>
          <w:szCs w:val="28"/>
        </w:rPr>
        <w:t xml:space="preserve"> </w:t>
      </w:r>
      <w:proofErr w:type="spellStart"/>
      <w:r w:rsidRPr="002578B4">
        <w:rPr>
          <w:rFonts w:eastAsia="Times New Roman"/>
          <w:sz w:val="28"/>
          <w:szCs w:val="28"/>
        </w:rPr>
        <w:t>жылдан</w:t>
      </w:r>
      <w:proofErr w:type="spellEnd"/>
      <w:r w:rsidRPr="002578B4">
        <w:rPr>
          <w:rFonts w:eastAsia="Times New Roman"/>
          <w:sz w:val="28"/>
          <w:szCs w:val="28"/>
        </w:rPr>
        <w:t xml:space="preserve"> </w:t>
      </w:r>
      <w:proofErr w:type="spellStart"/>
      <w:r w:rsidRPr="002578B4">
        <w:rPr>
          <w:rFonts w:eastAsia="Times New Roman"/>
          <w:sz w:val="28"/>
          <w:szCs w:val="28"/>
        </w:rPr>
        <w:t>бастап</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S.18 </w:t>
      </w:r>
      <w:proofErr w:type="spellStart"/>
      <w:r w:rsidRPr="002578B4">
        <w:rPr>
          <w:rFonts w:eastAsia="Times New Roman"/>
          <w:sz w:val="28"/>
          <w:szCs w:val="28"/>
        </w:rPr>
        <w:t>Келісушілі</w:t>
      </w:r>
      <w:proofErr w:type="gramStart"/>
      <w:r w:rsidRPr="002578B4">
        <w:rPr>
          <w:rFonts w:eastAsia="Times New Roman"/>
          <w:sz w:val="28"/>
          <w:szCs w:val="28"/>
        </w:rPr>
        <w:t>к</w:t>
      </w:r>
      <w:proofErr w:type="spellEnd"/>
      <w:proofErr w:type="gramEnd"/>
    </w:p>
    <w:p w:rsidR="008F06D8" w:rsidRPr="002578B4" w:rsidRDefault="00067890" w:rsidP="0044057A">
      <w:pPr>
        <w:jc w:val="both"/>
        <w:rPr>
          <w:rFonts w:eastAsia="Times New Roman"/>
          <w:sz w:val="28"/>
          <w:szCs w:val="28"/>
        </w:rPr>
      </w:pPr>
      <w:r w:rsidRPr="002578B4">
        <w:rPr>
          <w:rFonts w:eastAsia="Times New Roman"/>
          <w:sz w:val="28"/>
          <w:szCs w:val="28"/>
          <w:lang w:val="en-US"/>
        </w:rPr>
        <w:t>S</w:t>
      </w:r>
      <w:r w:rsidRPr="002578B4">
        <w:rPr>
          <w:rFonts w:eastAsia="Times New Roman"/>
          <w:sz w:val="28"/>
          <w:szCs w:val="28"/>
        </w:rPr>
        <w:t xml:space="preserve">.18.1 </w:t>
      </w:r>
      <w:proofErr w:type="spellStart"/>
      <w:r w:rsidRPr="002578B4">
        <w:rPr>
          <w:rFonts w:eastAsia="Times New Roman"/>
          <w:sz w:val="28"/>
          <w:szCs w:val="28"/>
        </w:rPr>
        <w:t>Сыртқы</w:t>
      </w:r>
      <w:proofErr w:type="spellEnd"/>
      <w:r w:rsidRPr="002578B4">
        <w:rPr>
          <w:rFonts w:eastAsia="Times New Roman"/>
          <w:sz w:val="28"/>
          <w:szCs w:val="28"/>
        </w:rPr>
        <w:t xml:space="preserve"> </w:t>
      </w:r>
      <w:proofErr w:type="spellStart"/>
      <w:r w:rsidRPr="002578B4">
        <w:rPr>
          <w:rFonts w:eastAsia="Times New Roman"/>
          <w:sz w:val="28"/>
          <w:szCs w:val="28"/>
        </w:rPr>
        <w:t>келісушілік</w:t>
      </w:r>
      <w:proofErr w:type="spellEnd"/>
      <w:r w:rsidRPr="002578B4">
        <w:rPr>
          <w:rFonts w:eastAsia="Times New Roman"/>
          <w:sz w:val="28"/>
          <w:szCs w:val="28"/>
        </w:rPr>
        <w:t xml:space="preserve">, </w:t>
      </w:r>
      <w:proofErr w:type="spellStart"/>
      <w:r w:rsidRPr="002578B4">
        <w:rPr>
          <w:rFonts w:eastAsia="Times New Roman"/>
          <w:sz w:val="28"/>
          <w:szCs w:val="28"/>
        </w:rPr>
        <w:t>айқасқан</w:t>
      </w:r>
      <w:proofErr w:type="spellEnd"/>
    </w:p>
    <w:p w:rsidR="008F06D8" w:rsidRPr="002578B4" w:rsidRDefault="00067890" w:rsidP="0044057A">
      <w:pPr>
        <w:jc w:val="both"/>
        <w:rPr>
          <w:rFonts w:eastAsia="Times New Roman"/>
          <w:sz w:val="28"/>
          <w:szCs w:val="28"/>
          <w:lang w:val="kk-KZ"/>
        </w:rPr>
      </w:pPr>
      <w:proofErr w:type="spellStart"/>
      <w:r w:rsidRPr="002578B4">
        <w:rPr>
          <w:rFonts w:eastAsia="Times New Roman"/>
          <w:sz w:val="28"/>
          <w:szCs w:val="28"/>
        </w:rPr>
        <w:t>Есептеулер</w:t>
      </w:r>
      <w:proofErr w:type="spellEnd"/>
      <w:r w:rsidRPr="002578B4">
        <w:rPr>
          <w:rFonts w:eastAsia="Times New Roman"/>
          <w:sz w:val="28"/>
          <w:szCs w:val="28"/>
        </w:rPr>
        <w:t xml:space="preserve"> </w:t>
      </w:r>
      <w:proofErr w:type="spellStart"/>
      <w:r w:rsidRPr="002578B4">
        <w:rPr>
          <w:rFonts w:eastAsia="Times New Roman"/>
          <w:sz w:val="28"/>
          <w:szCs w:val="28"/>
        </w:rPr>
        <w:t>Экономикалық</w:t>
      </w:r>
      <w:proofErr w:type="spellEnd"/>
      <w:r w:rsidRPr="002578B4">
        <w:rPr>
          <w:rFonts w:eastAsia="Times New Roman"/>
          <w:sz w:val="28"/>
          <w:szCs w:val="28"/>
        </w:rPr>
        <w:t xml:space="preserve"> </w:t>
      </w:r>
      <w:proofErr w:type="spellStart"/>
      <w:r w:rsidRPr="002578B4">
        <w:rPr>
          <w:rFonts w:eastAsia="Times New Roman"/>
          <w:sz w:val="28"/>
          <w:szCs w:val="28"/>
        </w:rPr>
        <w:t>ынтымақтастық</w:t>
      </w:r>
      <w:proofErr w:type="spellEnd"/>
      <w:r w:rsidRPr="002578B4">
        <w:rPr>
          <w:rFonts w:eastAsia="Times New Roman"/>
          <w:sz w:val="28"/>
          <w:szCs w:val="28"/>
        </w:rPr>
        <w:t xml:space="preserve"> </w:t>
      </w:r>
      <w:proofErr w:type="spellStart"/>
      <w:r w:rsidRPr="002578B4">
        <w:rPr>
          <w:rFonts w:eastAsia="Times New Roman"/>
          <w:sz w:val="28"/>
          <w:szCs w:val="28"/>
        </w:rPr>
        <w:t>және</w:t>
      </w:r>
      <w:proofErr w:type="spellEnd"/>
      <w:r w:rsidRPr="002578B4">
        <w:rPr>
          <w:rFonts w:eastAsia="Times New Roman"/>
          <w:sz w:val="28"/>
          <w:szCs w:val="28"/>
        </w:rPr>
        <w:t xml:space="preserve"> даму </w:t>
      </w:r>
      <w:proofErr w:type="spellStart"/>
      <w:r w:rsidRPr="002578B4">
        <w:rPr>
          <w:rFonts w:eastAsia="Times New Roman"/>
          <w:sz w:val="28"/>
          <w:szCs w:val="28"/>
        </w:rPr>
        <w:t>ұйымы</w:t>
      </w:r>
      <w:proofErr w:type="spellEnd"/>
      <w:r w:rsidRPr="002578B4">
        <w:rPr>
          <w:rFonts w:eastAsia="Times New Roman"/>
          <w:sz w:val="28"/>
          <w:szCs w:val="28"/>
        </w:rPr>
        <w:t xml:space="preserve"> (ЭЫДҰ), </w:t>
      </w:r>
      <w:proofErr w:type="spellStart"/>
      <w:r w:rsidRPr="002578B4">
        <w:rPr>
          <w:rFonts w:eastAsia="Times New Roman"/>
          <w:sz w:val="28"/>
          <w:szCs w:val="28"/>
        </w:rPr>
        <w:t>Еуропалық</w:t>
      </w:r>
      <w:proofErr w:type="spellEnd"/>
      <w:r w:rsidRPr="002578B4">
        <w:rPr>
          <w:rFonts w:eastAsia="Times New Roman"/>
          <w:sz w:val="28"/>
          <w:szCs w:val="28"/>
        </w:rPr>
        <w:t xml:space="preserve"> </w:t>
      </w:r>
      <w:proofErr w:type="spellStart"/>
      <w:r w:rsidRPr="002578B4">
        <w:rPr>
          <w:rFonts w:eastAsia="Times New Roman"/>
          <w:sz w:val="28"/>
          <w:szCs w:val="28"/>
        </w:rPr>
        <w:t>қоғамдастықтардың</w:t>
      </w:r>
      <w:proofErr w:type="spellEnd"/>
      <w:r w:rsidRPr="002578B4">
        <w:rPr>
          <w:rFonts w:eastAsia="Times New Roman"/>
          <w:sz w:val="28"/>
          <w:szCs w:val="28"/>
        </w:rPr>
        <w:t xml:space="preserve"> </w:t>
      </w:r>
      <w:proofErr w:type="spellStart"/>
      <w:r w:rsidRPr="002578B4">
        <w:rPr>
          <w:rFonts w:eastAsia="Times New Roman"/>
          <w:sz w:val="28"/>
          <w:szCs w:val="28"/>
        </w:rPr>
        <w:t>статистикалық</w:t>
      </w:r>
      <w:proofErr w:type="spellEnd"/>
      <w:r w:rsidRPr="002578B4">
        <w:rPr>
          <w:rFonts w:eastAsia="Times New Roman"/>
          <w:sz w:val="28"/>
          <w:szCs w:val="28"/>
        </w:rPr>
        <w:t xml:space="preserve"> </w:t>
      </w:r>
      <w:proofErr w:type="spellStart"/>
      <w:r w:rsidRPr="002578B4">
        <w:rPr>
          <w:rFonts w:eastAsia="Times New Roman"/>
          <w:sz w:val="28"/>
          <w:szCs w:val="28"/>
        </w:rPr>
        <w:t>басқармасы</w:t>
      </w:r>
      <w:proofErr w:type="spellEnd"/>
      <w:r w:rsidRPr="002578B4">
        <w:rPr>
          <w:rFonts w:eastAsia="Times New Roman"/>
          <w:sz w:val="28"/>
          <w:szCs w:val="28"/>
        </w:rPr>
        <w:t xml:space="preserve"> (</w:t>
      </w:r>
      <w:proofErr w:type="spellStart"/>
      <w:r w:rsidRPr="002578B4">
        <w:rPr>
          <w:rFonts w:eastAsia="Times New Roman"/>
          <w:sz w:val="28"/>
          <w:szCs w:val="28"/>
        </w:rPr>
        <w:t>Еуростат</w:t>
      </w:r>
      <w:proofErr w:type="spellEnd"/>
      <w:r w:rsidRPr="002578B4">
        <w:rPr>
          <w:rFonts w:eastAsia="Times New Roman"/>
          <w:sz w:val="28"/>
          <w:szCs w:val="28"/>
        </w:rPr>
        <w:t xml:space="preserve">), </w:t>
      </w:r>
      <w:proofErr w:type="spellStart"/>
      <w:r w:rsidRPr="002578B4">
        <w:rPr>
          <w:rFonts w:eastAsia="Times New Roman"/>
          <w:sz w:val="28"/>
          <w:szCs w:val="28"/>
        </w:rPr>
        <w:t>Бі</w:t>
      </w:r>
      <w:proofErr w:type="gramStart"/>
      <w:r w:rsidRPr="002578B4">
        <w:rPr>
          <w:rFonts w:eastAsia="Times New Roman"/>
          <w:sz w:val="28"/>
          <w:szCs w:val="28"/>
        </w:rPr>
        <w:t>р</w:t>
      </w:r>
      <w:proofErr w:type="gramEnd"/>
      <w:r w:rsidRPr="002578B4">
        <w:rPr>
          <w:rFonts w:eastAsia="Times New Roman"/>
          <w:sz w:val="28"/>
          <w:szCs w:val="28"/>
        </w:rPr>
        <w:t>іккен</w:t>
      </w:r>
      <w:proofErr w:type="spellEnd"/>
      <w:r w:rsidRPr="002578B4">
        <w:rPr>
          <w:rFonts w:eastAsia="Times New Roman"/>
          <w:sz w:val="28"/>
          <w:szCs w:val="28"/>
        </w:rPr>
        <w:t xml:space="preserve"> </w:t>
      </w:r>
      <w:proofErr w:type="spellStart"/>
      <w:r w:rsidRPr="002578B4">
        <w:rPr>
          <w:rFonts w:eastAsia="Times New Roman"/>
          <w:sz w:val="28"/>
          <w:szCs w:val="28"/>
        </w:rPr>
        <w:t>Ұлттар</w:t>
      </w:r>
      <w:proofErr w:type="spellEnd"/>
      <w:r w:rsidRPr="002578B4">
        <w:rPr>
          <w:rFonts w:eastAsia="Times New Roman"/>
          <w:sz w:val="28"/>
          <w:szCs w:val="28"/>
        </w:rPr>
        <w:t xml:space="preserve"> </w:t>
      </w:r>
      <w:proofErr w:type="spellStart"/>
      <w:r w:rsidRPr="002578B4">
        <w:rPr>
          <w:rFonts w:eastAsia="Times New Roman"/>
          <w:sz w:val="28"/>
          <w:szCs w:val="28"/>
        </w:rPr>
        <w:t>Ұйымы</w:t>
      </w:r>
      <w:proofErr w:type="spellEnd"/>
      <w:r w:rsidRPr="002578B4">
        <w:rPr>
          <w:rFonts w:eastAsia="Times New Roman"/>
          <w:sz w:val="28"/>
          <w:szCs w:val="28"/>
        </w:rPr>
        <w:t xml:space="preserve"> </w:t>
      </w:r>
      <w:proofErr w:type="spellStart"/>
      <w:r w:rsidRPr="002578B4">
        <w:rPr>
          <w:rFonts w:eastAsia="Times New Roman"/>
          <w:sz w:val="28"/>
          <w:szCs w:val="28"/>
        </w:rPr>
        <w:t>әзірлеген</w:t>
      </w:r>
      <w:proofErr w:type="spellEnd"/>
      <w:r w:rsidRPr="002578B4">
        <w:rPr>
          <w:rFonts w:eastAsia="Times New Roman"/>
          <w:sz w:val="28"/>
          <w:szCs w:val="28"/>
        </w:rPr>
        <w:t xml:space="preserve"> 2008 </w:t>
      </w:r>
      <w:proofErr w:type="spellStart"/>
      <w:r w:rsidRPr="002578B4">
        <w:rPr>
          <w:rFonts w:eastAsia="Times New Roman"/>
          <w:sz w:val="28"/>
          <w:szCs w:val="28"/>
        </w:rPr>
        <w:t>жылғы</w:t>
      </w:r>
      <w:proofErr w:type="spellEnd"/>
      <w:r w:rsidRPr="002578B4">
        <w:rPr>
          <w:rFonts w:eastAsia="Times New Roman"/>
          <w:sz w:val="28"/>
          <w:szCs w:val="28"/>
        </w:rPr>
        <w:t xml:space="preserve"> </w:t>
      </w:r>
      <w:proofErr w:type="spellStart"/>
      <w:r w:rsidRPr="002578B4">
        <w:rPr>
          <w:rFonts w:eastAsia="Times New Roman"/>
          <w:sz w:val="28"/>
          <w:szCs w:val="28"/>
        </w:rPr>
        <w:t>Ұлттық</w:t>
      </w:r>
      <w:proofErr w:type="spellEnd"/>
      <w:r w:rsidRPr="002578B4">
        <w:rPr>
          <w:rFonts w:eastAsia="Times New Roman"/>
          <w:sz w:val="28"/>
          <w:szCs w:val="28"/>
        </w:rPr>
        <w:t xml:space="preserve"> </w:t>
      </w:r>
      <w:proofErr w:type="spellStart"/>
      <w:r w:rsidRPr="002578B4">
        <w:rPr>
          <w:rFonts w:eastAsia="Times New Roman"/>
          <w:sz w:val="28"/>
          <w:szCs w:val="28"/>
        </w:rPr>
        <w:t>шоттар</w:t>
      </w:r>
      <w:proofErr w:type="spellEnd"/>
      <w:r w:rsidRPr="002578B4">
        <w:rPr>
          <w:rFonts w:eastAsia="Times New Roman"/>
          <w:sz w:val="28"/>
          <w:szCs w:val="28"/>
        </w:rPr>
        <w:t xml:space="preserve"> </w:t>
      </w:r>
      <w:proofErr w:type="spellStart"/>
      <w:r w:rsidRPr="002578B4">
        <w:rPr>
          <w:rFonts w:eastAsia="Times New Roman"/>
          <w:sz w:val="28"/>
          <w:szCs w:val="28"/>
        </w:rPr>
        <w:t>жүйесінің</w:t>
      </w:r>
      <w:proofErr w:type="spellEnd"/>
      <w:r w:rsidRPr="002578B4">
        <w:rPr>
          <w:rFonts w:eastAsia="Times New Roman"/>
          <w:sz w:val="28"/>
          <w:szCs w:val="28"/>
        </w:rPr>
        <w:t xml:space="preserve"> </w:t>
      </w:r>
      <w:proofErr w:type="spellStart"/>
      <w:r w:rsidRPr="002578B4">
        <w:rPr>
          <w:rFonts w:eastAsia="Times New Roman"/>
          <w:sz w:val="28"/>
          <w:szCs w:val="28"/>
        </w:rPr>
        <w:t>әдістемесіне</w:t>
      </w:r>
      <w:proofErr w:type="spellEnd"/>
      <w:r w:rsidRPr="002578B4">
        <w:rPr>
          <w:rFonts w:eastAsia="Times New Roman"/>
          <w:sz w:val="28"/>
          <w:szCs w:val="28"/>
        </w:rPr>
        <w:t xml:space="preserve"> </w:t>
      </w:r>
      <w:proofErr w:type="spellStart"/>
      <w:r w:rsidRPr="002578B4">
        <w:rPr>
          <w:rFonts w:eastAsia="Times New Roman"/>
          <w:sz w:val="28"/>
          <w:szCs w:val="28"/>
        </w:rPr>
        <w:t>сәйкес</w:t>
      </w:r>
      <w:proofErr w:type="spellEnd"/>
      <w:r w:rsidRPr="002578B4">
        <w:rPr>
          <w:rFonts w:eastAsia="Times New Roman"/>
          <w:sz w:val="28"/>
          <w:szCs w:val="28"/>
        </w:rPr>
        <w:t xml:space="preserve"> </w:t>
      </w:r>
      <w:r w:rsidRPr="002578B4">
        <w:rPr>
          <w:rFonts w:eastAsia="Times New Roman"/>
          <w:sz w:val="28"/>
          <w:szCs w:val="28"/>
          <w:lang w:val="kk-KZ"/>
        </w:rPr>
        <w:t>жүргізілуі</w:t>
      </w:r>
      <w:r w:rsidRPr="002578B4">
        <w:rPr>
          <w:rFonts w:eastAsia="Times New Roman"/>
          <w:sz w:val="28"/>
          <w:szCs w:val="28"/>
        </w:rPr>
        <w:t xml:space="preserve"> </w:t>
      </w:r>
      <w:proofErr w:type="spellStart"/>
      <w:r w:rsidRPr="002578B4">
        <w:rPr>
          <w:rFonts w:eastAsia="Times New Roman"/>
          <w:sz w:val="28"/>
          <w:szCs w:val="28"/>
        </w:rPr>
        <w:t>бірыңғай</w:t>
      </w:r>
      <w:proofErr w:type="spellEnd"/>
      <w:r w:rsidRPr="002578B4">
        <w:rPr>
          <w:rFonts w:eastAsia="Times New Roman"/>
          <w:sz w:val="28"/>
          <w:szCs w:val="28"/>
        </w:rPr>
        <w:t xml:space="preserve"> </w:t>
      </w:r>
      <w:proofErr w:type="spellStart"/>
      <w:r w:rsidRPr="002578B4">
        <w:rPr>
          <w:rFonts w:eastAsia="Times New Roman"/>
          <w:sz w:val="28"/>
          <w:szCs w:val="28"/>
        </w:rPr>
        <w:t>ұғымдар</w:t>
      </w:r>
      <w:proofErr w:type="spellEnd"/>
      <w:r w:rsidRPr="002578B4">
        <w:rPr>
          <w:rFonts w:eastAsia="Times New Roman"/>
          <w:sz w:val="28"/>
          <w:szCs w:val="28"/>
          <w:lang w:val="kk-KZ"/>
        </w:rPr>
        <w:t>дың</w:t>
      </w:r>
      <w:r w:rsidRPr="002578B4">
        <w:rPr>
          <w:rFonts w:eastAsia="Times New Roman"/>
          <w:sz w:val="28"/>
          <w:szCs w:val="28"/>
        </w:rPr>
        <w:t xml:space="preserve">, </w:t>
      </w:r>
      <w:proofErr w:type="spellStart"/>
      <w:r w:rsidRPr="002578B4">
        <w:rPr>
          <w:rFonts w:eastAsia="Times New Roman"/>
          <w:sz w:val="28"/>
          <w:szCs w:val="28"/>
        </w:rPr>
        <w:t>анықтамалар</w:t>
      </w:r>
      <w:proofErr w:type="spellEnd"/>
      <w:r w:rsidRPr="002578B4">
        <w:rPr>
          <w:rFonts w:eastAsia="Times New Roman"/>
          <w:sz w:val="28"/>
          <w:szCs w:val="28"/>
          <w:lang w:val="kk-KZ"/>
        </w:rPr>
        <w:t>дың</w:t>
      </w:r>
      <w:r w:rsidRPr="002578B4">
        <w:rPr>
          <w:rFonts w:eastAsia="Times New Roman"/>
          <w:sz w:val="28"/>
          <w:szCs w:val="28"/>
        </w:rPr>
        <w:t xml:space="preserve">, </w:t>
      </w:r>
      <w:proofErr w:type="spellStart"/>
      <w:r w:rsidRPr="002578B4">
        <w:rPr>
          <w:rFonts w:eastAsia="Times New Roman"/>
          <w:sz w:val="28"/>
          <w:szCs w:val="28"/>
        </w:rPr>
        <w:t>жіктемелер</w:t>
      </w:r>
      <w:proofErr w:type="spellEnd"/>
      <w:r w:rsidRPr="002578B4">
        <w:rPr>
          <w:rFonts w:eastAsia="Times New Roman"/>
          <w:sz w:val="28"/>
          <w:szCs w:val="28"/>
          <w:lang w:val="kk-KZ"/>
        </w:rPr>
        <w:t>дің</w:t>
      </w:r>
      <w:r w:rsidRPr="002578B4">
        <w:rPr>
          <w:rFonts w:eastAsia="Times New Roman"/>
          <w:sz w:val="28"/>
          <w:szCs w:val="28"/>
        </w:rPr>
        <w:t xml:space="preserve"> </w:t>
      </w:r>
      <w:proofErr w:type="spellStart"/>
      <w:r w:rsidRPr="002578B4">
        <w:rPr>
          <w:rFonts w:eastAsia="Times New Roman"/>
          <w:sz w:val="28"/>
          <w:szCs w:val="28"/>
        </w:rPr>
        <w:t>және</w:t>
      </w:r>
      <w:proofErr w:type="spellEnd"/>
      <w:r w:rsidRPr="002578B4">
        <w:rPr>
          <w:rFonts w:eastAsia="Times New Roman"/>
          <w:sz w:val="28"/>
          <w:szCs w:val="28"/>
        </w:rPr>
        <w:t xml:space="preserve"> </w:t>
      </w:r>
      <w:r w:rsidRPr="002578B4">
        <w:rPr>
          <w:rFonts w:eastAsia="Times New Roman"/>
          <w:sz w:val="28"/>
          <w:szCs w:val="28"/>
          <w:lang w:val="kk-KZ"/>
        </w:rPr>
        <w:t xml:space="preserve">бағалау </w:t>
      </w:r>
      <w:proofErr w:type="spellStart"/>
      <w:r w:rsidRPr="002578B4">
        <w:rPr>
          <w:rFonts w:eastAsia="Times New Roman"/>
          <w:sz w:val="28"/>
          <w:szCs w:val="28"/>
        </w:rPr>
        <w:t>әдістер</w:t>
      </w:r>
      <w:proofErr w:type="spellEnd"/>
      <w:r w:rsidRPr="002578B4">
        <w:rPr>
          <w:rFonts w:eastAsia="Times New Roman"/>
          <w:sz w:val="28"/>
          <w:szCs w:val="28"/>
          <w:lang w:val="kk-KZ"/>
        </w:rPr>
        <w:t>д</w:t>
      </w:r>
      <w:proofErr w:type="spellStart"/>
      <w:r w:rsidRPr="002578B4">
        <w:rPr>
          <w:rFonts w:eastAsia="Times New Roman"/>
          <w:sz w:val="28"/>
          <w:szCs w:val="28"/>
        </w:rPr>
        <w:t>ін</w:t>
      </w:r>
      <w:proofErr w:type="spellEnd"/>
      <w:r w:rsidRPr="002578B4">
        <w:rPr>
          <w:rFonts w:eastAsia="Times New Roman"/>
          <w:sz w:val="28"/>
          <w:szCs w:val="28"/>
        </w:rPr>
        <w:t xml:space="preserve"> </w:t>
      </w:r>
      <w:proofErr w:type="spellStart"/>
      <w:r w:rsidRPr="002578B4">
        <w:rPr>
          <w:rFonts w:eastAsia="Times New Roman"/>
          <w:sz w:val="28"/>
          <w:szCs w:val="28"/>
        </w:rPr>
        <w:t>қолдануы</w:t>
      </w:r>
      <w:proofErr w:type="spellEnd"/>
      <w:r w:rsidRPr="002578B4">
        <w:rPr>
          <w:rFonts w:eastAsia="Times New Roman"/>
          <w:sz w:val="28"/>
          <w:szCs w:val="28"/>
          <w:lang w:val="kk-KZ"/>
        </w:rPr>
        <w:t>н</w:t>
      </w:r>
      <w:r w:rsidRPr="002578B4">
        <w:rPr>
          <w:rFonts w:eastAsia="Times New Roman"/>
          <w:sz w:val="28"/>
          <w:szCs w:val="28"/>
        </w:rPr>
        <w:t xml:space="preserve"> </w:t>
      </w:r>
      <w:proofErr w:type="spellStart"/>
      <w:r w:rsidRPr="002578B4">
        <w:rPr>
          <w:rFonts w:eastAsia="Times New Roman"/>
          <w:sz w:val="28"/>
          <w:szCs w:val="28"/>
        </w:rPr>
        <w:t>қамтамасыз</w:t>
      </w:r>
      <w:proofErr w:type="spellEnd"/>
      <w:r w:rsidRPr="002578B4">
        <w:rPr>
          <w:rFonts w:eastAsia="Times New Roman"/>
          <w:sz w:val="28"/>
          <w:szCs w:val="28"/>
        </w:rPr>
        <w:t xml:space="preserve"> </w:t>
      </w:r>
      <w:proofErr w:type="spellStart"/>
      <w:r w:rsidRPr="002578B4">
        <w:rPr>
          <w:rFonts w:eastAsia="Times New Roman"/>
          <w:sz w:val="28"/>
          <w:szCs w:val="28"/>
        </w:rPr>
        <w:t>етеді</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S.18.2 Ішкі келісушілік</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Ұлттық шоттар жүйесінде ұлттық шоттар деректері арасында сәйкестік бар. Дегенмен, әртүрлі деректер көздерін пайдалану себебінен толық сәйкестік әрқашан мүмкін емес.</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S.19 Жүктеме</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Ұлттық шоттар департаментінің қызметкерлері жасайды. Көрсеткіштерді қалыптастыру кезінде жалпымемлекеттік статистикалық байқаулардың, ведомстволық және әкімшілік дереккөздердің деректері пайдаланылады. Басқа статистикалық жұмыстармен қайталану жоқ.</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S.20 Деректерді қайта қарау</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S.20.2 Деректерді қайта қарау/A6</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2020 жылы ұлттық байлық көрсеткіштерін қалыптастыру кезінде пайдаланылатын есептеу әдістемесі мен дереккөздер қайта қаралды. Осыған байланысты 2010–2018 жылдар аралығындағы деректер қайта есептелді.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2021 жылы, Қазақстан Республикасының Төлем балансының деректері нақтылануына байланысты, 2018–2019 жылдардағы ұлттық байлық көрсеткіштері қайта есептелді.</w:t>
      </w:r>
    </w:p>
    <w:p w:rsidR="008F06D8" w:rsidRPr="002578B4" w:rsidRDefault="00067890" w:rsidP="0044057A">
      <w:pPr>
        <w:jc w:val="both"/>
        <w:rPr>
          <w:rFonts w:eastAsia="Times New Roman"/>
          <w:sz w:val="28"/>
          <w:szCs w:val="28"/>
          <w:lang w:val="kk-KZ"/>
        </w:rPr>
      </w:pPr>
      <w:r w:rsidRPr="002578B4">
        <w:rPr>
          <w:rFonts w:eastAsia="Times New Roman"/>
          <w:sz w:val="28"/>
          <w:szCs w:val="28"/>
          <w:lang w:val="kk-KZ"/>
        </w:rPr>
        <w:t>S.21 Статистикалық деректерді өңдеу</w:t>
      </w:r>
    </w:p>
    <w:p w:rsidR="008F06D8" w:rsidRPr="002578B4" w:rsidRDefault="00067890" w:rsidP="0044057A">
      <w:pPr>
        <w:jc w:val="both"/>
        <w:rPr>
          <w:rFonts w:eastAsia="Times New Roman"/>
          <w:sz w:val="28"/>
          <w:szCs w:val="28"/>
        </w:rPr>
      </w:pPr>
      <w:r w:rsidRPr="002578B4">
        <w:rPr>
          <w:rFonts w:eastAsia="Times New Roman"/>
          <w:sz w:val="28"/>
          <w:szCs w:val="28"/>
        </w:rPr>
        <w:t xml:space="preserve">S.21.1 </w:t>
      </w:r>
      <w:proofErr w:type="spellStart"/>
      <w:r w:rsidRPr="002578B4">
        <w:rPr>
          <w:rFonts w:eastAsia="Times New Roman"/>
          <w:sz w:val="28"/>
          <w:szCs w:val="28"/>
        </w:rPr>
        <w:t>Бастапқы</w:t>
      </w:r>
      <w:proofErr w:type="spellEnd"/>
      <w:r w:rsidRPr="002578B4">
        <w:rPr>
          <w:rFonts w:eastAsia="Times New Roman"/>
          <w:sz w:val="28"/>
          <w:szCs w:val="28"/>
        </w:rPr>
        <w:t xml:space="preserve"> </w:t>
      </w:r>
      <w:proofErr w:type="spellStart"/>
      <w:r w:rsidRPr="002578B4">
        <w:rPr>
          <w:rFonts w:eastAsia="Times New Roman"/>
          <w:sz w:val="28"/>
          <w:szCs w:val="28"/>
        </w:rPr>
        <w:t>деректер</w:t>
      </w:r>
      <w:proofErr w:type="spellEnd"/>
    </w:p>
    <w:p w:rsidR="008F06D8" w:rsidRPr="002578B4" w:rsidRDefault="00067890" w:rsidP="0044057A">
      <w:pPr>
        <w:jc w:val="both"/>
        <w:rPr>
          <w:rFonts w:eastAsia="Times New Roman"/>
          <w:sz w:val="28"/>
          <w:szCs w:val="28"/>
        </w:rPr>
      </w:pPr>
      <w:proofErr w:type="spellStart"/>
      <w:r w:rsidRPr="002578B4">
        <w:rPr>
          <w:rFonts w:eastAsia="Times New Roman"/>
          <w:sz w:val="28"/>
          <w:szCs w:val="28"/>
        </w:rPr>
        <w:lastRenderedPageBreak/>
        <w:t>Ұлттық</w:t>
      </w:r>
      <w:proofErr w:type="spellEnd"/>
      <w:r w:rsidRPr="002578B4">
        <w:rPr>
          <w:rFonts w:eastAsia="Times New Roman"/>
          <w:sz w:val="28"/>
          <w:szCs w:val="28"/>
        </w:rPr>
        <w:t xml:space="preserve"> </w:t>
      </w:r>
      <w:proofErr w:type="spellStart"/>
      <w:r w:rsidRPr="002578B4">
        <w:rPr>
          <w:rFonts w:eastAsia="Times New Roman"/>
          <w:sz w:val="28"/>
          <w:szCs w:val="28"/>
        </w:rPr>
        <w:t>байлық</w:t>
      </w:r>
      <w:proofErr w:type="spellEnd"/>
      <w:r w:rsidRPr="002578B4">
        <w:rPr>
          <w:rFonts w:eastAsia="Times New Roman"/>
          <w:sz w:val="28"/>
          <w:szCs w:val="28"/>
        </w:rPr>
        <w:t xml:space="preserve"> </w:t>
      </w:r>
      <w:proofErr w:type="spellStart"/>
      <w:r w:rsidRPr="002578B4">
        <w:rPr>
          <w:rFonts w:eastAsia="Times New Roman"/>
          <w:sz w:val="28"/>
          <w:szCs w:val="28"/>
        </w:rPr>
        <w:t>көрсеткіштерін</w:t>
      </w:r>
      <w:proofErr w:type="spellEnd"/>
      <w:r w:rsidRPr="002578B4">
        <w:rPr>
          <w:rFonts w:eastAsia="Times New Roman"/>
          <w:sz w:val="28"/>
          <w:szCs w:val="28"/>
        </w:rPr>
        <w:t xml:space="preserve"> </w:t>
      </w:r>
      <w:proofErr w:type="spellStart"/>
      <w:r w:rsidRPr="002578B4">
        <w:rPr>
          <w:rFonts w:eastAsia="Times New Roman"/>
          <w:sz w:val="28"/>
          <w:szCs w:val="28"/>
        </w:rPr>
        <w:t>қалыптастыру</w:t>
      </w:r>
      <w:proofErr w:type="spellEnd"/>
      <w:r w:rsidRPr="002578B4">
        <w:rPr>
          <w:rFonts w:eastAsia="Times New Roman"/>
          <w:sz w:val="28"/>
          <w:szCs w:val="28"/>
        </w:rPr>
        <w:t xml:space="preserve"> </w:t>
      </w:r>
      <w:proofErr w:type="spellStart"/>
      <w:r w:rsidRPr="002578B4">
        <w:rPr>
          <w:rFonts w:eastAsia="Times New Roman"/>
          <w:sz w:val="28"/>
          <w:szCs w:val="28"/>
        </w:rPr>
        <w:t>үшін</w:t>
      </w:r>
      <w:proofErr w:type="spellEnd"/>
      <w:r w:rsidRPr="002578B4">
        <w:rPr>
          <w:rFonts w:eastAsia="Times New Roman"/>
          <w:sz w:val="28"/>
          <w:szCs w:val="28"/>
        </w:rPr>
        <w:t xml:space="preserve"> </w:t>
      </w:r>
      <w:proofErr w:type="spellStart"/>
      <w:proofErr w:type="gramStart"/>
      <w:r w:rsidRPr="002578B4">
        <w:rPr>
          <w:rFonts w:eastAsia="Times New Roman"/>
          <w:sz w:val="28"/>
          <w:szCs w:val="28"/>
        </w:rPr>
        <w:t>келес</w:t>
      </w:r>
      <w:proofErr w:type="gramEnd"/>
      <w:r w:rsidRPr="002578B4">
        <w:rPr>
          <w:rFonts w:eastAsia="Times New Roman"/>
          <w:sz w:val="28"/>
          <w:szCs w:val="28"/>
        </w:rPr>
        <w:t>і</w:t>
      </w:r>
      <w:proofErr w:type="spellEnd"/>
      <w:r w:rsidRPr="002578B4">
        <w:rPr>
          <w:rFonts w:eastAsia="Times New Roman"/>
          <w:sz w:val="28"/>
          <w:szCs w:val="28"/>
        </w:rPr>
        <w:t xml:space="preserve"> </w:t>
      </w:r>
      <w:proofErr w:type="spellStart"/>
      <w:r w:rsidRPr="002578B4">
        <w:rPr>
          <w:rFonts w:eastAsia="Times New Roman"/>
          <w:sz w:val="28"/>
          <w:szCs w:val="28"/>
        </w:rPr>
        <w:t>ақпарат</w:t>
      </w:r>
      <w:proofErr w:type="spellEnd"/>
      <w:r w:rsidRPr="002578B4">
        <w:rPr>
          <w:rFonts w:eastAsia="Times New Roman"/>
          <w:sz w:val="28"/>
          <w:szCs w:val="28"/>
        </w:rPr>
        <w:t xml:space="preserve"> </w:t>
      </w:r>
      <w:proofErr w:type="spellStart"/>
      <w:r w:rsidRPr="002578B4">
        <w:rPr>
          <w:rFonts w:eastAsia="Times New Roman"/>
          <w:sz w:val="28"/>
          <w:szCs w:val="28"/>
        </w:rPr>
        <w:t>көздері</w:t>
      </w:r>
      <w:proofErr w:type="spellEnd"/>
      <w:r w:rsidRPr="002578B4">
        <w:rPr>
          <w:rFonts w:eastAsia="Times New Roman"/>
          <w:sz w:val="28"/>
          <w:szCs w:val="28"/>
        </w:rPr>
        <w:t xml:space="preserve"> </w:t>
      </w:r>
      <w:proofErr w:type="spellStart"/>
      <w:r w:rsidRPr="002578B4">
        <w:rPr>
          <w:rFonts w:eastAsia="Times New Roman"/>
          <w:sz w:val="28"/>
          <w:szCs w:val="28"/>
        </w:rPr>
        <w:t>пайдаланылады</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1. </w:t>
      </w:r>
      <w:proofErr w:type="spellStart"/>
      <w:r w:rsidRPr="002578B4">
        <w:rPr>
          <w:rFonts w:eastAsia="Times New Roman"/>
          <w:sz w:val="28"/>
          <w:szCs w:val="28"/>
        </w:rPr>
        <w:t>Құрылымдық</w:t>
      </w:r>
      <w:proofErr w:type="spellEnd"/>
      <w:r w:rsidRPr="002578B4">
        <w:rPr>
          <w:rFonts w:eastAsia="Times New Roman"/>
          <w:sz w:val="28"/>
          <w:szCs w:val="28"/>
        </w:rPr>
        <w:t xml:space="preserve"> статистика </w:t>
      </w:r>
      <w:proofErr w:type="spellStart"/>
      <w:r w:rsidRPr="002578B4">
        <w:rPr>
          <w:rFonts w:eastAsia="Times New Roman"/>
          <w:sz w:val="28"/>
          <w:szCs w:val="28"/>
        </w:rPr>
        <w:t>деректері</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 </w:t>
      </w:r>
      <w:proofErr w:type="spellStart"/>
      <w:r w:rsidRPr="002578B4">
        <w:rPr>
          <w:rFonts w:eastAsia="Times New Roman"/>
          <w:sz w:val="28"/>
          <w:szCs w:val="28"/>
        </w:rPr>
        <w:t>Негізгі</w:t>
      </w:r>
      <w:proofErr w:type="spellEnd"/>
      <w:r w:rsidRPr="002578B4">
        <w:rPr>
          <w:rFonts w:eastAsia="Times New Roman"/>
          <w:sz w:val="28"/>
          <w:szCs w:val="28"/>
        </w:rPr>
        <w:t xml:space="preserve"> </w:t>
      </w:r>
      <w:proofErr w:type="spellStart"/>
      <w:r w:rsidRPr="002578B4">
        <w:rPr>
          <w:rFonts w:eastAsia="Times New Roman"/>
          <w:sz w:val="28"/>
          <w:szCs w:val="28"/>
        </w:rPr>
        <w:t>қорлардың</w:t>
      </w:r>
      <w:proofErr w:type="spellEnd"/>
      <w:r w:rsidRPr="002578B4">
        <w:rPr>
          <w:rFonts w:eastAsia="Times New Roman"/>
          <w:sz w:val="28"/>
          <w:szCs w:val="28"/>
        </w:rPr>
        <w:t xml:space="preserve"> </w:t>
      </w:r>
      <w:proofErr w:type="spellStart"/>
      <w:r w:rsidRPr="002578B4">
        <w:rPr>
          <w:rFonts w:eastAsia="Times New Roman"/>
          <w:sz w:val="28"/>
          <w:szCs w:val="28"/>
        </w:rPr>
        <w:t>барлығы</w:t>
      </w:r>
      <w:proofErr w:type="spellEnd"/>
      <w:r w:rsidRPr="002578B4">
        <w:rPr>
          <w:rFonts w:eastAsia="Times New Roman"/>
          <w:sz w:val="28"/>
          <w:szCs w:val="28"/>
        </w:rPr>
        <w:t xml:space="preserve"> мен </w:t>
      </w:r>
      <w:proofErr w:type="spellStart"/>
      <w:r w:rsidRPr="002578B4">
        <w:rPr>
          <w:rFonts w:eastAsia="Times New Roman"/>
          <w:sz w:val="28"/>
          <w:szCs w:val="28"/>
        </w:rPr>
        <w:t>жай-күйі</w:t>
      </w:r>
      <w:proofErr w:type="spellEnd"/>
      <w:r w:rsidRPr="002578B4">
        <w:rPr>
          <w:rFonts w:eastAsia="Times New Roman"/>
          <w:sz w:val="28"/>
          <w:szCs w:val="28"/>
        </w:rPr>
        <w:t xml:space="preserve"> </w:t>
      </w:r>
      <w:proofErr w:type="spellStart"/>
      <w:r w:rsidRPr="002578B4">
        <w:rPr>
          <w:rFonts w:eastAsia="Times New Roman"/>
          <w:sz w:val="28"/>
          <w:szCs w:val="28"/>
        </w:rPr>
        <w:t>туралы</w:t>
      </w:r>
      <w:proofErr w:type="spellEnd"/>
      <w:r w:rsidRPr="002578B4">
        <w:rPr>
          <w:rFonts w:eastAsia="Times New Roman"/>
          <w:sz w:val="28"/>
          <w:szCs w:val="28"/>
        </w:rPr>
        <w:t xml:space="preserve"> </w:t>
      </w:r>
      <w:proofErr w:type="spellStart"/>
      <w:r w:rsidRPr="002578B4">
        <w:rPr>
          <w:rFonts w:eastAsia="Times New Roman"/>
          <w:sz w:val="28"/>
          <w:szCs w:val="28"/>
        </w:rPr>
        <w:t>мәліметтер</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 </w:t>
      </w:r>
      <w:proofErr w:type="spellStart"/>
      <w:r w:rsidRPr="002578B4">
        <w:rPr>
          <w:rFonts w:eastAsia="Times New Roman"/>
          <w:sz w:val="28"/>
          <w:szCs w:val="28"/>
        </w:rPr>
        <w:t>Ұйымдардың</w:t>
      </w:r>
      <w:proofErr w:type="spellEnd"/>
      <w:r w:rsidRPr="002578B4">
        <w:rPr>
          <w:rFonts w:eastAsia="Times New Roman"/>
          <w:sz w:val="28"/>
          <w:szCs w:val="28"/>
        </w:rPr>
        <w:t xml:space="preserve"> </w:t>
      </w:r>
      <w:proofErr w:type="spellStart"/>
      <w:r w:rsidRPr="002578B4">
        <w:rPr>
          <w:rFonts w:eastAsia="Times New Roman"/>
          <w:sz w:val="28"/>
          <w:szCs w:val="28"/>
        </w:rPr>
        <w:t>қаржылы</w:t>
      </w:r>
      <w:proofErr w:type="gramStart"/>
      <w:r w:rsidRPr="002578B4">
        <w:rPr>
          <w:rFonts w:eastAsia="Times New Roman"/>
          <w:sz w:val="28"/>
          <w:szCs w:val="28"/>
        </w:rPr>
        <w:t>қ-</w:t>
      </w:r>
      <w:proofErr w:type="gramEnd"/>
      <w:r w:rsidRPr="002578B4">
        <w:rPr>
          <w:rFonts w:eastAsia="Times New Roman"/>
          <w:sz w:val="28"/>
          <w:szCs w:val="28"/>
        </w:rPr>
        <w:t>шаруашылық</w:t>
      </w:r>
      <w:proofErr w:type="spellEnd"/>
      <w:r w:rsidRPr="002578B4">
        <w:rPr>
          <w:rFonts w:eastAsia="Times New Roman"/>
          <w:sz w:val="28"/>
          <w:szCs w:val="28"/>
        </w:rPr>
        <w:t xml:space="preserve"> </w:t>
      </w:r>
      <w:proofErr w:type="spellStart"/>
      <w:r w:rsidRPr="002578B4">
        <w:rPr>
          <w:rFonts w:eastAsia="Times New Roman"/>
          <w:sz w:val="28"/>
          <w:szCs w:val="28"/>
        </w:rPr>
        <w:t>қызметінің</w:t>
      </w:r>
      <w:proofErr w:type="spellEnd"/>
      <w:r w:rsidRPr="002578B4">
        <w:rPr>
          <w:rFonts w:eastAsia="Times New Roman"/>
          <w:sz w:val="28"/>
          <w:szCs w:val="28"/>
        </w:rPr>
        <w:t xml:space="preserve"> </w:t>
      </w:r>
      <w:proofErr w:type="spellStart"/>
      <w:r w:rsidRPr="002578B4">
        <w:rPr>
          <w:rFonts w:eastAsia="Times New Roman"/>
          <w:sz w:val="28"/>
          <w:szCs w:val="28"/>
        </w:rPr>
        <w:t>көрсеткіштері</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 </w:t>
      </w:r>
      <w:proofErr w:type="spellStart"/>
      <w:r w:rsidRPr="002578B4">
        <w:rPr>
          <w:rFonts w:eastAsia="Times New Roman"/>
          <w:sz w:val="28"/>
          <w:szCs w:val="28"/>
        </w:rPr>
        <w:t>Микроқаржы</w:t>
      </w:r>
      <w:proofErr w:type="spellEnd"/>
      <w:r w:rsidRPr="002578B4">
        <w:rPr>
          <w:rFonts w:eastAsia="Times New Roman"/>
          <w:sz w:val="28"/>
          <w:szCs w:val="28"/>
        </w:rPr>
        <w:t xml:space="preserve"> </w:t>
      </w:r>
      <w:proofErr w:type="spellStart"/>
      <w:r w:rsidRPr="002578B4">
        <w:rPr>
          <w:rFonts w:eastAsia="Times New Roman"/>
          <w:sz w:val="28"/>
          <w:szCs w:val="28"/>
        </w:rPr>
        <w:t>және</w:t>
      </w:r>
      <w:proofErr w:type="spellEnd"/>
      <w:r w:rsidRPr="002578B4">
        <w:rPr>
          <w:rFonts w:eastAsia="Times New Roman"/>
          <w:sz w:val="28"/>
          <w:szCs w:val="28"/>
        </w:rPr>
        <w:t xml:space="preserve"> </w:t>
      </w:r>
      <w:proofErr w:type="spellStart"/>
      <w:r w:rsidRPr="002578B4">
        <w:rPr>
          <w:rFonts w:eastAsia="Times New Roman"/>
          <w:sz w:val="28"/>
          <w:szCs w:val="28"/>
        </w:rPr>
        <w:t>микронесиелік</w:t>
      </w:r>
      <w:proofErr w:type="spellEnd"/>
      <w:r w:rsidRPr="002578B4">
        <w:rPr>
          <w:rFonts w:eastAsia="Times New Roman"/>
          <w:sz w:val="28"/>
          <w:szCs w:val="28"/>
        </w:rPr>
        <w:t xml:space="preserve"> </w:t>
      </w:r>
      <w:proofErr w:type="spellStart"/>
      <w:r w:rsidRPr="002578B4">
        <w:rPr>
          <w:rFonts w:eastAsia="Times New Roman"/>
          <w:sz w:val="28"/>
          <w:szCs w:val="28"/>
        </w:rPr>
        <w:t>ұйымдардың</w:t>
      </w:r>
      <w:proofErr w:type="spellEnd"/>
      <w:r w:rsidRPr="002578B4">
        <w:rPr>
          <w:rFonts w:eastAsia="Times New Roman"/>
          <w:sz w:val="28"/>
          <w:szCs w:val="28"/>
        </w:rPr>
        <w:t xml:space="preserve"> </w:t>
      </w:r>
      <w:proofErr w:type="spellStart"/>
      <w:r w:rsidRPr="002578B4">
        <w:rPr>
          <w:rFonts w:eastAsia="Times New Roman"/>
          <w:sz w:val="28"/>
          <w:szCs w:val="28"/>
        </w:rPr>
        <w:t>қызметі</w:t>
      </w:r>
      <w:proofErr w:type="spellEnd"/>
      <w:r w:rsidRPr="002578B4">
        <w:rPr>
          <w:rFonts w:eastAsia="Times New Roman"/>
          <w:sz w:val="28"/>
          <w:szCs w:val="28"/>
        </w:rPr>
        <w:t xml:space="preserve"> </w:t>
      </w:r>
      <w:proofErr w:type="spellStart"/>
      <w:proofErr w:type="gramStart"/>
      <w:r w:rsidRPr="002578B4">
        <w:rPr>
          <w:rFonts w:eastAsia="Times New Roman"/>
          <w:sz w:val="28"/>
          <w:szCs w:val="28"/>
        </w:rPr>
        <w:t>туралы</w:t>
      </w:r>
      <w:proofErr w:type="spellEnd"/>
      <w:proofErr w:type="gramEnd"/>
      <w:r w:rsidRPr="002578B4">
        <w:rPr>
          <w:rFonts w:eastAsia="Times New Roman"/>
          <w:sz w:val="28"/>
          <w:szCs w:val="28"/>
        </w:rPr>
        <w:t xml:space="preserve"> </w:t>
      </w:r>
      <w:proofErr w:type="spellStart"/>
      <w:r w:rsidRPr="002578B4">
        <w:rPr>
          <w:rFonts w:eastAsia="Times New Roman"/>
          <w:sz w:val="28"/>
          <w:szCs w:val="28"/>
        </w:rPr>
        <w:t>ақпарат</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2. </w:t>
      </w:r>
      <w:proofErr w:type="spellStart"/>
      <w:r w:rsidRPr="002578B4">
        <w:rPr>
          <w:rFonts w:eastAsia="Times New Roman"/>
          <w:sz w:val="28"/>
          <w:szCs w:val="28"/>
        </w:rPr>
        <w:t>Ведомстволық</w:t>
      </w:r>
      <w:proofErr w:type="spellEnd"/>
      <w:r w:rsidRPr="002578B4">
        <w:rPr>
          <w:rFonts w:eastAsia="Times New Roman"/>
          <w:sz w:val="28"/>
          <w:szCs w:val="28"/>
        </w:rPr>
        <w:t xml:space="preserve"> </w:t>
      </w:r>
      <w:proofErr w:type="spellStart"/>
      <w:r w:rsidRPr="002578B4">
        <w:rPr>
          <w:rFonts w:eastAsia="Times New Roman"/>
          <w:sz w:val="28"/>
          <w:szCs w:val="28"/>
        </w:rPr>
        <w:t>және</w:t>
      </w:r>
      <w:proofErr w:type="spellEnd"/>
      <w:r w:rsidRPr="002578B4">
        <w:rPr>
          <w:rFonts w:eastAsia="Times New Roman"/>
          <w:sz w:val="28"/>
          <w:szCs w:val="28"/>
        </w:rPr>
        <w:t xml:space="preserve"> </w:t>
      </w:r>
      <w:proofErr w:type="spellStart"/>
      <w:r w:rsidRPr="002578B4">
        <w:rPr>
          <w:rFonts w:eastAsia="Times New Roman"/>
          <w:sz w:val="28"/>
          <w:szCs w:val="28"/>
        </w:rPr>
        <w:t>әкімшілік</w:t>
      </w:r>
      <w:proofErr w:type="spellEnd"/>
      <w:r w:rsidRPr="002578B4">
        <w:rPr>
          <w:rFonts w:eastAsia="Times New Roman"/>
          <w:sz w:val="28"/>
          <w:szCs w:val="28"/>
        </w:rPr>
        <w:t xml:space="preserve"> </w:t>
      </w:r>
      <w:proofErr w:type="spellStart"/>
      <w:r w:rsidRPr="002578B4">
        <w:rPr>
          <w:rFonts w:eastAsia="Times New Roman"/>
          <w:sz w:val="28"/>
          <w:szCs w:val="28"/>
        </w:rPr>
        <w:t>деректер</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 </w:t>
      </w:r>
      <w:proofErr w:type="spellStart"/>
      <w:r w:rsidRPr="002578B4">
        <w:rPr>
          <w:rFonts w:eastAsia="Times New Roman"/>
          <w:sz w:val="28"/>
          <w:szCs w:val="28"/>
        </w:rPr>
        <w:t>Банктік</w:t>
      </w:r>
      <w:proofErr w:type="spellEnd"/>
      <w:r w:rsidRPr="002578B4">
        <w:rPr>
          <w:rFonts w:eastAsia="Times New Roman"/>
          <w:sz w:val="28"/>
          <w:szCs w:val="28"/>
        </w:rPr>
        <w:t xml:space="preserve"> </w:t>
      </w:r>
      <w:proofErr w:type="spellStart"/>
      <w:r w:rsidRPr="002578B4">
        <w:rPr>
          <w:rFonts w:eastAsia="Times New Roman"/>
          <w:sz w:val="28"/>
          <w:szCs w:val="28"/>
        </w:rPr>
        <w:t>сектордың</w:t>
      </w:r>
      <w:proofErr w:type="spellEnd"/>
      <w:r w:rsidRPr="002578B4">
        <w:rPr>
          <w:rFonts w:eastAsia="Times New Roman"/>
          <w:sz w:val="28"/>
          <w:szCs w:val="28"/>
        </w:rPr>
        <w:t xml:space="preserve"> </w:t>
      </w:r>
      <w:proofErr w:type="spellStart"/>
      <w:r w:rsidRPr="002578B4">
        <w:rPr>
          <w:rFonts w:eastAsia="Times New Roman"/>
          <w:sz w:val="28"/>
          <w:szCs w:val="28"/>
        </w:rPr>
        <w:t>қаржылық</w:t>
      </w:r>
      <w:proofErr w:type="spellEnd"/>
      <w:r w:rsidRPr="002578B4">
        <w:rPr>
          <w:rFonts w:eastAsia="Times New Roman"/>
          <w:sz w:val="28"/>
          <w:szCs w:val="28"/>
        </w:rPr>
        <w:t xml:space="preserve"> </w:t>
      </w:r>
      <w:proofErr w:type="spellStart"/>
      <w:r w:rsidRPr="002578B4">
        <w:rPr>
          <w:rFonts w:eastAsia="Times New Roman"/>
          <w:sz w:val="28"/>
          <w:szCs w:val="28"/>
        </w:rPr>
        <w:t>активтері</w:t>
      </w:r>
      <w:proofErr w:type="spellEnd"/>
      <w:r w:rsidRPr="002578B4">
        <w:rPr>
          <w:rFonts w:eastAsia="Times New Roman"/>
          <w:sz w:val="28"/>
          <w:szCs w:val="28"/>
        </w:rPr>
        <w:t xml:space="preserve"> мен </w:t>
      </w:r>
      <w:proofErr w:type="spellStart"/>
      <w:r w:rsidRPr="002578B4">
        <w:rPr>
          <w:rFonts w:eastAsia="Times New Roman"/>
          <w:sz w:val="28"/>
          <w:szCs w:val="28"/>
        </w:rPr>
        <w:t>міндеттемелері</w:t>
      </w:r>
      <w:proofErr w:type="spellEnd"/>
      <w:r w:rsidRPr="002578B4">
        <w:rPr>
          <w:rFonts w:eastAsia="Times New Roman"/>
          <w:sz w:val="28"/>
          <w:szCs w:val="28"/>
        </w:rPr>
        <w:t xml:space="preserve"> </w:t>
      </w:r>
      <w:proofErr w:type="spellStart"/>
      <w:r w:rsidRPr="002578B4">
        <w:rPr>
          <w:rFonts w:eastAsia="Times New Roman"/>
          <w:sz w:val="28"/>
          <w:szCs w:val="28"/>
        </w:rPr>
        <w:t>туралы</w:t>
      </w:r>
      <w:proofErr w:type="spellEnd"/>
      <w:r w:rsidRPr="002578B4">
        <w:rPr>
          <w:rFonts w:eastAsia="Times New Roman"/>
          <w:sz w:val="28"/>
          <w:szCs w:val="28"/>
        </w:rPr>
        <w:t xml:space="preserve"> </w:t>
      </w:r>
      <w:proofErr w:type="spellStart"/>
      <w:r w:rsidRPr="002578B4">
        <w:rPr>
          <w:rFonts w:eastAsia="Times New Roman"/>
          <w:sz w:val="28"/>
          <w:szCs w:val="28"/>
        </w:rPr>
        <w:t>есептілі</w:t>
      </w:r>
      <w:proofErr w:type="gramStart"/>
      <w:r w:rsidRPr="002578B4">
        <w:rPr>
          <w:rFonts w:eastAsia="Times New Roman"/>
          <w:sz w:val="28"/>
          <w:szCs w:val="28"/>
        </w:rPr>
        <w:t>к</w:t>
      </w:r>
      <w:proofErr w:type="spellEnd"/>
      <w:proofErr w:type="gramEnd"/>
    </w:p>
    <w:p w:rsidR="008F06D8" w:rsidRPr="002578B4" w:rsidRDefault="00067890" w:rsidP="0044057A">
      <w:pPr>
        <w:jc w:val="both"/>
        <w:rPr>
          <w:rFonts w:eastAsia="Times New Roman"/>
          <w:sz w:val="28"/>
          <w:szCs w:val="28"/>
        </w:rPr>
      </w:pPr>
      <w:r w:rsidRPr="002578B4">
        <w:rPr>
          <w:rFonts w:eastAsia="Times New Roman"/>
          <w:sz w:val="28"/>
          <w:szCs w:val="28"/>
        </w:rPr>
        <w:t>(</w:t>
      </w:r>
      <w:proofErr w:type="spellStart"/>
      <w:r w:rsidRPr="002578B4">
        <w:rPr>
          <w:rFonts w:eastAsia="Times New Roman"/>
          <w:sz w:val="28"/>
          <w:szCs w:val="28"/>
        </w:rPr>
        <w:t>оның</w:t>
      </w:r>
      <w:proofErr w:type="spellEnd"/>
      <w:r w:rsidRPr="002578B4">
        <w:rPr>
          <w:rFonts w:eastAsia="Times New Roman"/>
          <w:sz w:val="28"/>
          <w:szCs w:val="28"/>
        </w:rPr>
        <w:t xml:space="preserve"> </w:t>
      </w:r>
      <w:proofErr w:type="spellStart"/>
      <w:r w:rsidRPr="002578B4">
        <w:rPr>
          <w:rFonts w:eastAsia="Times New Roman"/>
          <w:sz w:val="28"/>
          <w:szCs w:val="28"/>
        </w:rPr>
        <w:t>ішінде</w:t>
      </w:r>
      <w:proofErr w:type="spellEnd"/>
      <w:r w:rsidRPr="002578B4">
        <w:rPr>
          <w:rFonts w:eastAsia="Times New Roman"/>
          <w:sz w:val="28"/>
          <w:szCs w:val="28"/>
        </w:rPr>
        <w:t xml:space="preserve"> </w:t>
      </w:r>
      <w:proofErr w:type="spellStart"/>
      <w:r w:rsidRPr="002578B4">
        <w:rPr>
          <w:rFonts w:eastAsia="Times New Roman"/>
          <w:sz w:val="28"/>
          <w:szCs w:val="28"/>
        </w:rPr>
        <w:t>Қазақстан</w:t>
      </w:r>
      <w:proofErr w:type="spellEnd"/>
      <w:r w:rsidRPr="002578B4">
        <w:rPr>
          <w:rFonts w:eastAsia="Times New Roman"/>
          <w:sz w:val="28"/>
          <w:szCs w:val="28"/>
        </w:rPr>
        <w:t xml:space="preserve"> </w:t>
      </w:r>
      <w:proofErr w:type="spellStart"/>
      <w:r w:rsidRPr="002578B4">
        <w:rPr>
          <w:rFonts w:eastAsia="Times New Roman"/>
          <w:sz w:val="28"/>
          <w:szCs w:val="28"/>
        </w:rPr>
        <w:t>Республикасының</w:t>
      </w:r>
      <w:proofErr w:type="spellEnd"/>
      <w:r w:rsidRPr="002578B4">
        <w:rPr>
          <w:rFonts w:eastAsia="Times New Roman"/>
          <w:sz w:val="28"/>
          <w:szCs w:val="28"/>
        </w:rPr>
        <w:t xml:space="preserve"> </w:t>
      </w:r>
      <w:proofErr w:type="spellStart"/>
      <w:r w:rsidRPr="002578B4">
        <w:rPr>
          <w:rFonts w:eastAsia="Times New Roman"/>
          <w:sz w:val="28"/>
          <w:szCs w:val="28"/>
        </w:rPr>
        <w:t>Ұлттық</w:t>
      </w:r>
      <w:proofErr w:type="spellEnd"/>
      <w:r w:rsidRPr="002578B4">
        <w:rPr>
          <w:rFonts w:eastAsia="Times New Roman"/>
          <w:sz w:val="28"/>
          <w:szCs w:val="28"/>
        </w:rPr>
        <w:t xml:space="preserve"> </w:t>
      </w:r>
      <w:proofErr w:type="spellStart"/>
      <w:proofErr w:type="gramStart"/>
      <w:r w:rsidRPr="002578B4">
        <w:rPr>
          <w:rFonts w:eastAsia="Times New Roman"/>
          <w:sz w:val="28"/>
          <w:szCs w:val="28"/>
        </w:rPr>
        <w:t>Банкі</w:t>
      </w:r>
      <w:proofErr w:type="spellEnd"/>
      <w:r w:rsidRPr="002578B4">
        <w:rPr>
          <w:rFonts w:eastAsia="Times New Roman"/>
          <w:sz w:val="28"/>
          <w:szCs w:val="28"/>
        </w:rPr>
        <w:t xml:space="preserve"> </w:t>
      </w:r>
      <w:proofErr w:type="spellStart"/>
      <w:r w:rsidRPr="002578B4">
        <w:rPr>
          <w:rFonts w:eastAsia="Times New Roman"/>
          <w:sz w:val="28"/>
          <w:szCs w:val="28"/>
        </w:rPr>
        <w:t>ж</w:t>
      </w:r>
      <w:proofErr w:type="gramEnd"/>
      <w:r w:rsidRPr="002578B4">
        <w:rPr>
          <w:rFonts w:eastAsia="Times New Roman"/>
          <w:sz w:val="28"/>
          <w:szCs w:val="28"/>
        </w:rPr>
        <w:t>әне</w:t>
      </w:r>
      <w:proofErr w:type="spellEnd"/>
      <w:r w:rsidRPr="002578B4">
        <w:rPr>
          <w:rFonts w:eastAsia="Times New Roman"/>
          <w:sz w:val="28"/>
          <w:szCs w:val="28"/>
        </w:rPr>
        <w:t xml:space="preserve"> </w:t>
      </w:r>
      <w:proofErr w:type="spellStart"/>
      <w:r w:rsidRPr="002578B4">
        <w:rPr>
          <w:rFonts w:eastAsia="Times New Roman"/>
          <w:sz w:val="28"/>
          <w:szCs w:val="28"/>
        </w:rPr>
        <w:t>екінші</w:t>
      </w:r>
      <w:proofErr w:type="spellEnd"/>
      <w:r w:rsidRPr="002578B4">
        <w:rPr>
          <w:rFonts w:eastAsia="Times New Roman"/>
          <w:sz w:val="28"/>
          <w:szCs w:val="28"/>
        </w:rPr>
        <w:t xml:space="preserve"> </w:t>
      </w:r>
      <w:proofErr w:type="spellStart"/>
      <w:r w:rsidRPr="002578B4">
        <w:rPr>
          <w:rFonts w:eastAsia="Times New Roman"/>
          <w:sz w:val="28"/>
          <w:szCs w:val="28"/>
        </w:rPr>
        <w:t>деңгейдегі</w:t>
      </w:r>
      <w:proofErr w:type="spellEnd"/>
      <w:r w:rsidRPr="002578B4">
        <w:rPr>
          <w:rFonts w:eastAsia="Times New Roman"/>
          <w:sz w:val="28"/>
          <w:szCs w:val="28"/>
        </w:rPr>
        <w:t xml:space="preserve"> </w:t>
      </w:r>
      <w:proofErr w:type="spellStart"/>
      <w:r w:rsidRPr="002578B4">
        <w:rPr>
          <w:rFonts w:eastAsia="Times New Roman"/>
          <w:sz w:val="28"/>
          <w:szCs w:val="28"/>
        </w:rPr>
        <w:t>банктер</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 </w:t>
      </w:r>
      <w:proofErr w:type="spellStart"/>
      <w:proofErr w:type="gramStart"/>
      <w:r w:rsidRPr="002578B4">
        <w:rPr>
          <w:rFonts w:eastAsia="Times New Roman"/>
          <w:sz w:val="28"/>
          <w:szCs w:val="28"/>
        </w:rPr>
        <w:t>Бас</w:t>
      </w:r>
      <w:proofErr w:type="gramEnd"/>
      <w:r w:rsidRPr="002578B4">
        <w:rPr>
          <w:rFonts w:eastAsia="Times New Roman"/>
          <w:sz w:val="28"/>
          <w:szCs w:val="28"/>
        </w:rPr>
        <w:t>қа</w:t>
      </w:r>
      <w:proofErr w:type="spellEnd"/>
      <w:r w:rsidRPr="002578B4">
        <w:rPr>
          <w:rFonts w:eastAsia="Times New Roman"/>
          <w:sz w:val="28"/>
          <w:szCs w:val="28"/>
        </w:rPr>
        <w:t xml:space="preserve"> </w:t>
      </w:r>
      <w:proofErr w:type="spellStart"/>
      <w:r w:rsidRPr="002578B4">
        <w:rPr>
          <w:rFonts w:eastAsia="Times New Roman"/>
          <w:sz w:val="28"/>
          <w:szCs w:val="28"/>
        </w:rPr>
        <w:t>қаржылық</w:t>
      </w:r>
      <w:proofErr w:type="spellEnd"/>
      <w:r w:rsidRPr="002578B4">
        <w:rPr>
          <w:rFonts w:eastAsia="Times New Roman"/>
          <w:sz w:val="28"/>
          <w:szCs w:val="28"/>
        </w:rPr>
        <w:t xml:space="preserve"> </w:t>
      </w:r>
      <w:proofErr w:type="spellStart"/>
      <w:r w:rsidRPr="002578B4">
        <w:rPr>
          <w:rFonts w:eastAsia="Times New Roman"/>
          <w:sz w:val="28"/>
          <w:szCs w:val="28"/>
        </w:rPr>
        <w:t>институттардың</w:t>
      </w:r>
      <w:proofErr w:type="spellEnd"/>
      <w:r w:rsidRPr="002578B4">
        <w:rPr>
          <w:rFonts w:eastAsia="Times New Roman"/>
          <w:sz w:val="28"/>
          <w:szCs w:val="28"/>
        </w:rPr>
        <w:t xml:space="preserve"> </w:t>
      </w:r>
      <w:proofErr w:type="spellStart"/>
      <w:r w:rsidRPr="002578B4">
        <w:rPr>
          <w:rFonts w:eastAsia="Times New Roman"/>
          <w:sz w:val="28"/>
          <w:szCs w:val="28"/>
        </w:rPr>
        <w:t>қаржылық</w:t>
      </w:r>
      <w:proofErr w:type="spellEnd"/>
      <w:r w:rsidRPr="002578B4">
        <w:rPr>
          <w:rFonts w:eastAsia="Times New Roman"/>
          <w:sz w:val="28"/>
          <w:szCs w:val="28"/>
        </w:rPr>
        <w:t xml:space="preserve"> </w:t>
      </w:r>
      <w:proofErr w:type="spellStart"/>
      <w:r w:rsidRPr="002578B4">
        <w:rPr>
          <w:rFonts w:eastAsia="Times New Roman"/>
          <w:sz w:val="28"/>
          <w:szCs w:val="28"/>
        </w:rPr>
        <w:t>операциялары</w:t>
      </w:r>
      <w:proofErr w:type="spellEnd"/>
      <w:r w:rsidRPr="002578B4">
        <w:rPr>
          <w:rFonts w:eastAsia="Times New Roman"/>
          <w:sz w:val="28"/>
          <w:szCs w:val="28"/>
        </w:rPr>
        <w:t xml:space="preserve"> </w:t>
      </w:r>
      <w:proofErr w:type="spellStart"/>
      <w:r w:rsidRPr="002578B4">
        <w:rPr>
          <w:rFonts w:eastAsia="Times New Roman"/>
          <w:sz w:val="28"/>
          <w:szCs w:val="28"/>
        </w:rPr>
        <w:t>туралы</w:t>
      </w:r>
      <w:proofErr w:type="spellEnd"/>
      <w:r w:rsidRPr="002578B4">
        <w:rPr>
          <w:rFonts w:eastAsia="Times New Roman"/>
          <w:sz w:val="28"/>
          <w:szCs w:val="28"/>
        </w:rPr>
        <w:t xml:space="preserve"> </w:t>
      </w:r>
      <w:proofErr w:type="spellStart"/>
      <w:r w:rsidRPr="002578B4">
        <w:rPr>
          <w:rFonts w:eastAsia="Times New Roman"/>
          <w:sz w:val="28"/>
          <w:szCs w:val="28"/>
        </w:rPr>
        <w:t>деректер</w:t>
      </w:r>
      <w:proofErr w:type="spellEnd"/>
    </w:p>
    <w:p w:rsidR="008F06D8" w:rsidRPr="002578B4" w:rsidRDefault="00067890" w:rsidP="0044057A">
      <w:pPr>
        <w:jc w:val="both"/>
        <w:rPr>
          <w:rFonts w:eastAsia="Times New Roman"/>
          <w:sz w:val="28"/>
          <w:szCs w:val="28"/>
        </w:rPr>
      </w:pPr>
      <w:r w:rsidRPr="002578B4">
        <w:rPr>
          <w:rFonts w:eastAsia="Times New Roman"/>
          <w:sz w:val="28"/>
          <w:szCs w:val="28"/>
        </w:rPr>
        <w:t>(</w:t>
      </w:r>
      <w:proofErr w:type="spellStart"/>
      <w:r w:rsidRPr="002578B4">
        <w:rPr>
          <w:rFonts w:eastAsia="Times New Roman"/>
          <w:sz w:val="28"/>
          <w:szCs w:val="28"/>
        </w:rPr>
        <w:t>ипотекалық</w:t>
      </w:r>
      <w:proofErr w:type="spellEnd"/>
      <w:r w:rsidRPr="002578B4">
        <w:rPr>
          <w:rFonts w:eastAsia="Times New Roman"/>
          <w:sz w:val="28"/>
          <w:szCs w:val="28"/>
        </w:rPr>
        <w:t xml:space="preserve"> </w:t>
      </w:r>
      <w:proofErr w:type="spellStart"/>
      <w:r w:rsidRPr="002578B4">
        <w:rPr>
          <w:rFonts w:eastAsia="Times New Roman"/>
          <w:sz w:val="28"/>
          <w:szCs w:val="28"/>
        </w:rPr>
        <w:t>компаниялар</w:t>
      </w:r>
      <w:proofErr w:type="spellEnd"/>
      <w:r w:rsidRPr="002578B4">
        <w:rPr>
          <w:rFonts w:eastAsia="Times New Roman"/>
          <w:sz w:val="28"/>
          <w:szCs w:val="28"/>
        </w:rPr>
        <w:t xml:space="preserve">, </w:t>
      </w:r>
      <w:proofErr w:type="spellStart"/>
      <w:r w:rsidRPr="002578B4">
        <w:rPr>
          <w:rFonts w:eastAsia="Times New Roman"/>
          <w:sz w:val="28"/>
          <w:szCs w:val="28"/>
        </w:rPr>
        <w:t>Қазақстанның</w:t>
      </w:r>
      <w:proofErr w:type="spellEnd"/>
      <w:r w:rsidRPr="002578B4">
        <w:rPr>
          <w:rFonts w:eastAsia="Times New Roman"/>
          <w:sz w:val="28"/>
          <w:szCs w:val="28"/>
        </w:rPr>
        <w:t xml:space="preserve"> Даму </w:t>
      </w:r>
      <w:proofErr w:type="spellStart"/>
      <w:r w:rsidRPr="002578B4">
        <w:rPr>
          <w:rFonts w:eastAsia="Times New Roman"/>
          <w:sz w:val="28"/>
          <w:szCs w:val="28"/>
        </w:rPr>
        <w:t>Банкі</w:t>
      </w:r>
      <w:proofErr w:type="spellEnd"/>
      <w:r w:rsidRPr="002578B4">
        <w:rPr>
          <w:rFonts w:eastAsia="Times New Roman"/>
          <w:sz w:val="28"/>
          <w:szCs w:val="28"/>
        </w:rPr>
        <w:t xml:space="preserve">, </w:t>
      </w:r>
      <w:proofErr w:type="spellStart"/>
      <w:r w:rsidRPr="002578B4">
        <w:rPr>
          <w:rFonts w:eastAsia="Times New Roman"/>
          <w:sz w:val="28"/>
          <w:szCs w:val="28"/>
        </w:rPr>
        <w:t>сақтандыру</w:t>
      </w:r>
      <w:proofErr w:type="spellEnd"/>
      <w:r w:rsidRPr="002578B4">
        <w:rPr>
          <w:rFonts w:eastAsia="Times New Roman"/>
          <w:sz w:val="28"/>
          <w:szCs w:val="28"/>
        </w:rPr>
        <w:t xml:space="preserve"> </w:t>
      </w:r>
      <w:proofErr w:type="spellStart"/>
      <w:r w:rsidRPr="002578B4">
        <w:rPr>
          <w:rFonts w:eastAsia="Times New Roman"/>
          <w:sz w:val="28"/>
          <w:szCs w:val="28"/>
        </w:rPr>
        <w:t>ұйымдары</w:t>
      </w:r>
      <w:proofErr w:type="spellEnd"/>
      <w:r w:rsidRPr="002578B4">
        <w:rPr>
          <w:rFonts w:eastAsia="Times New Roman"/>
          <w:sz w:val="28"/>
          <w:szCs w:val="28"/>
        </w:rPr>
        <w:t xml:space="preserve">, </w:t>
      </w:r>
      <w:proofErr w:type="spellStart"/>
      <w:r w:rsidRPr="002578B4">
        <w:rPr>
          <w:rFonts w:eastAsia="Times New Roman"/>
          <w:sz w:val="28"/>
          <w:szCs w:val="28"/>
        </w:rPr>
        <w:t>Бірыңғ</w:t>
      </w:r>
      <w:proofErr w:type="gramStart"/>
      <w:r w:rsidRPr="002578B4">
        <w:rPr>
          <w:rFonts w:eastAsia="Times New Roman"/>
          <w:sz w:val="28"/>
          <w:szCs w:val="28"/>
        </w:rPr>
        <w:t>ай</w:t>
      </w:r>
      <w:proofErr w:type="spellEnd"/>
      <w:proofErr w:type="gramEnd"/>
      <w:r w:rsidRPr="002578B4">
        <w:rPr>
          <w:rFonts w:eastAsia="Times New Roman"/>
          <w:sz w:val="28"/>
          <w:szCs w:val="28"/>
        </w:rPr>
        <w:t xml:space="preserve"> </w:t>
      </w:r>
      <w:proofErr w:type="spellStart"/>
      <w:r w:rsidRPr="002578B4">
        <w:rPr>
          <w:rFonts w:eastAsia="Times New Roman"/>
          <w:sz w:val="28"/>
          <w:szCs w:val="28"/>
        </w:rPr>
        <w:t>жинақтаушы</w:t>
      </w:r>
      <w:proofErr w:type="spellEnd"/>
      <w:r w:rsidRPr="002578B4">
        <w:rPr>
          <w:rFonts w:eastAsia="Times New Roman"/>
          <w:sz w:val="28"/>
          <w:szCs w:val="28"/>
        </w:rPr>
        <w:t xml:space="preserve"> </w:t>
      </w:r>
      <w:proofErr w:type="spellStart"/>
      <w:r w:rsidRPr="002578B4">
        <w:rPr>
          <w:rFonts w:eastAsia="Times New Roman"/>
          <w:sz w:val="28"/>
          <w:szCs w:val="28"/>
        </w:rPr>
        <w:t>зейнетақы</w:t>
      </w:r>
      <w:proofErr w:type="spellEnd"/>
      <w:r w:rsidRPr="002578B4">
        <w:rPr>
          <w:rFonts w:eastAsia="Times New Roman"/>
          <w:sz w:val="28"/>
          <w:szCs w:val="28"/>
        </w:rPr>
        <w:t xml:space="preserve"> </w:t>
      </w:r>
      <w:proofErr w:type="spellStart"/>
      <w:r w:rsidRPr="002578B4">
        <w:rPr>
          <w:rFonts w:eastAsia="Times New Roman"/>
          <w:sz w:val="28"/>
          <w:szCs w:val="28"/>
        </w:rPr>
        <w:t>қоры</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 </w:t>
      </w:r>
      <w:proofErr w:type="spellStart"/>
      <w:r w:rsidRPr="002578B4">
        <w:rPr>
          <w:rFonts w:eastAsia="Times New Roman"/>
          <w:sz w:val="28"/>
          <w:szCs w:val="28"/>
        </w:rPr>
        <w:t>Қазақстан</w:t>
      </w:r>
      <w:proofErr w:type="spellEnd"/>
      <w:r w:rsidRPr="002578B4">
        <w:rPr>
          <w:rFonts w:eastAsia="Times New Roman"/>
          <w:sz w:val="28"/>
          <w:szCs w:val="28"/>
        </w:rPr>
        <w:t xml:space="preserve"> </w:t>
      </w:r>
      <w:proofErr w:type="spellStart"/>
      <w:r w:rsidRPr="002578B4">
        <w:rPr>
          <w:rFonts w:eastAsia="Times New Roman"/>
          <w:sz w:val="28"/>
          <w:szCs w:val="28"/>
        </w:rPr>
        <w:t>Республикасының</w:t>
      </w:r>
      <w:proofErr w:type="spellEnd"/>
      <w:r w:rsidRPr="002578B4">
        <w:rPr>
          <w:rFonts w:eastAsia="Times New Roman"/>
          <w:sz w:val="28"/>
          <w:szCs w:val="28"/>
        </w:rPr>
        <w:t xml:space="preserve"> </w:t>
      </w:r>
      <w:proofErr w:type="spellStart"/>
      <w:r w:rsidRPr="002578B4">
        <w:rPr>
          <w:rFonts w:eastAsia="Times New Roman"/>
          <w:sz w:val="28"/>
          <w:szCs w:val="28"/>
        </w:rPr>
        <w:t>төлем</w:t>
      </w:r>
      <w:proofErr w:type="spellEnd"/>
      <w:r w:rsidRPr="002578B4">
        <w:rPr>
          <w:rFonts w:eastAsia="Times New Roman"/>
          <w:sz w:val="28"/>
          <w:szCs w:val="28"/>
        </w:rPr>
        <w:t xml:space="preserve"> балансы </w:t>
      </w:r>
      <w:proofErr w:type="spellStart"/>
      <w:r w:rsidRPr="002578B4">
        <w:rPr>
          <w:rFonts w:eastAsia="Times New Roman"/>
          <w:sz w:val="28"/>
          <w:szCs w:val="28"/>
        </w:rPr>
        <w:t>және</w:t>
      </w:r>
      <w:proofErr w:type="spellEnd"/>
      <w:r w:rsidRPr="002578B4">
        <w:rPr>
          <w:rFonts w:eastAsia="Times New Roman"/>
          <w:sz w:val="28"/>
          <w:szCs w:val="28"/>
        </w:rPr>
        <w:t xml:space="preserve"> </w:t>
      </w:r>
      <w:proofErr w:type="spellStart"/>
      <w:r w:rsidRPr="002578B4">
        <w:rPr>
          <w:rFonts w:eastAsia="Times New Roman"/>
          <w:sz w:val="28"/>
          <w:szCs w:val="28"/>
        </w:rPr>
        <w:t>халықаралық</w:t>
      </w:r>
      <w:proofErr w:type="spellEnd"/>
      <w:r w:rsidRPr="002578B4">
        <w:rPr>
          <w:rFonts w:eastAsia="Times New Roman"/>
          <w:sz w:val="28"/>
          <w:szCs w:val="28"/>
        </w:rPr>
        <w:t xml:space="preserve"> </w:t>
      </w:r>
      <w:proofErr w:type="spellStart"/>
      <w:r w:rsidRPr="002578B4">
        <w:rPr>
          <w:rFonts w:eastAsia="Times New Roman"/>
          <w:sz w:val="28"/>
          <w:szCs w:val="28"/>
        </w:rPr>
        <w:t>инвестициялық</w:t>
      </w:r>
      <w:proofErr w:type="spellEnd"/>
      <w:r w:rsidRPr="002578B4">
        <w:rPr>
          <w:rFonts w:eastAsia="Times New Roman"/>
          <w:sz w:val="28"/>
          <w:szCs w:val="28"/>
        </w:rPr>
        <w:t xml:space="preserve"> </w:t>
      </w:r>
      <w:proofErr w:type="spellStart"/>
      <w:r w:rsidRPr="002578B4">
        <w:rPr>
          <w:rFonts w:eastAsia="Times New Roman"/>
          <w:sz w:val="28"/>
          <w:szCs w:val="28"/>
        </w:rPr>
        <w:t>позициясы</w:t>
      </w:r>
      <w:proofErr w:type="spellEnd"/>
      <w:r w:rsidRPr="002578B4">
        <w:rPr>
          <w:rFonts w:eastAsia="Times New Roman"/>
          <w:sz w:val="28"/>
          <w:szCs w:val="28"/>
        </w:rPr>
        <w:t xml:space="preserve"> </w:t>
      </w:r>
      <w:proofErr w:type="spellStart"/>
      <w:r w:rsidRPr="002578B4">
        <w:rPr>
          <w:rFonts w:eastAsia="Times New Roman"/>
          <w:sz w:val="28"/>
          <w:szCs w:val="28"/>
        </w:rPr>
        <w:t>туралы</w:t>
      </w:r>
      <w:proofErr w:type="spellEnd"/>
      <w:r w:rsidRPr="002578B4">
        <w:rPr>
          <w:rFonts w:eastAsia="Times New Roman"/>
          <w:sz w:val="28"/>
          <w:szCs w:val="28"/>
        </w:rPr>
        <w:t xml:space="preserve"> </w:t>
      </w:r>
      <w:proofErr w:type="spellStart"/>
      <w:r w:rsidRPr="002578B4">
        <w:rPr>
          <w:rFonts w:eastAsia="Times New Roman"/>
          <w:sz w:val="28"/>
          <w:szCs w:val="28"/>
        </w:rPr>
        <w:t>мәліметтер</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 </w:t>
      </w:r>
      <w:proofErr w:type="spellStart"/>
      <w:r w:rsidRPr="002578B4">
        <w:rPr>
          <w:rFonts w:eastAsia="Times New Roman"/>
          <w:sz w:val="28"/>
          <w:szCs w:val="28"/>
        </w:rPr>
        <w:t>Қазақстан</w:t>
      </w:r>
      <w:proofErr w:type="spellEnd"/>
      <w:r w:rsidRPr="002578B4">
        <w:rPr>
          <w:rFonts w:eastAsia="Times New Roman"/>
          <w:sz w:val="28"/>
          <w:szCs w:val="28"/>
        </w:rPr>
        <w:t xml:space="preserve"> </w:t>
      </w:r>
      <w:proofErr w:type="spellStart"/>
      <w:r w:rsidRPr="002578B4">
        <w:rPr>
          <w:rFonts w:eastAsia="Times New Roman"/>
          <w:sz w:val="28"/>
          <w:szCs w:val="28"/>
        </w:rPr>
        <w:t>Республикасының</w:t>
      </w:r>
      <w:proofErr w:type="spellEnd"/>
      <w:r w:rsidRPr="002578B4">
        <w:rPr>
          <w:rFonts w:eastAsia="Times New Roman"/>
          <w:sz w:val="28"/>
          <w:szCs w:val="28"/>
        </w:rPr>
        <w:t xml:space="preserve"> </w:t>
      </w:r>
      <w:proofErr w:type="spellStart"/>
      <w:r w:rsidRPr="002578B4">
        <w:rPr>
          <w:rFonts w:eastAsia="Times New Roman"/>
          <w:sz w:val="28"/>
          <w:szCs w:val="28"/>
        </w:rPr>
        <w:t>Ұлттық</w:t>
      </w:r>
      <w:proofErr w:type="spellEnd"/>
      <w:r w:rsidRPr="002578B4">
        <w:rPr>
          <w:rFonts w:eastAsia="Times New Roman"/>
          <w:sz w:val="28"/>
          <w:szCs w:val="28"/>
        </w:rPr>
        <w:t xml:space="preserve"> </w:t>
      </w:r>
      <w:proofErr w:type="spellStart"/>
      <w:r w:rsidRPr="002578B4">
        <w:rPr>
          <w:rFonts w:eastAsia="Times New Roman"/>
          <w:sz w:val="28"/>
          <w:szCs w:val="28"/>
        </w:rPr>
        <w:t>қоры</w:t>
      </w:r>
      <w:proofErr w:type="spellEnd"/>
      <w:r w:rsidRPr="002578B4">
        <w:rPr>
          <w:rFonts w:eastAsia="Times New Roman"/>
          <w:sz w:val="28"/>
          <w:szCs w:val="28"/>
        </w:rPr>
        <w:t xml:space="preserve"> </w:t>
      </w:r>
      <w:proofErr w:type="spellStart"/>
      <w:r w:rsidRPr="002578B4">
        <w:rPr>
          <w:rFonts w:eastAsia="Times New Roman"/>
          <w:sz w:val="28"/>
          <w:szCs w:val="28"/>
        </w:rPr>
        <w:t>операциялары</w:t>
      </w:r>
      <w:proofErr w:type="spellEnd"/>
      <w:r w:rsidRPr="002578B4">
        <w:rPr>
          <w:rFonts w:eastAsia="Times New Roman"/>
          <w:sz w:val="28"/>
          <w:szCs w:val="28"/>
        </w:rPr>
        <w:t xml:space="preserve"> </w:t>
      </w:r>
      <w:proofErr w:type="spellStart"/>
      <w:r w:rsidRPr="002578B4">
        <w:rPr>
          <w:rFonts w:eastAsia="Times New Roman"/>
          <w:sz w:val="28"/>
          <w:szCs w:val="28"/>
        </w:rPr>
        <w:t>туралы</w:t>
      </w:r>
      <w:proofErr w:type="spellEnd"/>
      <w:r w:rsidRPr="002578B4">
        <w:rPr>
          <w:rFonts w:eastAsia="Times New Roman"/>
          <w:sz w:val="28"/>
          <w:szCs w:val="28"/>
        </w:rPr>
        <w:t xml:space="preserve"> </w:t>
      </w:r>
      <w:proofErr w:type="spellStart"/>
      <w:r w:rsidRPr="002578B4">
        <w:rPr>
          <w:rFonts w:eastAsia="Times New Roman"/>
          <w:sz w:val="28"/>
          <w:szCs w:val="28"/>
        </w:rPr>
        <w:t>деректер</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 </w:t>
      </w:r>
      <w:proofErr w:type="spellStart"/>
      <w:r w:rsidRPr="002578B4">
        <w:rPr>
          <w:rFonts w:eastAsia="Times New Roman"/>
          <w:sz w:val="28"/>
          <w:szCs w:val="28"/>
        </w:rPr>
        <w:t>Мемлекеттік</w:t>
      </w:r>
      <w:proofErr w:type="spellEnd"/>
      <w:r w:rsidRPr="002578B4">
        <w:rPr>
          <w:rFonts w:eastAsia="Times New Roman"/>
          <w:sz w:val="28"/>
          <w:szCs w:val="28"/>
        </w:rPr>
        <w:t xml:space="preserve"> </w:t>
      </w:r>
      <w:proofErr w:type="spellStart"/>
      <w:r w:rsidRPr="002578B4">
        <w:rPr>
          <w:rFonts w:eastAsia="Times New Roman"/>
          <w:sz w:val="28"/>
          <w:szCs w:val="28"/>
        </w:rPr>
        <w:t>әлеуметтік</w:t>
      </w:r>
      <w:proofErr w:type="spellEnd"/>
      <w:r w:rsidRPr="002578B4">
        <w:rPr>
          <w:rFonts w:eastAsia="Times New Roman"/>
          <w:sz w:val="28"/>
          <w:szCs w:val="28"/>
        </w:rPr>
        <w:t xml:space="preserve"> </w:t>
      </w:r>
      <w:proofErr w:type="spellStart"/>
      <w:r w:rsidRPr="002578B4">
        <w:rPr>
          <w:rFonts w:eastAsia="Times New Roman"/>
          <w:sz w:val="28"/>
          <w:szCs w:val="28"/>
        </w:rPr>
        <w:t>сақтандыру</w:t>
      </w:r>
      <w:proofErr w:type="spellEnd"/>
      <w:r w:rsidRPr="002578B4">
        <w:rPr>
          <w:rFonts w:eastAsia="Times New Roman"/>
          <w:sz w:val="28"/>
          <w:szCs w:val="28"/>
        </w:rPr>
        <w:t xml:space="preserve"> </w:t>
      </w:r>
      <w:proofErr w:type="spellStart"/>
      <w:r w:rsidRPr="002578B4">
        <w:rPr>
          <w:rFonts w:eastAsia="Times New Roman"/>
          <w:sz w:val="28"/>
          <w:szCs w:val="28"/>
        </w:rPr>
        <w:t>қорының</w:t>
      </w:r>
      <w:proofErr w:type="spellEnd"/>
      <w:r w:rsidRPr="002578B4">
        <w:rPr>
          <w:rFonts w:eastAsia="Times New Roman"/>
          <w:sz w:val="28"/>
          <w:szCs w:val="28"/>
        </w:rPr>
        <w:t xml:space="preserve"> </w:t>
      </w:r>
      <w:proofErr w:type="spellStart"/>
      <w:r w:rsidRPr="002578B4">
        <w:rPr>
          <w:rFonts w:eastAsia="Times New Roman"/>
          <w:sz w:val="28"/>
          <w:szCs w:val="28"/>
        </w:rPr>
        <w:t>активтері</w:t>
      </w:r>
      <w:proofErr w:type="spellEnd"/>
      <w:r w:rsidRPr="002578B4">
        <w:rPr>
          <w:rFonts w:eastAsia="Times New Roman"/>
          <w:sz w:val="28"/>
          <w:szCs w:val="28"/>
        </w:rPr>
        <w:t xml:space="preserve"> мен </w:t>
      </w:r>
      <w:proofErr w:type="spellStart"/>
      <w:r w:rsidRPr="002578B4">
        <w:rPr>
          <w:rFonts w:eastAsia="Times New Roman"/>
          <w:sz w:val="28"/>
          <w:szCs w:val="28"/>
        </w:rPr>
        <w:t>пассивтері</w:t>
      </w:r>
      <w:proofErr w:type="spellEnd"/>
      <w:r w:rsidRPr="002578B4">
        <w:rPr>
          <w:rFonts w:eastAsia="Times New Roman"/>
          <w:sz w:val="28"/>
          <w:szCs w:val="28"/>
        </w:rPr>
        <w:t xml:space="preserve"> </w:t>
      </w:r>
      <w:proofErr w:type="spellStart"/>
      <w:r w:rsidRPr="002578B4">
        <w:rPr>
          <w:rFonts w:eastAsia="Times New Roman"/>
          <w:sz w:val="28"/>
          <w:szCs w:val="28"/>
        </w:rPr>
        <w:t>бойынша</w:t>
      </w:r>
      <w:proofErr w:type="spellEnd"/>
      <w:r w:rsidRPr="002578B4">
        <w:rPr>
          <w:rFonts w:eastAsia="Times New Roman"/>
          <w:sz w:val="28"/>
          <w:szCs w:val="28"/>
        </w:rPr>
        <w:t xml:space="preserve"> </w:t>
      </w:r>
      <w:proofErr w:type="spellStart"/>
      <w:r w:rsidRPr="002578B4">
        <w:rPr>
          <w:rFonts w:eastAsia="Times New Roman"/>
          <w:sz w:val="28"/>
          <w:szCs w:val="28"/>
        </w:rPr>
        <w:t>есептілі</w:t>
      </w:r>
      <w:proofErr w:type="gramStart"/>
      <w:r w:rsidRPr="002578B4">
        <w:rPr>
          <w:rFonts w:eastAsia="Times New Roman"/>
          <w:sz w:val="28"/>
          <w:szCs w:val="28"/>
        </w:rPr>
        <w:t>к</w:t>
      </w:r>
      <w:proofErr w:type="spellEnd"/>
      <w:proofErr w:type="gram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 </w:t>
      </w:r>
      <w:proofErr w:type="spellStart"/>
      <w:r w:rsidRPr="002578B4">
        <w:rPr>
          <w:rFonts w:eastAsia="Times New Roman"/>
          <w:sz w:val="28"/>
          <w:szCs w:val="28"/>
        </w:rPr>
        <w:t>Әлеуметтік</w:t>
      </w:r>
      <w:proofErr w:type="spellEnd"/>
      <w:r w:rsidRPr="002578B4">
        <w:rPr>
          <w:rFonts w:eastAsia="Times New Roman"/>
          <w:sz w:val="28"/>
          <w:szCs w:val="28"/>
        </w:rPr>
        <w:t xml:space="preserve"> </w:t>
      </w:r>
      <w:proofErr w:type="spellStart"/>
      <w:r w:rsidRPr="002578B4">
        <w:rPr>
          <w:rFonts w:eastAsia="Times New Roman"/>
          <w:sz w:val="28"/>
          <w:szCs w:val="28"/>
        </w:rPr>
        <w:t>медициналық</w:t>
      </w:r>
      <w:proofErr w:type="spellEnd"/>
      <w:r w:rsidRPr="002578B4">
        <w:rPr>
          <w:rFonts w:eastAsia="Times New Roman"/>
          <w:sz w:val="28"/>
          <w:szCs w:val="28"/>
        </w:rPr>
        <w:t xml:space="preserve"> </w:t>
      </w:r>
      <w:proofErr w:type="spellStart"/>
      <w:r w:rsidRPr="002578B4">
        <w:rPr>
          <w:rFonts w:eastAsia="Times New Roman"/>
          <w:sz w:val="28"/>
          <w:szCs w:val="28"/>
        </w:rPr>
        <w:t>сақтандыру</w:t>
      </w:r>
      <w:proofErr w:type="spellEnd"/>
      <w:r w:rsidRPr="002578B4">
        <w:rPr>
          <w:rFonts w:eastAsia="Times New Roman"/>
          <w:sz w:val="28"/>
          <w:szCs w:val="28"/>
        </w:rPr>
        <w:t xml:space="preserve"> </w:t>
      </w:r>
      <w:proofErr w:type="spellStart"/>
      <w:r w:rsidRPr="002578B4">
        <w:rPr>
          <w:rFonts w:eastAsia="Times New Roman"/>
          <w:sz w:val="28"/>
          <w:szCs w:val="28"/>
        </w:rPr>
        <w:t>қорының</w:t>
      </w:r>
      <w:proofErr w:type="spellEnd"/>
      <w:r w:rsidRPr="002578B4">
        <w:rPr>
          <w:rFonts w:eastAsia="Times New Roman"/>
          <w:sz w:val="28"/>
          <w:szCs w:val="28"/>
        </w:rPr>
        <w:t xml:space="preserve"> </w:t>
      </w:r>
      <w:proofErr w:type="spellStart"/>
      <w:r w:rsidRPr="002578B4">
        <w:rPr>
          <w:rFonts w:eastAsia="Times New Roman"/>
          <w:sz w:val="28"/>
          <w:szCs w:val="28"/>
        </w:rPr>
        <w:t>активтері</w:t>
      </w:r>
      <w:proofErr w:type="spellEnd"/>
      <w:r w:rsidRPr="002578B4">
        <w:rPr>
          <w:rFonts w:eastAsia="Times New Roman"/>
          <w:sz w:val="28"/>
          <w:szCs w:val="28"/>
        </w:rPr>
        <w:t xml:space="preserve"> мен </w:t>
      </w:r>
      <w:proofErr w:type="spellStart"/>
      <w:r w:rsidRPr="002578B4">
        <w:rPr>
          <w:rFonts w:eastAsia="Times New Roman"/>
          <w:sz w:val="28"/>
          <w:szCs w:val="28"/>
        </w:rPr>
        <w:t>пассивтері</w:t>
      </w:r>
      <w:proofErr w:type="spellEnd"/>
      <w:r w:rsidRPr="002578B4">
        <w:rPr>
          <w:rFonts w:eastAsia="Times New Roman"/>
          <w:sz w:val="28"/>
          <w:szCs w:val="28"/>
        </w:rPr>
        <w:t xml:space="preserve"> </w:t>
      </w:r>
      <w:proofErr w:type="spellStart"/>
      <w:r w:rsidRPr="002578B4">
        <w:rPr>
          <w:rFonts w:eastAsia="Times New Roman"/>
          <w:sz w:val="28"/>
          <w:szCs w:val="28"/>
        </w:rPr>
        <w:t>бойынша</w:t>
      </w:r>
      <w:proofErr w:type="spellEnd"/>
      <w:r w:rsidRPr="002578B4">
        <w:rPr>
          <w:rFonts w:eastAsia="Times New Roman"/>
          <w:sz w:val="28"/>
          <w:szCs w:val="28"/>
        </w:rPr>
        <w:t xml:space="preserve"> </w:t>
      </w:r>
      <w:proofErr w:type="spellStart"/>
      <w:r w:rsidRPr="002578B4">
        <w:rPr>
          <w:rFonts w:eastAsia="Times New Roman"/>
          <w:sz w:val="28"/>
          <w:szCs w:val="28"/>
        </w:rPr>
        <w:t>есептілі</w:t>
      </w:r>
      <w:proofErr w:type="gramStart"/>
      <w:r w:rsidRPr="002578B4">
        <w:rPr>
          <w:rFonts w:eastAsia="Times New Roman"/>
          <w:sz w:val="28"/>
          <w:szCs w:val="28"/>
        </w:rPr>
        <w:t>к</w:t>
      </w:r>
      <w:proofErr w:type="spellEnd"/>
      <w:proofErr w:type="gram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 </w:t>
      </w:r>
      <w:proofErr w:type="spellStart"/>
      <w:r w:rsidRPr="002578B4">
        <w:rPr>
          <w:rFonts w:eastAsia="Times New Roman"/>
          <w:sz w:val="28"/>
          <w:szCs w:val="28"/>
        </w:rPr>
        <w:t>Қазақстан</w:t>
      </w:r>
      <w:proofErr w:type="spellEnd"/>
      <w:r w:rsidRPr="002578B4">
        <w:rPr>
          <w:rFonts w:eastAsia="Times New Roman"/>
          <w:sz w:val="28"/>
          <w:szCs w:val="28"/>
        </w:rPr>
        <w:t xml:space="preserve"> </w:t>
      </w:r>
      <w:proofErr w:type="spellStart"/>
      <w:r w:rsidRPr="002578B4">
        <w:rPr>
          <w:rFonts w:eastAsia="Times New Roman"/>
          <w:sz w:val="28"/>
          <w:szCs w:val="28"/>
        </w:rPr>
        <w:t>Республикасы</w:t>
      </w:r>
      <w:proofErr w:type="spellEnd"/>
      <w:r w:rsidRPr="002578B4">
        <w:rPr>
          <w:rFonts w:eastAsia="Times New Roman"/>
          <w:sz w:val="28"/>
          <w:szCs w:val="28"/>
        </w:rPr>
        <w:t xml:space="preserve"> </w:t>
      </w:r>
      <w:proofErr w:type="spellStart"/>
      <w:r w:rsidRPr="002578B4">
        <w:rPr>
          <w:rFonts w:eastAsia="Times New Roman"/>
          <w:sz w:val="28"/>
          <w:szCs w:val="28"/>
        </w:rPr>
        <w:t>Ұлттық</w:t>
      </w:r>
      <w:proofErr w:type="spellEnd"/>
      <w:r w:rsidRPr="002578B4">
        <w:rPr>
          <w:rFonts w:eastAsia="Times New Roman"/>
          <w:sz w:val="28"/>
          <w:szCs w:val="28"/>
        </w:rPr>
        <w:t xml:space="preserve"> </w:t>
      </w:r>
      <w:proofErr w:type="spellStart"/>
      <w:r w:rsidRPr="002578B4">
        <w:rPr>
          <w:rFonts w:eastAsia="Times New Roman"/>
          <w:sz w:val="28"/>
          <w:szCs w:val="28"/>
        </w:rPr>
        <w:t>Банкінің</w:t>
      </w:r>
      <w:proofErr w:type="spellEnd"/>
      <w:r w:rsidRPr="002578B4">
        <w:rPr>
          <w:rFonts w:eastAsia="Times New Roman"/>
          <w:sz w:val="28"/>
          <w:szCs w:val="28"/>
        </w:rPr>
        <w:t xml:space="preserve"> </w:t>
      </w:r>
      <w:proofErr w:type="spellStart"/>
      <w:r w:rsidRPr="002578B4">
        <w:rPr>
          <w:rFonts w:eastAsia="Times New Roman"/>
          <w:sz w:val="28"/>
          <w:szCs w:val="28"/>
        </w:rPr>
        <w:t>статистикалық</w:t>
      </w:r>
      <w:proofErr w:type="spellEnd"/>
      <w:r w:rsidRPr="002578B4">
        <w:rPr>
          <w:rFonts w:eastAsia="Times New Roman"/>
          <w:sz w:val="28"/>
          <w:szCs w:val="28"/>
        </w:rPr>
        <w:t xml:space="preserve"> </w:t>
      </w:r>
      <w:proofErr w:type="spellStart"/>
      <w:r w:rsidRPr="002578B4">
        <w:rPr>
          <w:rFonts w:eastAsia="Times New Roman"/>
          <w:sz w:val="28"/>
          <w:szCs w:val="28"/>
        </w:rPr>
        <w:t>бюллетенінің</w:t>
      </w:r>
      <w:proofErr w:type="spellEnd"/>
      <w:r w:rsidRPr="002578B4">
        <w:rPr>
          <w:rFonts w:eastAsia="Times New Roman"/>
          <w:sz w:val="28"/>
          <w:szCs w:val="28"/>
        </w:rPr>
        <w:t xml:space="preserve"> </w:t>
      </w:r>
      <w:proofErr w:type="spellStart"/>
      <w:r w:rsidRPr="002578B4">
        <w:rPr>
          <w:rFonts w:eastAsia="Times New Roman"/>
          <w:sz w:val="28"/>
          <w:szCs w:val="28"/>
        </w:rPr>
        <w:t>материалдары</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S.21.2 </w:t>
      </w:r>
      <w:proofErr w:type="spellStart"/>
      <w:r w:rsidRPr="002578B4">
        <w:rPr>
          <w:rFonts w:eastAsia="Times New Roman"/>
          <w:sz w:val="28"/>
          <w:szCs w:val="28"/>
        </w:rPr>
        <w:t>Зерттеу</w:t>
      </w:r>
      <w:proofErr w:type="spellEnd"/>
      <w:r w:rsidRPr="002578B4">
        <w:rPr>
          <w:rFonts w:eastAsia="Times New Roman"/>
          <w:sz w:val="28"/>
          <w:szCs w:val="28"/>
        </w:rPr>
        <w:t xml:space="preserve"> </w:t>
      </w:r>
      <w:proofErr w:type="spellStart"/>
      <w:r w:rsidRPr="002578B4">
        <w:rPr>
          <w:rFonts w:eastAsia="Times New Roman"/>
          <w:sz w:val="28"/>
          <w:szCs w:val="28"/>
        </w:rPr>
        <w:t>кезеңді</w:t>
      </w:r>
      <w:proofErr w:type="gramStart"/>
      <w:r w:rsidRPr="002578B4">
        <w:rPr>
          <w:rFonts w:eastAsia="Times New Roman"/>
          <w:sz w:val="28"/>
          <w:szCs w:val="28"/>
        </w:rPr>
        <w:t>л</w:t>
      </w:r>
      <w:proofErr w:type="gramEnd"/>
      <w:r w:rsidRPr="002578B4">
        <w:rPr>
          <w:rFonts w:eastAsia="Times New Roman"/>
          <w:sz w:val="28"/>
          <w:szCs w:val="28"/>
        </w:rPr>
        <w:t>ігі</w:t>
      </w:r>
      <w:proofErr w:type="spellEnd"/>
    </w:p>
    <w:p w:rsidR="008F06D8" w:rsidRPr="002578B4" w:rsidRDefault="00067890" w:rsidP="0044057A">
      <w:pPr>
        <w:jc w:val="both"/>
        <w:rPr>
          <w:rFonts w:eastAsia="Times New Roman"/>
          <w:sz w:val="28"/>
          <w:szCs w:val="28"/>
        </w:rPr>
      </w:pPr>
      <w:proofErr w:type="spellStart"/>
      <w:r w:rsidRPr="002578B4">
        <w:rPr>
          <w:rFonts w:eastAsia="Times New Roman"/>
          <w:sz w:val="28"/>
          <w:szCs w:val="28"/>
        </w:rPr>
        <w:t>жыл</w:t>
      </w:r>
      <w:proofErr w:type="spellEnd"/>
    </w:p>
    <w:p w:rsidR="008F06D8" w:rsidRPr="002578B4" w:rsidRDefault="00067890" w:rsidP="0044057A">
      <w:pPr>
        <w:jc w:val="both"/>
        <w:rPr>
          <w:rFonts w:eastAsia="Times New Roman"/>
          <w:sz w:val="28"/>
          <w:szCs w:val="28"/>
        </w:rPr>
      </w:pPr>
      <w:r w:rsidRPr="002578B4">
        <w:rPr>
          <w:rFonts w:eastAsia="Times New Roman"/>
          <w:sz w:val="28"/>
          <w:szCs w:val="28"/>
        </w:rPr>
        <w:t xml:space="preserve">S.21.3 </w:t>
      </w:r>
      <w:proofErr w:type="spellStart"/>
      <w:r w:rsidRPr="002578B4">
        <w:rPr>
          <w:rFonts w:eastAsia="Times New Roman"/>
          <w:sz w:val="28"/>
          <w:szCs w:val="28"/>
        </w:rPr>
        <w:t>Алғашқы</w:t>
      </w:r>
      <w:proofErr w:type="spellEnd"/>
      <w:r w:rsidRPr="002578B4">
        <w:rPr>
          <w:rFonts w:eastAsia="Times New Roman"/>
          <w:sz w:val="28"/>
          <w:szCs w:val="28"/>
        </w:rPr>
        <w:t xml:space="preserve"> </w:t>
      </w:r>
      <w:proofErr w:type="spellStart"/>
      <w:r w:rsidRPr="002578B4">
        <w:rPr>
          <w:rFonts w:eastAsia="Times New Roman"/>
          <w:sz w:val="28"/>
          <w:szCs w:val="28"/>
        </w:rPr>
        <w:t>статистикалық</w:t>
      </w:r>
      <w:proofErr w:type="spellEnd"/>
      <w:r w:rsidRPr="002578B4">
        <w:rPr>
          <w:rFonts w:eastAsia="Times New Roman"/>
          <w:sz w:val="28"/>
          <w:szCs w:val="28"/>
        </w:rPr>
        <w:t xml:space="preserve"> </w:t>
      </w:r>
      <w:proofErr w:type="spellStart"/>
      <w:r w:rsidRPr="002578B4">
        <w:rPr>
          <w:rFonts w:eastAsia="Times New Roman"/>
          <w:sz w:val="28"/>
          <w:szCs w:val="28"/>
        </w:rPr>
        <w:t>деректерді</w:t>
      </w:r>
      <w:proofErr w:type="spellEnd"/>
      <w:r w:rsidRPr="002578B4">
        <w:rPr>
          <w:rFonts w:eastAsia="Times New Roman"/>
          <w:sz w:val="28"/>
          <w:szCs w:val="28"/>
        </w:rPr>
        <w:t xml:space="preserve"> </w:t>
      </w:r>
      <w:proofErr w:type="spellStart"/>
      <w:r w:rsidRPr="002578B4">
        <w:rPr>
          <w:rFonts w:eastAsia="Times New Roman"/>
          <w:sz w:val="28"/>
          <w:szCs w:val="28"/>
        </w:rPr>
        <w:t>жинау</w:t>
      </w:r>
      <w:proofErr w:type="spellEnd"/>
      <w:r w:rsidRPr="002578B4">
        <w:rPr>
          <w:rFonts w:eastAsia="Times New Roman"/>
          <w:sz w:val="28"/>
          <w:szCs w:val="28"/>
        </w:rPr>
        <w:t xml:space="preserve"> </w:t>
      </w:r>
      <w:proofErr w:type="spellStart"/>
      <w:r w:rsidRPr="002578B4">
        <w:rPr>
          <w:rFonts w:eastAsia="Times New Roman"/>
          <w:sz w:val="28"/>
          <w:szCs w:val="28"/>
        </w:rPr>
        <w:t>әдісі</w:t>
      </w:r>
      <w:proofErr w:type="spellEnd"/>
      <w:r w:rsidRPr="002578B4">
        <w:rPr>
          <w:rFonts w:eastAsia="Times New Roman"/>
          <w:sz w:val="28"/>
          <w:szCs w:val="28"/>
        </w:rPr>
        <w:t xml:space="preserve"> (</w:t>
      </w:r>
      <w:proofErr w:type="spellStart"/>
      <w:r w:rsidRPr="002578B4">
        <w:rPr>
          <w:rFonts w:eastAsia="Times New Roman"/>
          <w:sz w:val="28"/>
          <w:szCs w:val="28"/>
        </w:rPr>
        <w:t>тәсі</w:t>
      </w:r>
      <w:proofErr w:type="gramStart"/>
      <w:r w:rsidRPr="002578B4">
        <w:rPr>
          <w:rFonts w:eastAsia="Times New Roman"/>
          <w:sz w:val="28"/>
          <w:szCs w:val="28"/>
        </w:rPr>
        <w:t>л</w:t>
      </w:r>
      <w:proofErr w:type="gramEnd"/>
      <w:r w:rsidRPr="002578B4">
        <w:rPr>
          <w:rFonts w:eastAsia="Times New Roman"/>
          <w:sz w:val="28"/>
          <w:szCs w:val="28"/>
        </w:rPr>
        <w:t>і</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proofErr w:type="spellStart"/>
      <w:r w:rsidRPr="002578B4">
        <w:rPr>
          <w:rFonts w:eastAsia="Times New Roman"/>
          <w:sz w:val="28"/>
          <w:szCs w:val="28"/>
        </w:rPr>
        <w:t>Ұлттық</w:t>
      </w:r>
      <w:proofErr w:type="spellEnd"/>
      <w:r w:rsidRPr="002578B4">
        <w:rPr>
          <w:rFonts w:eastAsia="Times New Roman"/>
          <w:sz w:val="28"/>
          <w:szCs w:val="28"/>
        </w:rPr>
        <w:t xml:space="preserve"> </w:t>
      </w:r>
      <w:proofErr w:type="spellStart"/>
      <w:r w:rsidRPr="002578B4">
        <w:rPr>
          <w:rFonts w:eastAsia="Times New Roman"/>
          <w:sz w:val="28"/>
          <w:szCs w:val="28"/>
        </w:rPr>
        <w:t>шоттар</w:t>
      </w:r>
      <w:proofErr w:type="spellEnd"/>
      <w:r w:rsidRPr="002578B4">
        <w:rPr>
          <w:rFonts w:eastAsia="Times New Roman"/>
          <w:sz w:val="28"/>
          <w:szCs w:val="28"/>
        </w:rPr>
        <w:t xml:space="preserve"> </w:t>
      </w:r>
      <w:proofErr w:type="spellStart"/>
      <w:r w:rsidRPr="002578B4">
        <w:rPr>
          <w:rFonts w:eastAsia="Times New Roman"/>
          <w:sz w:val="28"/>
          <w:szCs w:val="28"/>
        </w:rPr>
        <w:t>Ұлттық</w:t>
      </w:r>
      <w:proofErr w:type="spellEnd"/>
      <w:r w:rsidRPr="002578B4">
        <w:rPr>
          <w:rFonts w:eastAsia="Times New Roman"/>
          <w:sz w:val="28"/>
          <w:szCs w:val="28"/>
        </w:rPr>
        <w:t xml:space="preserve"> </w:t>
      </w:r>
      <w:proofErr w:type="spellStart"/>
      <w:r w:rsidRPr="002578B4">
        <w:rPr>
          <w:rFonts w:eastAsia="Times New Roman"/>
          <w:sz w:val="28"/>
          <w:szCs w:val="28"/>
        </w:rPr>
        <w:t>шоттар</w:t>
      </w:r>
      <w:proofErr w:type="spellEnd"/>
      <w:r w:rsidRPr="002578B4">
        <w:rPr>
          <w:rFonts w:eastAsia="Times New Roman"/>
          <w:sz w:val="28"/>
          <w:szCs w:val="28"/>
        </w:rPr>
        <w:t xml:space="preserve"> </w:t>
      </w:r>
      <w:proofErr w:type="spellStart"/>
      <w:r w:rsidRPr="002578B4">
        <w:rPr>
          <w:rFonts w:eastAsia="Times New Roman"/>
          <w:sz w:val="28"/>
          <w:szCs w:val="28"/>
        </w:rPr>
        <w:t>департаментінің</w:t>
      </w:r>
      <w:proofErr w:type="spellEnd"/>
      <w:r w:rsidRPr="002578B4">
        <w:rPr>
          <w:rFonts w:eastAsia="Times New Roman"/>
          <w:sz w:val="28"/>
          <w:szCs w:val="28"/>
        </w:rPr>
        <w:t xml:space="preserve"> </w:t>
      </w:r>
      <w:proofErr w:type="spellStart"/>
      <w:r w:rsidRPr="002578B4">
        <w:rPr>
          <w:rFonts w:eastAsia="Times New Roman"/>
          <w:sz w:val="28"/>
          <w:szCs w:val="28"/>
        </w:rPr>
        <w:t>қызметкерлерімен</w:t>
      </w:r>
      <w:proofErr w:type="spellEnd"/>
      <w:r w:rsidRPr="002578B4">
        <w:rPr>
          <w:rFonts w:eastAsia="Times New Roman"/>
          <w:sz w:val="28"/>
          <w:szCs w:val="28"/>
        </w:rPr>
        <w:t xml:space="preserve"> </w:t>
      </w:r>
      <w:proofErr w:type="spellStart"/>
      <w:r w:rsidRPr="002578B4">
        <w:rPr>
          <w:rFonts w:eastAsia="Times New Roman"/>
          <w:sz w:val="28"/>
          <w:szCs w:val="28"/>
        </w:rPr>
        <w:t>қалыптастырылады</w:t>
      </w:r>
      <w:proofErr w:type="spellEnd"/>
      <w:r w:rsidRPr="002578B4">
        <w:rPr>
          <w:rFonts w:eastAsia="Times New Roman"/>
          <w:sz w:val="28"/>
          <w:szCs w:val="28"/>
        </w:rPr>
        <w:t xml:space="preserve">. </w:t>
      </w:r>
      <w:proofErr w:type="spellStart"/>
      <w:r w:rsidRPr="002578B4">
        <w:rPr>
          <w:rFonts w:eastAsia="Times New Roman"/>
          <w:sz w:val="28"/>
          <w:szCs w:val="28"/>
        </w:rPr>
        <w:t>Жалпымемлекеттік</w:t>
      </w:r>
      <w:proofErr w:type="spellEnd"/>
      <w:r w:rsidRPr="002578B4">
        <w:rPr>
          <w:rFonts w:eastAsia="Times New Roman"/>
          <w:sz w:val="28"/>
          <w:szCs w:val="28"/>
        </w:rPr>
        <w:t xml:space="preserve"> </w:t>
      </w:r>
      <w:proofErr w:type="spellStart"/>
      <w:r w:rsidRPr="002578B4">
        <w:rPr>
          <w:rFonts w:eastAsia="Times New Roman"/>
          <w:sz w:val="28"/>
          <w:szCs w:val="28"/>
        </w:rPr>
        <w:t>статистикалық</w:t>
      </w:r>
      <w:proofErr w:type="spellEnd"/>
      <w:r w:rsidRPr="002578B4">
        <w:rPr>
          <w:rFonts w:eastAsia="Times New Roman"/>
          <w:sz w:val="28"/>
          <w:szCs w:val="28"/>
        </w:rPr>
        <w:t xml:space="preserve"> </w:t>
      </w:r>
      <w:proofErr w:type="spellStart"/>
      <w:r w:rsidRPr="002578B4">
        <w:rPr>
          <w:rFonts w:eastAsia="Times New Roman"/>
          <w:sz w:val="28"/>
          <w:szCs w:val="28"/>
        </w:rPr>
        <w:t>байқаулардың</w:t>
      </w:r>
      <w:proofErr w:type="spellEnd"/>
      <w:r w:rsidRPr="002578B4">
        <w:rPr>
          <w:rFonts w:eastAsia="Times New Roman"/>
          <w:sz w:val="28"/>
          <w:szCs w:val="28"/>
        </w:rPr>
        <w:t xml:space="preserve"> </w:t>
      </w:r>
      <w:proofErr w:type="spellStart"/>
      <w:r w:rsidRPr="002578B4">
        <w:rPr>
          <w:rFonts w:eastAsia="Times New Roman"/>
          <w:sz w:val="28"/>
          <w:szCs w:val="28"/>
        </w:rPr>
        <w:t>нәтижелері</w:t>
      </w:r>
      <w:proofErr w:type="spellEnd"/>
      <w:r w:rsidRPr="002578B4">
        <w:rPr>
          <w:rFonts w:eastAsia="Times New Roman"/>
          <w:sz w:val="28"/>
          <w:szCs w:val="28"/>
        </w:rPr>
        <w:t xml:space="preserve"> </w:t>
      </w:r>
      <w:proofErr w:type="spellStart"/>
      <w:r w:rsidRPr="002578B4">
        <w:rPr>
          <w:rFonts w:eastAsia="Times New Roman"/>
          <w:sz w:val="28"/>
          <w:szCs w:val="28"/>
        </w:rPr>
        <w:t>салалық</w:t>
      </w:r>
      <w:proofErr w:type="spellEnd"/>
      <w:r w:rsidRPr="002578B4">
        <w:rPr>
          <w:rFonts w:eastAsia="Times New Roman"/>
          <w:sz w:val="28"/>
          <w:szCs w:val="28"/>
        </w:rPr>
        <w:t xml:space="preserve"> </w:t>
      </w:r>
      <w:proofErr w:type="spellStart"/>
      <w:r w:rsidRPr="002578B4">
        <w:rPr>
          <w:rFonts w:eastAsia="Times New Roman"/>
          <w:sz w:val="28"/>
          <w:szCs w:val="28"/>
        </w:rPr>
        <w:t>департаменттерден</w:t>
      </w:r>
      <w:proofErr w:type="spellEnd"/>
      <w:r w:rsidRPr="002578B4">
        <w:rPr>
          <w:rFonts w:eastAsia="Times New Roman"/>
          <w:sz w:val="28"/>
          <w:szCs w:val="28"/>
        </w:rPr>
        <w:t xml:space="preserve"> </w:t>
      </w:r>
      <w:proofErr w:type="spellStart"/>
      <w:r w:rsidRPr="002578B4">
        <w:rPr>
          <w:rFonts w:eastAsia="Times New Roman"/>
          <w:sz w:val="28"/>
          <w:szCs w:val="28"/>
        </w:rPr>
        <w:t>Excel</w:t>
      </w:r>
      <w:proofErr w:type="spellEnd"/>
      <w:r w:rsidRPr="002578B4">
        <w:rPr>
          <w:rFonts w:eastAsia="Times New Roman"/>
          <w:sz w:val="28"/>
          <w:szCs w:val="28"/>
        </w:rPr>
        <w:t xml:space="preserve"> </w:t>
      </w:r>
      <w:proofErr w:type="spellStart"/>
      <w:r w:rsidRPr="002578B4">
        <w:rPr>
          <w:rFonts w:eastAsia="Times New Roman"/>
          <w:sz w:val="28"/>
          <w:szCs w:val="28"/>
        </w:rPr>
        <w:t>кестесі</w:t>
      </w:r>
      <w:proofErr w:type="spellEnd"/>
      <w:r w:rsidRPr="002578B4">
        <w:rPr>
          <w:rFonts w:eastAsia="Times New Roman"/>
          <w:sz w:val="28"/>
          <w:szCs w:val="28"/>
        </w:rPr>
        <w:t xml:space="preserve"> </w:t>
      </w:r>
      <w:proofErr w:type="spellStart"/>
      <w:r w:rsidRPr="002578B4">
        <w:rPr>
          <w:rFonts w:eastAsia="Times New Roman"/>
          <w:sz w:val="28"/>
          <w:szCs w:val="28"/>
        </w:rPr>
        <w:t>тү</w:t>
      </w:r>
      <w:proofErr w:type="gramStart"/>
      <w:r w:rsidRPr="002578B4">
        <w:rPr>
          <w:rFonts w:eastAsia="Times New Roman"/>
          <w:sz w:val="28"/>
          <w:szCs w:val="28"/>
        </w:rPr>
        <w:t>р</w:t>
      </w:r>
      <w:proofErr w:type="gramEnd"/>
      <w:r w:rsidRPr="002578B4">
        <w:rPr>
          <w:rFonts w:eastAsia="Times New Roman"/>
          <w:sz w:val="28"/>
          <w:szCs w:val="28"/>
        </w:rPr>
        <w:t>інде</w:t>
      </w:r>
      <w:proofErr w:type="spellEnd"/>
      <w:r w:rsidRPr="002578B4">
        <w:rPr>
          <w:rFonts w:eastAsia="Times New Roman"/>
          <w:sz w:val="28"/>
          <w:szCs w:val="28"/>
        </w:rPr>
        <w:t xml:space="preserve"> </w:t>
      </w:r>
      <w:proofErr w:type="spellStart"/>
      <w:r w:rsidRPr="002578B4">
        <w:rPr>
          <w:rFonts w:eastAsia="Times New Roman"/>
          <w:sz w:val="28"/>
          <w:szCs w:val="28"/>
        </w:rPr>
        <w:t>алынады</w:t>
      </w:r>
      <w:proofErr w:type="spellEnd"/>
      <w:r w:rsidRPr="002578B4">
        <w:rPr>
          <w:rFonts w:eastAsia="Times New Roman"/>
          <w:sz w:val="28"/>
          <w:szCs w:val="28"/>
        </w:rPr>
        <w:t xml:space="preserve">. </w:t>
      </w:r>
      <w:proofErr w:type="spellStart"/>
      <w:r w:rsidRPr="002578B4">
        <w:rPr>
          <w:rFonts w:eastAsia="Times New Roman"/>
          <w:sz w:val="28"/>
          <w:szCs w:val="28"/>
        </w:rPr>
        <w:t>Ведомстволық</w:t>
      </w:r>
      <w:proofErr w:type="spellEnd"/>
      <w:r w:rsidRPr="002578B4">
        <w:rPr>
          <w:rFonts w:eastAsia="Times New Roman"/>
          <w:sz w:val="28"/>
          <w:szCs w:val="28"/>
        </w:rPr>
        <w:t xml:space="preserve"> </w:t>
      </w:r>
      <w:proofErr w:type="spellStart"/>
      <w:r w:rsidRPr="002578B4">
        <w:rPr>
          <w:rFonts w:eastAsia="Times New Roman"/>
          <w:sz w:val="28"/>
          <w:szCs w:val="28"/>
        </w:rPr>
        <w:t>және</w:t>
      </w:r>
      <w:proofErr w:type="spellEnd"/>
      <w:r w:rsidRPr="002578B4">
        <w:rPr>
          <w:rFonts w:eastAsia="Times New Roman"/>
          <w:sz w:val="28"/>
          <w:szCs w:val="28"/>
        </w:rPr>
        <w:t xml:space="preserve"> </w:t>
      </w:r>
      <w:proofErr w:type="spellStart"/>
      <w:r w:rsidRPr="002578B4">
        <w:rPr>
          <w:rFonts w:eastAsia="Times New Roman"/>
          <w:sz w:val="28"/>
          <w:szCs w:val="28"/>
        </w:rPr>
        <w:t>әкімшілік</w:t>
      </w:r>
      <w:proofErr w:type="spellEnd"/>
      <w:r w:rsidRPr="002578B4">
        <w:rPr>
          <w:rFonts w:eastAsia="Times New Roman"/>
          <w:sz w:val="28"/>
          <w:szCs w:val="28"/>
        </w:rPr>
        <w:t xml:space="preserve"> </w:t>
      </w:r>
      <w:proofErr w:type="spellStart"/>
      <w:r w:rsidRPr="002578B4">
        <w:rPr>
          <w:rFonts w:eastAsia="Times New Roman"/>
          <w:sz w:val="28"/>
          <w:szCs w:val="28"/>
        </w:rPr>
        <w:t>деректер</w:t>
      </w:r>
      <w:proofErr w:type="spellEnd"/>
      <w:r w:rsidRPr="002578B4">
        <w:rPr>
          <w:rFonts w:eastAsia="Times New Roman"/>
          <w:sz w:val="28"/>
          <w:szCs w:val="28"/>
        </w:rPr>
        <w:t xml:space="preserve"> </w:t>
      </w:r>
      <w:proofErr w:type="spellStart"/>
      <w:r w:rsidRPr="002578B4">
        <w:rPr>
          <w:rFonts w:eastAsia="Times New Roman"/>
          <w:sz w:val="28"/>
          <w:szCs w:val="28"/>
        </w:rPr>
        <w:t>мемлекеттік</w:t>
      </w:r>
      <w:proofErr w:type="spellEnd"/>
      <w:r w:rsidRPr="002578B4">
        <w:rPr>
          <w:rFonts w:eastAsia="Times New Roman"/>
          <w:sz w:val="28"/>
          <w:szCs w:val="28"/>
        </w:rPr>
        <w:t xml:space="preserve"> </w:t>
      </w:r>
      <w:proofErr w:type="spellStart"/>
      <w:r w:rsidRPr="002578B4">
        <w:rPr>
          <w:rFonts w:eastAsia="Times New Roman"/>
          <w:sz w:val="28"/>
          <w:szCs w:val="28"/>
        </w:rPr>
        <w:t>органдармен</w:t>
      </w:r>
      <w:proofErr w:type="spellEnd"/>
      <w:r w:rsidRPr="002578B4">
        <w:rPr>
          <w:rFonts w:eastAsia="Times New Roman"/>
          <w:sz w:val="28"/>
          <w:szCs w:val="28"/>
        </w:rPr>
        <w:t xml:space="preserve"> </w:t>
      </w:r>
      <w:proofErr w:type="spellStart"/>
      <w:r w:rsidRPr="002578B4">
        <w:rPr>
          <w:rFonts w:eastAsia="Times New Roman"/>
          <w:sz w:val="28"/>
          <w:szCs w:val="28"/>
        </w:rPr>
        <w:t>ақпарат</w:t>
      </w:r>
      <w:proofErr w:type="spellEnd"/>
      <w:r w:rsidRPr="002578B4">
        <w:rPr>
          <w:rFonts w:eastAsia="Times New Roman"/>
          <w:sz w:val="28"/>
          <w:szCs w:val="28"/>
        </w:rPr>
        <w:t xml:space="preserve"> </w:t>
      </w:r>
      <w:proofErr w:type="spellStart"/>
      <w:r w:rsidRPr="002578B4">
        <w:rPr>
          <w:rFonts w:eastAsia="Times New Roman"/>
          <w:sz w:val="28"/>
          <w:szCs w:val="28"/>
        </w:rPr>
        <w:t>алмасу</w:t>
      </w:r>
      <w:proofErr w:type="spellEnd"/>
      <w:r w:rsidRPr="002578B4">
        <w:rPr>
          <w:rFonts w:eastAsia="Times New Roman"/>
          <w:sz w:val="28"/>
          <w:szCs w:val="28"/>
        </w:rPr>
        <w:t xml:space="preserve"> </w:t>
      </w:r>
      <w:proofErr w:type="spellStart"/>
      <w:r w:rsidRPr="002578B4">
        <w:rPr>
          <w:rFonts w:eastAsia="Times New Roman"/>
          <w:sz w:val="28"/>
          <w:szCs w:val="28"/>
        </w:rPr>
        <w:t>туралы</w:t>
      </w:r>
      <w:proofErr w:type="spellEnd"/>
      <w:r w:rsidRPr="002578B4">
        <w:rPr>
          <w:rFonts w:eastAsia="Times New Roman"/>
          <w:sz w:val="28"/>
          <w:szCs w:val="28"/>
        </w:rPr>
        <w:t xml:space="preserve"> </w:t>
      </w:r>
      <w:proofErr w:type="spellStart"/>
      <w:r w:rsidRPr="002578B4">
        <w:rPr>
          <w:rFonts w:eastAsia="Times New Roman"/>
          <w:sz w:val="28"/>
          <w:szCs w:val="28"/>
        </w:rPr>
        <w:t>қолданыстағы</w:t>
      </w:r>
      <w:proofErr w:type="spellEnd"/>
      <w:r w:rsidRPr="002578B4">
        <w:rPr>
          <w:rFonts w:eastAsia="Times New Roman"/>
          <w:sz w:val="28"/>
          <w:szCs w:val="28"/>
        </w:rPr>
        <w:t xml:space="preserve"> </w:t>
      </w:r>
      <w:proofErr w:type="spellStart"/>
      <w:r w:rsidRPr="002578B4">
        <w:rPr>
          <w:rFonts w:eastAsia="Times New Roman"/>
          <w:sz w:val="28"/>
          <w:szCs w:val="28"/>
        </w:rPr>
        <w:t>бірлескен</w:t>
      </w:r>
      <w:proofErr w:type="spellEnd"/>
      <w:r w:rsidRPr="002578B4">
        <w:rPr>
          <w:rFonts w:eastAsia="Times New Roman"/>
          <w:sz w:val="28"/>
          <w:szCs w:val="28"/>
        </w:rPr>
        <w:t xml:space="preserve"> </w:t>
      </w:r>
      <w:proofErr w:type="spellStart"/>
      <w:r w:rsidRPr="002578B4">
        <w:rPr>
          <w:rFonts w:eastAsia="Times New Roman"/>
          <w:sz w:val="28"/>
          <w:szCs w:val="28"/>
        </w:rPr>
        <w:t>бұйрықтар</w:t>
      </w:r>
      <w:proofErr w:type="spellEnd"/>
      <w:r w:rsidRPr="002578B4">
        <w:rPr>
          <w:rFonts w:eastAsia="Times New Roman"/>
          <w:sz w:val="28"/>
          <w:szCs w:val="28"/>
        </w:rPr>
        <w:t xml:space="preserve"> </w:t>
      </w:r>
      <w:proofErr w:type="spellStart"/>
      <w:r w:rsidRPr="002578B4">
        <w:rPr>
          <w:rFonts w:eastAsia="Times New Roman"/>
          <w:sz w:val="28"/>
          <w:szCs w:val="28"/>
        </w:rPr>
        <w:t>шеңберінде</w:t>
      </w:r>
      <w:proofErr w:type="spellEnd"/>
      <w:r w:rsidRPr="002578B4">
        <w:rPr>
          <w:rFonts w:eastAsia="Times New Roman"/>
          <w:sz w:val="28"/>
          <w:szCs w:val="28"/>
        </w:rPr>
        <w:t xml:space="preserve">, </w:t>
      </w:r>
      <w:proofErr w:type="spellStart"/>
      <w:r w:rsidRPr="002578B4">
        <w:rPr>
          <w:rFonts w:eastAsia="Times New Roman"/>
          <w:sz w:val="28"/>
          <w:szCs w:val="28"/>
        </w:rPr>
        <w:t>ресми</w:t>
      </w:r>
      <w:proofErr w:type="spellEnd"/>
      <w:r w:rsidRPr="002578B4">
        <w:rPr>
          <w:rFonts w:eastAsia="Times New Roman"/>
          <w:sz w:val="28"/>
          <w:szCs w:val="28"/>
        </w:rPr>
        <w:t xml:space="preserve"> </w:t>
      </w:r>
      <w:proofErr w:type="spellStart"/>
      <w:r w:rsidRPr="002578B4">
        <w:rPr>
          <w:rFonts w:eastAsia="Times New Roman"/>
          <w:sz w:val="28"/>
          <w:szCs w:val="28"/>
        </w:rPr>
        <w:t>сұраулар</w:t>
      </w:r>
      <w:proofErr w:type="spellEnd"/>
      <w:r w:rsidRPr="002578B4">
        <w:rPr>
          <w:rFonts w:eastAsia="Times New Roman"/>
          <w:sz w:val="28"/>
          <w:szCs w:val="28"/>
        </w:rPr>
        <w:t xml:space="preserve"> </w:t>
      </w:r>
      <w:proofErr w:type="spellStart"/>
      <w:r w:rsidRPr="002578B4">
        <w:rPr>
          <w:rFonts w:eastAsia="Times New Roman"/>
          <w:sz w:val="28"/>
          <w:szCs w:val="28"/>
        </w:rPr>
        <w:t>бойынша</w:t>
      </w:r>
      <w:proofErr w:type="spellEnd"/>
      <w:r w:rsidRPr="002578B4">
        <w:rPr>
          <w:rFonts w:eastAsia="Times New Roman"/>
          <w:sz w:val="28"/>
          <w:szCs w:val="28"/>
        </w:rPr>
        <w:t xml:space="preserve"> </w:t>
      </w:r>
      <w:proofErr w:type="spellStart"/>
      <w:r w:rsidRPr="002578B4">
        <w:rPr>
          <w:rFonts w:eastAsia="Times New Roman"/>
          <w:sz w:val="28"/>
          <w:szCs w:val="28"/>
        </w:rPr>
        <w:t>және</w:t>
      </w:r>
      <w:proofErr w:type="spellEnd"/>
      <w:r w:rsidRPr="002578B4">
        <w:rPr>
          <w:rFonts w:eastAsia="Times New Roman"/>
          <w:sz w:val="28"/>
          <w:szCs w:val="28"/>
        </w:rPr>
        <w:t xml:space="preserve"> </w:t>
      </w:r>
      <w:proofErr w:type="spellStart"/>
      <w:r w:rsidRPr="002578B4">
        <w:rPr>
          <w:rFonts w:eastAsia="Times New Roman"/>
          <w:sz w:val="28"/>
          <w:szCs w:val="28"/>
        </w:rPr>
        <w:t>деректер</w:t>
      </w:r>
      <w:proofErr w:type="spellEnd"/>
      <w:r w:rsidRPr="002578B4">
        <w:rPr>
          <w:rFonts w:eastAsia="Times New Roman"/>
          <w:sz w:val="28"/>
          <w:szCs w:val="28"/>
        </w:rPr>
        <w:t xml:space="preserve"> </w:t>
      </w:r>
      <w:proofErr w:type="spellStart"/>
      <w:r w:rsidRPr="002578B4">
        <w:rPr>
          <w:rFonts w:eastAsia="Times New Roman"/>
          <w:sz w:val="28"/>
          <w:szCs w:val="28"/>
        </w:rPr>
        <w:t>көздерінің</w:t>
      </w:r>
      <w:proofErr w:type="spellEnd"/>
      <w:r w:rsidRPr="002578B4">
        <w:rPr>
          <w:rFonts w:eastAsia="Times New Roman"/>
          <w:sz w:val="28"/>
          <w:szCs w:val="28"/>
        </w:rPr>
        <w:t xml:space="preserve"> </w:t>
      </w:r>
      <w:proofErr w:type="spellStart"/>
      <w:r w:rsidRPr="002578B4">
        <w:rPr>
          <w:rFonts w:eastAsia="Times New Roman"/>
          <w:sz w:val="28"/>
          <w:szCs w:val="28"/>
        </w:rPr>
        <w:t>ресми</w:t>
      </w:r>
      <w:proofErr w:type="spellEnd"/>
      <w:r w:rsidRPr="002578B4">
        <w:rPr>
          <w:rFonts w:eastAsia="Times New Roman"/>
          <w:sz w:val="28"/>
          <w:szCs w:val="28"/>
        </w:rPr>
        <w:t xml:space="preserve"> </w:t>
      </w:r>
      <w:proofErr w:type="spellStart"/>
      <w:r w:rsidRPr="002578B4">
        <w:rPr>
          <w:rFonts w:eastAsia="Times New Roman"/>
          <w:sz w:val="28"/>
          <w:szCs w:val="28"/>
        </w:rPr>
        <w:t>сайттарынан</w:t>
      </w:r>
      <w:proofErr w:type="spellEnd"/>
      <w:r w:rsidRPr="002578B4">
        <w:rPr>
          <w:rFonts w:eastAsia="Times New Roman"/>
          <w:sz w:val="28"/>
          <w:szCs w:val="28"/>
        </w:rPr>
        <w:t xml:space="preserve"> </w:t>
      </w:r>
      <w:proofErr w:type="spellStart"/>
      <w:r w:rsidRPr="002578B4">
        <w:rPr>
          <w:rFonts w:eastAsia="Times New Roman"/>
          <w:sz w:val="28"/>
          <w:szCs w:val="28"/>
        </w:rPr>
        <w:t>Excel</w:t>
      </w:r>
      <w:proofErr w:type="spellEnd"/>
      <w:r w:rsidRPr="002578B4">
        <w:rPr>
          <w:rFonts w:eastAsia="Times New Roman"/>
          <w:sz w:val="28"/>
          <w:szCs w:val="28"/>
        </w:rPr>
        <w:t xml:space="preserve"> </w:t>
      </w:r>
      <w:proofErr w:type="spellStart"/>
      <w:r w:rsidRPr="002578B4">
        <w:rPr>
          <w:rFonts w:eastAsia="Times New Roman"/>
          <w:sz w:val="28"/>
          <w:szCs w:val="28"/>
        </w:rPr>
        <w:t>кестесі</w:t>
      </w:r>
      <w:proofErr w:type="spellEnd"/>
      <w:r w:rsidRPr="002578B4">
        <w:rPr>
          <w:rFonts w:eastAsia="Times New Roman"/>
          <w:sz w:val="28"/>
          <w:szCs w:val="28"/>
        </w:rPr>
        <w:t xml:space="preserve"> </w:t>
      </w:r>
      <w:proofErr w:type="spellStart"/>
      <w:r w:rsidRPr="002578B4">
        <w:rPr>
          <w:rFonts w:eastAsia="Times New Roman"/>
          <w:sz w:val="28"/>
          <w:szCs w:val="28"/>
        </w:rPr>
        <w:t>тү</w:t>
      </w:r>
      <w:proofErr w:type="gramStart"/>
      <w:r w:rsidRPr="002578B4">
        <w:rPr>
          <w:rFonts w:eastAsia="Times New Roman"/>
          <w:sz w:val="28"/>
          <w:szCs w:val="28"/>
        </w:rPr>
        <w:t>р</w:t>
      </w:r>
      <w:proofErr w:type="gramEnd"/>
      <w:r w:rsidRPr="002578B4">
        <w:rPr>
          <w:rFonts w:eastAsia="Times New Roman"/>
          <w:sz w:val="28"/>
          <w:szCs w:val="28"/>
        </w:rPr>
        <w:t>інде</w:t>
      </w:r>
      <w:proofErr w:type="spellEnd"/>
      <w:r w:rsidRPr="002578B4">
        <w:rPr>
          <w:rFonts w:eastAsia="Times New Roman"/>
          <w:sz w:val="28"/>
          <w:szCs w:val="28"/>
        </w:rPr>
        <w:t xml:space="preserve"> </w:t>
      </w:r>
      <w:proofErr w:type="spellStart"/>
      <w:r w:rsidRPr="002578B4">
        <w:rPr>
          <w:rFonts w:eastAsia="Times New Roman"/>
          <w:sz w:val="28"/>
          <w:szCs w:val="28"/>
        </w:rPr>
        <w:t>алынады</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lang w:val="en-US"/>
        </w:rPr>
        <w:t>S</w:t>
      </w:r>
      <w:r w:rsidRPr="002578B4">
        <w:rPr>
          <w:rFonts w:eastAsia="Times New Roman"/>
          <w:sz w:val="28"/>
          <w:szCs w:val="28"/>
        </w:rPr>
        <w:t xml:space="preserve">.21.4 </w:t>
      </w:r>
      <w:proofErr w:type="spellStart"/>
      <w:r w:rsidRPr="002578B4">
        <w:rPr>
          <w:rFonts w:eastAsia="Times New Roman"/>
          <w:sz w:val="28"/>
          <w:szCs w:val="28"/>
        </w:rPr>
        <w:t>Алғашқы</w:t>
      </w:r>
      <w:proofErr w:type="spellEnd"/>
      <w:r w:rsidRPr="002578B4">
        <w:rPr>
          <w:rFonts w:eastAsia="Times New Roman"/>
          <w:sz w:val="28"/>
          <w:szCs w:val="28"/>
        </w:rPr>
        <w:t xml:space="preserve"> </w:t>
      </w:r>
      <w:proofErr w:type="spellStart"/>
      <w:r w:rsidRPr="002578B4">
        <w:rPr>
          <w:rFonts w:eastAsia="Times New Roman"/>
          <w:sz w:val="28"/>
          <w:szCs w:val="28"/>
        </w:rPr>
        <w:t>статистикалық</w:t>
      </w:r>
      <w:proofErr w:type="spellEnd"/>
      <w:r w:rsidRPr="002578B4">
        <w:rPr>
          <w:rFonts w:eastAsia="Times New Roman"/>
          <w:sz w:val="28"/>
          <w:szCs w:val="28"/>
        </w:rPr>
        <w:t xml:space="preserve"> </w:t>
      </w:r>
      <w:proofErr w:type="spellStart"/>
      <w:r w:rsidRPr="002578B4">
        <w:rPr>
          <w:rFonts w:eastAsia="Times New Roman"/>
          <w:sz w:val="28"/>
          <w:szCs w:val="28"/>
        </w:rPr>
        <w:t>деректердің</w:t>
      </w:r>
      <w:proofErr w:type="spellEnd"/>
      <w:r w:rsidRPr="002578B4">
        <w:rPr>
          <w:rFonts w:eastAsia="Times New Roman"/>
          <w:sz w:val="28"/>
          <w:szCs w:val="28"/>
        </w:rPr>
        <w:t xml:space="preserve"> </w:t>
      </w:r>
      <w:proofErr w:type="spellStart"/>
      <w:r w:rsidRPr="002578B4">
        <w:rPr>
          <w:rFonts w:eastAsia="Times New Roman"/>
          <w:sz w:val="28"/>
          <w:szCs w:val="28"/>
        </w:rPr>
        <w:t>анықтығы</w:t>
      </w:r>
      <w:proofErr w:type="spellEnd"/>
    </w:p>
    <w:p w:rsidR="008F06D8" w:rsidRPr="002578B4" w:rsidRDefault="00067890" w:rsidP="0044057A">
      <w:pPr>
        <w:jc w:val="both"/>
        <w:rPr>
          <w:rFonts w:eastAsia="Times New Roman"/>
          <w:sz w:val="28"/>
          <w:szCs w:val="28"/>
        </w:rPr>
      </w:pPr>
      <w:proofErr w:type="spellStart"/>
      <w:r w:rsidRPr="002578B4">
        <w:rPr>
          <w:rFonts w:eastAsia="Times New Roman"/>
          <w:sz w:val="28"/>
          <w:szCs w:val="28"/>
        </w:rPr>
        <w:t>Статистикалық</w:t>
      </w:r>
      <w:proofErr w:type="spellEnd"/>
      <w:r w:rsidRPr="002578B4">
        <w:rPr>
          <w:rFonts w:eastAsia="Times New Roman"/>
          <w:sz w:val="28"/>
          <w:szCs w:val="28"/>
        </w:rPr>
        <w:t xml:space="preserve"> </w:t>
      </w:r>
      <w:proofErr w:type="spellStart"/>
      <w:r w:rsidRPr="002578B4">
        <w:rPr>
          <w:rFonts w:eastAsia="Times New Roman"/>
          <w:sz w:val="28"/>
          <w:szCs w:val="28"/>
        </w:rPr>
        <w:t>бастапқы</w:t>
      </w:r>
      <w:proofErr w:type="spellEnd"/>
      <w:r w:rsidRPr="002578B4">
        <w:rPr>
          <w:rFonts w:eastAsia="Times New Roman"/>
          <w:sz w:val="28"/>
          <w:szCs w:val="28"/>
        </w:rPr>
        <w:t xml:space="preserve"> </w:t>
      </w:r>
      <w:proofErr w:type="spellStart"/>
      <w:r w:rsidRPr="002578B4">
        <w:rPr>
          <w:rFonts w:eastAsia="Times New Roman"/>
          <w:sz w:val="28"/>
          <w:szCs w:val="28"/>
        </w:rPr>
        <w:t>деректердің</w:t>
      </w:r>
      <w:proofErr w:type="spellEnd"/>
      <w:r w:rsidRPr="002578B4">
        <w:rPr>
          <w:rFonts w:eastAsia="Times New Roman"/>
          <w:sz w:val="28"/>
          <w:szCs w:val="28"/>
        </w:rPr>
        <w:t xml:space="preserve"> </w:t>
      </w:r>
      <w:proofErr w:type="spellStart"/>
      <w:r w:rsidRPr="002578B4">
        <w:rPr>
          <w:rFonts w:eastAsia="Times New Roman"/>
          <w:sz w:val="28"/>
          <w:szCs w:val="28"/>
        </w:rPr>
        <w:t>сапасы</w:t>
      </w:r>
      <w:proofErr w:type="spellEnd"/>
      <w:r w:rsidRPr="002578B4">
        <w:rPr>
          <w:rFonts w:eastAsia="Times New Roman"/>
          <w:sz w:val="28"/>
          <w:szCs w:val="28"/>
        </w:rPr>
        <w:t xml:space="preserve"> мен </w:t>
      </w:r>
      <w:proofErr w:type="spellStart"/>
      <w:r w:rsidRPr="002578B4">
        <w:rPr>
          <w:rFonts w:eastAsia="Times New Roman"/>
          <w:sz w:val="28"/>
          <w:szCs w:val="28"/>
        </w:rPr>
        <w:t>анықтығын</w:t>
      </w:r>
      <w:proofErr w:type="spellEnd"/>
      <w:r w:rsidRPr="002578B4">
        <w:rPr>
          <w:rFonts w:eastAsia="Times New Roman"/>
          <w:sz w:val="28"/>
          <w:szCs w:val="28"/>
        </w:rPr>
        <w:t xml:space="preserve"> </w:t>
      </w:r>
      <w:proofErr w:type="spellStart"/>
      <w:r w:rsidRPr="002578B4">
        <w:rPr>
          <w:rFonts w:eastAsia="Times New Roman"/>
          <w:sz w:val="28"/>
          <w:szCs w:val="28"/>
        </w:rPr>
        <w:t>қамтамасыз</w:t>
      </w:r>
      <w:proofErr w:type="spellEnd"/>
      <w:r w:rsidRPr="002578B4">
        <w:rPr>
          <w:rFonts w:eastAsia="Times New Roman"/>
          <w:sz w:val="28"/>
          <w:szCs w:val="28"/>
        </w:rPr>
        <w:t xml:space="preserve"> </w:t>
      </w:r>
      <w:proofErr w:type="spellStart"/>
      <w:r w:rsidRPr="002578B4">
        <w:rPr>
          <w:rFonts w:eastAsia="Times New Roman"/>
          <w:sz w:val="28"/>
          <w:szCs w:val="28"/>
        </w:rPr>
        <w:t>ету</w:t>
      </w:r>
      <w:proofErr w:type="spellEnd"/>
      <w:r w:rsidRPr="002578B4">
        <w:rPr>
          <w:rFonts w:eastAsia="Times New Roman"/>
          <w:sz w:val="28"/>
          <w:szCs w:val="28"/>
        </w:rPr>
        <w:t xml:space="preserve"> </w:t>
      </w:r>
      <w:proofErr w:type="spellStart"/>
      <w:r w:rsidRPr="002578B4">
        <w:rPr>
          <w:rFonts w:eastAsia="Times New Roman"/>
          <w:sz w:val="28"/>
          <w:szCs w:val="28"/>
        </w:rPr>
        <w:t>мақсатында</w:t>
      </w:r>
      <w:proofErr w:type="spellEnd"/>
      <w:r w:rsidRPr="002578B4">
        <w:rPr>
          <w:rFonts w:eastAsia="Times New Roman"/>
          <w:sz w:val="28"/>
          <w:szCs w:val="28"/>
        </w:rPr>
        <w:t xml:space="preserve"> </w:t>
      </w:r>
      <w:proofErr w:type="spellStart"/>
      <w:r w:rsidRPr="002578B4">
        <w:rPr>
          <w:rFonts w:eastAsia="Times New Roman"/>
          <w:sz w:val="28"/>
          <w:szCs w:val="28"/>
        </w:rPr>
        <w:t>салалық</w:t>
      </w:r>
      <w:proofErr w:type="spellEnd"/>
      <w:r w:rsidRPr="002578B4">
        <w:rPr>
          <w:rFonts w:eastAsia="Times New Roman"/>
          <w:sz w:val="28"/>
          <w:szCs w:val="28"/>
        </w:rPr>
        <w:t xml:space="preserve"> </w:t>
      </w:r>
      <w:proofErr w:type="spellStart"/>
      <w:r w:rsidRPr="002578B4">
        <w:rPr>
          <w:rFonts w:eastAsia="Times New Roman"/>
          <w:sz w:val="28"/>
          <w:szCs w:val="28"/>
        </w:rPr>
        <w:t>статистикадан</w:t>
      </w:r>
      <w:proofErr w:type="spellEnd"/>
      <w:r w:rsidRPr="002578B4">
        <w:rPr>
          <w:rFonts w:eastAsia="Times New Roman"/>
          <w:sz w:val="28"/>
          <w:szCs w:val="28"/>
        </w:rPr>
        <w:t xml:space="preserve">, </w:t>
      </w:r>
      <w:proofErr w:type="spellStart"/>
      <w:r w:rsidRPr="002578B4">
        <w:rPr>
          <w:rFonts w:eastAsia="Times New Roman"/>
          <w:sz w:val="28"/>
          <w:szCs w:val="28"/>
        </w:rPr>
        <w:t>сондай-ақ</w:t>
      </w:r>
      <w:proofErr w:type="spellEnd"/>
      <w:r w:rsidRPr="002578B4">
        <w:rPr>
          <w:rFonts w:eastAsia="Times New Roman"/>
          <w:sz w:val="28"/>
          <w:szCs w:val="28"/>
        </w:rPr>
        <w:t xml:space="preserve"> </w:t>
      </w:r>
      <w:proofErr w:type="spellStart"/>
      <w:r w:rsidRPr="002578B4">
        <w:rPr>
          <w:rFonts w:eastAsia="Times New Roman"/>
          <w:sz w:val="28"/>
          <w:szCs w:val="28"/>
        </w:rPr>
        <w:t>ведомстволық</w:t>
      </w:r>
      <w:proofErr w:type="spellEnd"/>
      <w:r w:rsidRPr="002578B4">
        <w:rPr>
          <w:rFonts w:eastAsia="Times New Roman"/>
          <w:sz w:val="28"/>
          <w:szCs w:val="28"/>
        </w:rPr>
        <w:t xml:space="preserve"> </w:t>
      </w:r>
      <w:proofErr w:type="spellStart"/>
      <w:r w:rsidRPr="002578B4">
        <w:rPr>
          <w:rFonts w:eastAsia="Times New Roman"/>
          <w:sz w:val="28"/>
          <w:szCs w:val="28"/>
        </w:rPr>
        <w:t>және</w:t>
      </w:r>
      <w:proofErr w:type="spellEnd"/>
      <w:r w:rsidRPr="002578B4">
        <w:rPr>
          <w:rFonts w:eastAsia="Times New Roman"/>
          <w:sz w:val="28"/>
          <w:szCs w:val="28"/>
        </w:rPr>
        <w:t xml:space="preserve"> </w:t>
      </w:r>
      <w:proofErr w:type="spellStart"/>
      <w:r w:rsidRPr="002578B4">
        <w:rPr>
          <w:rFonts w:eastAsia="Times New Roman"/>
          <w:sz w:val="28"/>
          <w:szCs w:val="28"/>
        </w:rPr>
        <w:t>әкімшілік</w:t>
      </w:r>
      <w:proofErr w:type="spellEnd"/>
      <w:r w:rsidRPr="002578B4">
        <w:rPr>
          <w:rFonts w:eastAsia="Times New Roman"/>
          <w:sz w:val="28"/>
          <w:szCs w:val="28"/>
        </w:rPr>
        <w:t xml:space="preserve"> </w:t>
      </w:r>
      <w:proofErr w:type="spellStart"/>
      <w:r w:rsidRPr="002578B4">
        <w:rPr>
          <w:rFonts w:eastAsia="Times New Roman"/>
          <w:sz w:val="28"/>
          <w:szCs w:val="28"/>
        </w:rPr>
        <w:t>ақпарат</w:t>
      </w:r>
      <w:proofErr w:type="spellEnd"/>
      <w:r w:rsidRPr="002578B4">
        <w:rPr>
          <w:rFonts w:eastAsia="Times New Roman"/>
          <w:sz w:val="28"/>
          <w:szCs w:val="28"/>
        </w:rPr>
        <w:t xml:space="preserve"> </w:t>
      </w:r>
      <w:proofErr w:type="spellStart"/>
      <w:r w:rsidRPr="002578B4">
        <w:rPr>
          <w:rFonts w:eastAsia="Times New Roman"/>
          <w:sz w:val="28"/>
          <w:szCs w:val="28"/>
        </w:rPr>
        <w:t>көздерінен</w:t>
      </w:r>
      <w:proofErr w:type="spellEnd"/>
      <w:r w:rsidRPr="002578B4">
        <w:rPr>
          <w:rFonts w:eastAsia="Times New Roman"/>
          <w:sz w:val="28"/>
          <w:szCs w:val="28"/>
        </w:rPr>
        <w:t xml:space="preserve"> </w:t>
      </w:r>
      <w:proofErr w:type="spellStart"/>
      <w:r w:rsidRPr="002578B4">
        <w:rPr>
          <w:rFonts w:eastAsia="Times New Roman"/>
          <w:sz w:val="28"/>
          <w:szCs w:val="28"/>
        </w:rPr>
        <w:t>келі</w:t>
      </w:r>
      <w:proofErr w:type="gramStart"/>
      <w:r w:rsidRPr="002578B4">
        <w:rPr>
          <w:rFonts w:eastAsia="Times New Roman"/>
          <w:sz w:val="28"/>
          <w:szCs w:val="28"/>
        </w:rPr>
        <w:t>п</w:t>
      </w:r>
      <w:proofErr w:type="spellEnd"/>
      <w:proofErr w:type="gramEnd"/>
      <w:r w:rsidRPr="002578B4">
        <w:rPr>
          <w:rFonts w:eastAsia="Times New Roman"/>
          <w:sz w:val="28"/>
          <w:szCs w:val="28"/>
        </w:rPr>
        <w:t xml:space="preserve"> </w:t>
      </w:r>
      <w:proofErr w:type="spellStart"/>
      <w:r w:rsidRPr="002578B4">
        <w:rPr>
          <w:rFonts w:eastAsia="Times New Roman"/>
          <w:sz w:val="28"/>
          <w:szCs w:val="28"/>
        </w:rPr>
        <w:t>түсетін</w:t>
      </w:r>
      <w:proofErr w:type="spellEnd"/>
      <w:r w:rsidRPr="002578B4">
        <w:rPr>
          <w:rFonts w:eastAsia="Times New Roman"/>
          <w:sz w:val="28"/>
          <w:szCs w:val="28"/>
        </w:rPr>
        <w:t xml:space="preserve"> </w:t>
      </w:r>
      <w:proofErr w:type="spellStart"/>
      <w:r w:rsidRPr="002578B4">
        <w:rPr>
          <w:rFonts w:eastAsia="Times New Roman"/>
          <w:sz w:val="28"/>
          <w:szCs w:val="28"/>
        </w:rPr>
        <w:t>мәліметтерге</w:t>
      </w:r>
      <w:proofErr w:type="spellEnd"/>
      <w:r w:rsidRPr="002578B4">
        <w:rPr>
          <w:rFonts w:eastAsia="Times New Roman"/>
          <w:sz w:val="28"/>
          <w:szCs w:val="28"/>
        </w:rPr>
        <w:t xml:space="preserve"> </w:t>
      </w:r>
      <w:proofErr w:type="spellStart"/>
      <w:r w:rsidRPr="002578B4">
        <w:rPr>
          <w:rFonts w:eastAsia="Times New Roman"/>
          <w:sz w:val="28"/>
          <w:szCs w:val="28"/>
        </w:rPr>
        <w:t>жан-жақты</w:t>
      </w:r>
      <w:proofErr w:type="spellEnd"/>
      <w:r w:rsidRPr="002578B4">
        <w:rPr>
          <w:rFonts w:eastAsia="Times New Roman"/>
          <w:sz w:val="28"/>
          <w:szCs w:val="28"/>
        </w:rPr>
        <w:t xml:space="preserve"> </w:t>
      </w:r>
      <w:proofErr w:type="spellStart"/>
      <w:r w:rsidRPr="002578B4">
        <w:rPr>
          <w:rFonts w:eastAsia="Times New Roman"/>
          <w:sz w:val="28"/>
          <w:szCs w:val="28"/>
        </w:rPr>
        <w:t>талдау</w:t>
      </w:r>
      <w:proofErr w:type="spellEnd"/>
      <w:r w:rsidRPr="002578B4">
        <w:rPr>
          <w:rFonts w:eastAsia="Times New Roman"/>
          <w:sz w:val="28"/>
          <w:szCs w:val="28"/>
        </w:rPr>
        <w:t xml:space="preserve"> </w:t>
      </w:r>
      <w:proofErr w:type="spellStart"/>
      <w:r w:rsidRPr="002578B4">
        <w:rPr>
          <w:rFonts w:eastAsia="Times New Roman"/>
          <w:sz w:val="28"/>
          <w:szCs w:val="28"/>
        </w:rPr>
        <w:t>жүргізіледі</w:t>
      </w:r>
      <w:proofErr w:type="spellEnd"/>
      <w:r w:rsidRPr="002578B4">
        <w:rPr>
          <w:rFonts w:eastAsia="Times New Roman"/>
          <w:sz w:val="28"/>
          <w:szCs w:val="28"/>
        </w:rPr>
        <w:t>.</w:t>
      </w:r>
    </w:p>
    <w:p w:rsidR="008F06D8" w:rsidRPr="002578B4" w:rsidRDefault="00067890" w:rsidP="0044057A">
      <w:pPr>
        <w:ind w:firstLine="720"/>
        <w:jc w:val="both"/>
        <w:rPr>
          <w:rFonts w:eastAsia="Times New Roman"/>
          <w:sz w:val="28"/>
          <w:szCs w:val="28"/>
        </w:rPr>
      </w:pPr>
      <w:proofErr w:type="spellStart"/>
      <w:r w:rsidRPr="002578B4">
        <w:rPr>
          <w:rFonts w:eastAsia="Times New Roman"/>
          <w:sz w:val="28"/>
          <w:szCs w:val="28"/>
        </w:rPr>
        <w:t>Верификациялау</w:t>
      </w:r>
      <w:proofErr w:type="spellEnd"/>
      <w:r w:rsidRPr="002578B4">
        <w:rPr>
          <w:rFonts w:eastAsia="Times New Roman"/>
          <w:sz w:val="28"/>
          <w:szCs w:val="28"/>
        </w:rPr>
        <w:t xml:space="preserve"> </w:t>
      </w:r>
      <w:proofErr w:type="spellStart"/>
      <w:proofErr w:type="gramStart"/>
      <w:r w:rsidRPr="002578B4">
        <w:rPr>
          <w:rFonts w:eastAsia="Times New Roman"/>
          <w:sz w:val="28"/>
          <w:szCs w:val="28"/>
        </w:rPr>
        <w:t>р</w:t>
      </w:r>
      <w:proofErr w:type="gramEnd"/>
      <w:r w:rsidRPr="002578B4">
        <w:rPr>
          <w:rFonts w:eastAsia="Times New Roman"/>
          <w:sz w:val="28"/>
          <w:szCs w:val="28"/>
        </w:rPr>
        <w:t>әсімі</w:t>
      </w:r>
      <w:proofErr w:type="spellEnd"/>
      <w:r w:rsidRPr="002578B4">
        <w:rPr>
          <w:rFonts w:eastAsia="Times New Roman"/>
          <w:sz w:val="28"/>
          <w:szCs w:val="28"/>
        </w:rPr>
        <w:t xml:space="preserve"> </w:t>
      </w:r>
      <w:proofErr w:type="spellStart"/>
      <w:r w:rsidRPr="002578B4">
        <w:rPr>
          <w:rFonts w:eastAsia="Times New Roman"/>
          <w:sz w:val="28"/>
          <w:szCs w:val="28"/>
        </w:rPr>
        <w:t>аясында</w:t>
      </w:r>
      <w:proofErr w:type="spellEnd"/>
      <w:r w:rsidRPr="002578B4">
        <w:rPr>
          <w:rFonts w:eastAsia="Times New Roman"/>
          <w:sz w:val="28"/>
          <w:szCs w:val="28"/>
        </w:rPr>
        <w:t xml:space="preserve"> </w:t>
      </w:r>
      <w:proofErr w:type="spellStart"/>
      <w:r w:rsidRPr="002578B4">
        <w:rPr>
          <w:rFonts w:eastAsia="Times New Roman"/>
          <w:sz w:val="28"/>
          <w:szCs w:val="28"/>
        </w:rPr>
        <w:t>ағымдағы</w:t>
      </w:r>
      <w:proofErr w:type="spellEnd"/>
      <w:r w:rsidRPr="002578B4">
        <w:rPr>
          <w:rFonts w:eastAsia="Times New Roman"/>
          <w:sz w:val="28"/>
          <w:szCs w:val="28"/>
        </w:rPr>
        <w:t xml:space="preserve"> </w:t>
      </w:r>
      <w:proofErr w:type="spellStart"/>
      <w:r w:rsidRPr="002578B4">
        <w:rPr>
          <w:rFonts w:eastAsia="Times New Roman"/>
          <w:sz w:val="28"/>
          <w:szCs w:val="28"/>
        </w:rPr>
        <w:t>деректер</w:t>
      </w:r>
      <w:proofErr w:type="spellEnd"/>
      <w:r w:rsidRPr="002578B4">
        <w:rPr>
          <w:rFonts w:eastAsia="Times New Roman"/>
          <w:sz w:val="28"/>
          <w:szCs w:val="28"/>
        </w:rPr>
        <w:t xml:space="preserve"> </w:t>
      </w:r>
      <w:proofErr w:type="spellStart"/>
      <w:r w:rsidRPr="002578B4">
        <w:rPr>
          <w:rFonts w:eastAsia="Times New Roman"/>
          <w:sz w:val="28"/>
          <w:szCs w:val="28"/>
        </w:rPr>
        <w:t>өткен</w:t>
      </w:r>
      <w:proofErr w:type="spellEnd"/>
      <w:r w:rsidRPr="002578B4">
        <w:rPr>
          <w:rFonts w:eastAsia="Times New Roman"/>
          <w:sz w:val="28"/>
          <w:szCs w:val="28"/>
        </w:rPr>
        <w:t xml:space="preserve"> </w:t>
      </w:r>
      <w:proofErr w:type="spellStart"/>
      <w:r w:rsidRPr="002578B4">
        <w:rPr>
          <w:rFonts w:eastAsia="Times New Roman"/>
          <w:sz w:val="28"/>
          <w:szCs w:val="28"/>
        </w:rPr>
        <w:t>кезеңдердің</w:t>
      </w:r>
      <w:proofErr w:type="spellEnd"/>
      <w:r w:rsidRPr="002578B4">
        <w:rPr>
          <w:rFonts w:eastAsia="Times New Roman"/>
          <w:sz w:val="28"/>
          <w:szCs w:val="28"/>
        </w:rPr>
        <w:t xml:space="preserve"> </w:t>
      </w:r>
      <w:proofErr w:type="spellStart"/>
      <w:r w:rsidRPr="002578B4">
        <w:rPr>
          <w:rFonts w:eastAsia="Times New Roman"/>
          <w:sz w:val="28"/>
          <w:szCs w:val="28"/>
        </w:rPr>
        <w:t>ұқсас</w:t>
      </w:r>
      <w:proofErr w:type="spellEnd"/>
      <w:r w:rsidRPr="002578B4">
        <w:rPr>
          <w:rFonts w:eastAsia="Times New Roman"/>
          <w:sz w:val="28"/>
          <w:szCs w:val="28"/>
        </w:rPr>
        <w:t xml:space="preserve"> </w:t>
      </w:r>
      <w:proofErr w:type="spellStart"/>
      <w:r w:rsidRPr="002578B4">
        <w:rPr>
          <w:rFonts w:eastAsia="Times New Roman"/>
          <w:sz w:val="28"/>
          <w:szCs w:val="28"/>
        </w:rPr>
        <w:t>көрсеткіштерімен</w:t>
      </w:r>
      <w:proofErr w:type="spellEnd"/>
      <w:r w:rsidRPr="002578B4">
        <w:rPr>
          <w:rFonts w:eastAsia="Times New Roman"/>
          <w:sz w:val="28"/>
          <w:szCs w:val="28"/>
        </w:rPr>
        <w:t xml:space="preserve"> </w:t>
      </w:r>
      <w:proofErr w:type="spellStart"/>
      <w:r w:rsidRPr="002578B4">
        <w:rPr>
          <w:rFonts w:eastAsia="Times New Roman"/>
          <w:sz w:val="28"/>
          <w:szCs w:val="28"/>
        </w:rPr>
        <w:t>салыстырылады</w:t>
      </w:r>
      <w:proofErr w:type="spellEnd"/>
      <w:r w:rsidRPr="002578B4">
        <w:rPr>
          <w:rFonts w:eastAsia="Times New Roman"/>
          <w:sz w:val="28"/>
          <w:szCs w:val="28"/>
        </w:rPr>
        <w:t xml:space="preserve">, </w:t>
      </w:r>
      <w:proofErr w:type="spellStart"/>
      <w:r w:rsidRPr="002578B4">
        <w:rPr>
          <w:rFonts w:eastAsia="Times New Roman"/>
          <w:sz w:val="28"/>
          <w:szCs w:val="28"/>
        </w:rPr>
        <w:t>бұл</w:t>
      </w:r>
      <w:proofErr w:type="spellEnd"/>
      <w:r w:rsidRPr="002578B4">
        <w:rPr>
          <w:rFonts w:eastAsia="Times New Roman"/>
          <w:sz w:val="28"/>
          <w:szCs w:val="28"/>
        </w:rPr>
        <w:t xml:space="preserve"> </w:t>
      </w:r>
      <w:proofErr w:type="spellStart"/>
      <w:r w:rsidRPr="002578B4">
        <w:rPr>
          <w:rFonts w:eastAsia="Times New Roman"/>
          <w:sz w:val="28"/>
          <w:szCs w:val="28"/>
        </w:rPr>
        <w:t>ауытқуларды</w:t>
      </w:r>
      <w:proofErr w:type="spellEnd"/>
      <w:r w:rsidRPr="002578B4">
        <w:rPr>
          <w:rFonts w:eastAsia="Times New Roman"/>
          <w:sz w:val="28"/>
          <w:szCs w:val="28"/>
        </w:rPr>
        <w:t xml:space="preserve"> </w:t>
      </w:r>
      <w:proofErr w:type="spellStart"/>
      <w:r w:rsidRPr="002578B4">
        <w:rPr>
          <w:rFonts w:eastAsia="Times New Roman"/>
          <w:sz w:val="28"/>
          <w:szCs w:val="28"/>
        </w:rPr>
        <w:t>анықтауға</w:t>
      </w:r>
      <w:proofErr w:type="spellEnd"/>
      <w:r w:rsidRPr="002578B4">
        <w:rPr>
          <w:rFonts w:eastAsia="Times New Roman"/>
          <w:sz w:val="28"/>
          <w:szCs w:val="28"/>
        </w:rPr>
        <w:t xml:space="preserve">, </w:t>
      </w:r>
      <w:proofErr w:type="spellStart"/>
      <w:r w:rsidRPr="002578B4">
        <w:rPr>
          <w:rFonts w:eastAsia="Times New Roman"/>
          <w:sz w:val="28"/>
          <w:szCs w:val="28"/>
        </w:rPr>
        <w:t>олардың</w:t>
      </w:r>
      <w:proofErr w:type="spellEnd"/>
      <w:r w:rsidRPr="002578B4">
        <w:rPr>
          <w:rFonts w:eastAsia="Times New Roman"/>
          <w:sz w:val="28"/>
          <w:szCs w:val="28"/>
        </w:rPr>
        <w:t xml:space="preserve"> </w:t>
      </w:r>
      <w:proofErr w:type="spellStart"/>
      <w:r w:rsidRPr="002578B4">
        <w:rPr>
          <w:rFonts w:eastAsia="Times New Roman"/>
          <w:sz w:val="28"/>
          <w:szCs w:val="28"/>
        </w:rPr>
        <w:t>негізділігін</w:t>
      </w:r>
      <w:proofErr w:type="spellEnd"/>
      <w:r w:rsidRPr="002578B4">
        <w:rPr>
          <w:rFonts w:eastAsia="Times New Roman"/>
          <w:sz w:val="28"/>
          <w:szCs w:val="28"/>
        </w:rPr>
        <w:t xml:space="preserve"> </w:t>
      </w:r>
      <w:proofErr w:type="spellStart"/>
      <w:r w:rsidRPr="002578B4">
        <w:rPr>
          <w:rFonts w:eastAsia="Times New Roman"/>
          <w:sz w:val="28"/>
          <w:szCs w:val="28"/>
        </w:rPr>
        <w:t>бағалауға</w:t>
      </w:r>
      <w:proofErr w:type="spellEnd"/>
      <w:r w:rsidRPr="002578B4">
        <w:rPr>
          <w:rFonts w:eastAsia="Times New Roman"/>
          <w:sz w:val="28"/>
          <w:szCs w:val="28"/>
        </w:rPr>
        <w:t xml:space="preserve"> </w:t>
      </w:r>
      <w:proofErr w:type="spellStart"/>
      <w:r w:rsidRPr="002578B4">
        <w:rPr>
          <w:rFonts w:eastAsia="Times New Roman"/>
          <w:sz w:val="28"/>
          <w:szCs w:val="28"/>
        </w:rPr>
        <w:t>және</w:t>
      </w:r>
      <w:proofErr w:type="spellEnd"/>
      <w:r w:rsidRPr="002578B4">
        <w:rPr>
          <w:rFonts w:eastAsia="Times New Roman"/>
          <w:sz w:val="28"/>
          <w:szCs w:val="28"/>
        </w:rPr>
        <w:t xml:space="preserve"> </w:t>
      </w:r>
      <w:proofErr w:type="spellStart"/>
      <w:r w:rsidRPr="002578B4">
        <w:rPr>
          <w:rFonts w:eastAsia="Times New Roman"/>
          <w:sz w:val="28"/>
          <w:szCs w:val="28"/>
        </w:rPr>
        <w:t>қажет</w:t>
      </w:r>
      <w:proofErr w:type="spellEnd"/>
      <w:r w:rsidRPr="002578B4">
        <w:rPr>
          <w:rFonts w:eastAsia="Times New Roman"/>
          <w:sz w:val="28"/>
          <w:szCs w:val="28"/>
        </w:rPr>
        <w:t xml:space="preserve"> </w:t>
      </w:r>
      <w:proofErr w:type="spellStart"/>
      <w:r w:rsidRPr="002578B4">
        <w:rPr>
          <w:rFonts w:eastAsia="Times New Roman"/>
          <w:sz w:val="28"/>
          <w:szCs w:val="28"/>
        </w:rPr>
        <w:t>болған</w:t>
      </w:r>
      <w:proofErr w:type="spellEnd"/>
      <w:r w:rsidRPr="002578B4">
        <w:rPr>
          <w:rFonts w:eastAsia="Times New Roman"/>
          <w:sz w:val="28"/>
          <w:szCs w:val="28"/>
        </w:rPr>
        <w:t xml:space="preserve"> </w:t>
      </w:r>
      <w:proofErr w:type="spellStart"/>
      <w:r w:rsidRPr="002578B4">
        <w:rPr>
          <w:rFonts w:eastAsia="Times New Roman"/>
          <w:sz w:val="28"/>
          <w:szCs w:val="28"/>
        </w:rPr>
        <w:t>жағдайда</w:t>
      </w:r>
      <w:proofErr w:type="spellEnd"/>
      <w:r w:rsidRPr="002578B4">
        <w:rPr>
          <w:rFonts w:eastAsia="Times New Roman"/>
          <w:sz w:val="28"/>
          <w:szCs w:val="28"/>
        </w:rPr>
        <w:t xml:space="preserve"> </w:t>
      </w:r>
      <w:proofErr w:type="spellStart"/>
      <w:r w:rsidRPr="002578B4">
        <w:rPr>
          <w:rFonts w:eastAsia="Times New Roman"/>
          <w:sz w:val="28"/>
          <w:szCs w:val="28"/>
        </w:rPr>
        <w:t>түпкілікті</w:t>
      </w:r>
      <w:proofErr w:type="spellEnd"/>
      <w:r w:rsidRPr="002578B4">
        <w:rPr>
          <w:rFonts w:eastAsia="Times New Roman"/>
          <w:sz w:val="28"/>
          <w:szCs w:val="28"/>
        </w:rPr>
        <w:t xml:space="preserve"> </w:t>
      </w:r>
      <w:proofErr w:type="spellStart"/>
      <w:r w:rsidRPr="002578B4">
        <w:rPr>
          <w:rFonts w:eastAsia="Times New Roman"/>
          <w:sz w:val="28"/>
          <w:szCs w:val="28"/>
        </w:rPr>
        <w:t>макроэкономикалық</w:t>
      </w:r>
      <w:proofErr w:type="spellEnd"/>
      <w:r w:rsidRPr="002578B4">
        <w:rPr>
          <w:rFonts w:eastAsia="Times New Roman"/>
          <w:sz w:val="28"/>
          <w:szCs w:val="28"/>
        </w:rPr>
        <w:t xml:space="preserve"> </w:t>
      </w:r>
      <w:proofErr w:type="spellStart"/>
      <w:r w:rsidRPr="002578B4">
        <w:rPr>
          <w:rFonts w:eastAsia="Times New Roman"/>
          <w:sz w:val="28"/>
          <w:szCs w:val="28"/>
        </w:rPr>
        <w:t>көрсеткіштер</w:t>
      </w:r>
      <w:proofErr w:type="spellEnd"/>
      <w:r w:rsidRPr="002578B4">
        <w:rPr>
          <w:rFonts w:eastAsia="Times New Roman"/>
          <w:sz w:val="28"/>
          <w:szCs w:val="28"/>
        </w:rPr>
        <w:t xml:space="preserve"> </w:t>
      </w:r>
      <w:proofErr w:type="spellStart"/>
      <w:r w:rsidRPr="002578B4">
        <w:rPr>
          <w:rFonts w:eastAsia="Times New Roman"/>
          <w:sz w:val="28"/>
          <w:szCs w:val="28"/>
        </w:rPr>
        <w:t>қалыптастырылғанға</w:t>
      </w:r>
      <w:proofErr w:type="spellEnd"/>
      <w:r w:rsidRPr="002578B4">
        <w:rPr>
          <w:rFonts w:eastAsia="Times New Roman"/>
          <w:sz w:val="28"/>
          <w:szCs w:val="28"/>
        </w:rPr>
        <w:t xml:space="preserve"> </w:t>
      </w:r>
      <w:proofErr w:type="spellStart"/>
      <w:r w:rsidRPr="002578B4">
        <w:rPr>
          <w:rFonts w:eastAsia="Times New Roman"/>
          <w:sz w:val="28"/>
          <w:szCs w:val="28"/>
        </w:rPr>
        <w:t>дейін</w:t>
      </w:r>
      <w:proofErr w:type="spellEnd"/>
      <w:r w:rsidRPr="002578B4">
        <w:rPr>
          <w:rFonts w:eastAsia="Times New Roman"/>
          <w:sz w:val="28"/>
          <w:szCs w:val="28"/>
        </w:rPr>
        <w:t xml:space="preserve"> </w:t>
      </w:r>
      <w:proofErr w:type="spellStart"/>
      <w:r w:rsidRPr="002578B4">
        <w:rPr>
          <w:rFonts w:eastAsia="Times New Roman"/>
          <w:sz w:val="28"/>
          <w:szCs w:val="28"/>
        </w:rPr>
        <w:t>ақпаратты</w:t>
      </w:r>
      <w:proofErr w:type="spellEnd"/>
      <w:r w:rsidRPr="002578B4">
        <w:rPr>
          <w:rFonts w:eastAsia="Times New Roman"/>
          <w:sz w:val="28"/>
          <w:szCs w:val="28"/>
        </w:rPr>
        <w:t xml:space="preserve"> </w:t>
      </w:r>
      <w:proofErr w:type="spellStart"/>
      <w:r w:rsidRPr="002578B4">
        <w:rPr>
          <w:rFonts w:eastAsia="Times New Roman"/>
          <w:sz w:val="28"/>
          <w:szCs w:val="28"/>
        </w:rPr>
        <w:t>нақтылауға</w:t>
      </w:r>
      <w:proofErr w:type="spellEnd"/>
      <w:r w:rsidRPr="002578B4">
        <w:rPr>
          <w:rFonts w:eastAsia="Times New Roman"/>
          <w:sz w:val="28"/>
          <w:szCs w:val="28"/>
        </w:rPr>
        <w:t xml:space="preserve"> </w:t>
      </w:r>
      <w:proofErr w:type="spellStart"/>
      <w:r w:rsidRPr="002578B4">
        <w:rPr>
          <w:rFonts w:eastAsia="Times New Roman"/>
          <w:sz w:val="28"/>
          <w:szCs w:val="28"/>
        </w:rPr>
        <w:t>мүмкіндік</w:t>
      </w:r>
      <w:proofErr w:type="spellEnd"/>
      <w:r w:rsidRPr="002578B4">
        <w:rPr>
          <w:rFonts w:eastAsia="Times New Roman"/>
          <w:sz w:val="28"/>
          <w:szCs w:val="28"/>
        </w:rPr>
        <w:t xml:space="preserve"> </w:t>
      </w:r>
      <w:proofErr w:type="spellStart"/>
      <w:r w:rsidRPr="002578B4">
        <w:rPr>
          <w:rFonts w:eastAsia="Times New Roman"/>
          <w:sz w:val="28"/>
          <w:szCs w:val="28"/>
        </w:rPr>
        <w:t>береді</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S.21.5 </w:t>
      </w:r>
      <w:proofErr w:type="spellStart"/>
      <w:r w:rsidRPr="002578B4">
        <w:rPr>
          <w:rFonts w:eastAsia="Times New Roman"/>
          <w:sz w:val="28"/>
          <w:szCs w:val="28"/>
        </w:rPr>
        <w:t>Импутация</w:t>
      </w:r>
      <w:proofErr w:type="spellEnd"/>
      <w:r w:rsidRPr="002578B4">
        <w:rPr>
          <w:rFonts w:eastAsia="Times New Roman"/>
          <w:sz w:val="28"/>
          <w:szCs w:val="28"/>
        </w:rPr>
        <w:t xml:space="preserve"> – </w:t>
      </w:r>
      <w:proofErr w:type="spellStart"/>
      <w:r w:rsidRPr="002578B4">
        <w:rPr>
          <w:rFonts w:eastAsia="Times New Roman"/>
          <w:sz w:val="28"/>
          <w:szCs w:val="28"/>
        </w:rPr>
        <w:t>бө</w:t>
      </w:r>
      <w:proofErr w:type="gramStart"/>
      <w:r w:rsidRPr="002578B4">
        <w:rPr>
          <w:rFonts w:eastAsia="Times New Roman"/>
          <w:sz w:val="28"/>
          <w:szCs w:val="28"/>
        </w:rPr>
        <w:t>л</w:t>
      </w:r>
      <w:proofErr w:type="gramEnd"/>
      <w:r w:rsidRPr="002578B4">
        <w:rPr>
          <w:rFonts w:eastAsia="Times New Roman"/>
          <w:sz w:val="28"/>
          <w:szCs w:val="28"/>
        </w:rPr>
        <w:t>ісу</w:t>
      </w:r>
      <w:proofErr w:type="spellEnd"/>
      <w:r w:rsidRPr="002578B4">
        <w:rPr>
          <w:rFonts w:eastAsia="Times New Roman"/>
          <w:sz w:val="28"/>
          <w:szCs w:val="28"/>
        </w:rPr>
        <w:t xml:space="preserve"> /A7</w:t>
      </w:r>
    </w:p>
    <w:p w:rsidR="008F06D8" w:rsidRPr="002578B4" w:rsidRDefault="00067890" w:rsidP="0044057A">
      <w:pPr>
        <w:jc w:val="both"/>
        <w:rPr>
          <w:rFonts w:eastAsia="Times New Roman"/>
          <w:sz w:val="28"/>
          <w:szCs w:val="28"/>
        </w:rPr>
      </w:pPr>
      <w:proofErr w:type="spellStart"/>
      <w:r w:rsidRPr="002578B4">
        <w:rPr>
          <w:rFonts w:eastAsia="Times New Roman"/>
          <w:sz w:val="28"/>
          <w:szCs w:val="28"/>
        </w:rPr>
        <w:t>Қолданылмайды</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S.21.6</w:t>
      </w:r>
      <w:proofErr w:type="gramStart"/>
      <w:r w:rsidRPr="002578B4">
        <w:rPr>
          <w:rFonts w:eastAsia="Times New Roman"/>
          <w:sz w:val="28"/>
          <w:szCs w:val="28"/>
        </w:rPr>
        <w:t xml:space="preserve"> </w:t>
      </w:r>
      <w:proofErr w:type="spellStart"/>
      <w:r w:rsidRPr="002578B4">
        <w:rPr>
          <w:rFonts w:eastAsia="Times New Roman"/>
          <w:sz w:val="28"/>
          <w:szCs w:val="28"/>
        </w:rPr>
        <w:t>Т</w:t>
      </w:r>
      <w:proofErr w:type="gramEnd"/>
      <w:r w:rsidRPr="002578B4">
        <w:rPr>
          <w:rFonts w:eastAsia="Times New Roman"/>
          <w:sz w:val="28"/>
          <w:szCs w:val="28"/>
        </w:rPr>
        <w:t>үзету</w:t>
      </w:r>
      <w:proofErr w:type="spellEnd"/>
    </w:p>
    <w:p w:rsidR="008F06D8" w:rsidRPr="002578B4" w:rsidRDefault="00067890" w:rsidP="0044057A">
      <w:pPr>
        <w:jc w:val="both"/>
        <w:rPr>
          <w:rFonts w:eastAsia="Times New Roman"/>
          <w:sz w:val="28"/>
          <w:szCs w:val="28"/>
        </w:rPr>
      </w:pPr>
      <w:proofErr w:type="spellStart"/>
      <w:r w:rsidRPr="002578B4">
        <w:rPr>
          <w:rFonts w:eastAsia="Times New Roman"/>
          <w:sz w:val="28"/>
          <w:szCs w:val="28"/>
        </w:rPr>
        <w:t>Қолданылмайды</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r w:rsidRPr="002578B4">
        <w:rPr>
          <w:rFonts w:eastAsia="Times New Roman"/>
          <w:sz w:val="28"/>
          <w:szCs w:val="28"/>
        </w:rPr>
        <w:t xml:space="preserve">S.21.6.1 </w:t>
      </w:r>
      <w:proofErr w:type="spellStart"/>
      <w:r w:rsidRPr="002578B4">
        <w:rPr>
          <w:rFonts w:eastAsia="Times New Roman"/>
          <w:sz w:val="28"/>
          <w:szCs w:val="28"/>
        </w:rPr>
        <w:t>Маусымдық</w:t>
      </w:r>
      <w:proofErr w:type="spellEnd"/>
      <w:r w:rsidRPr="002578B4">
        <w:rPr>
          <w:rFonts w:eastAsia="Times New Roman"/>
          <w:sz w:val="28"/>
          <w:szCs w:val="28"/>
        </w:rPr>
        <w:t xml:space="preserve"> </w:t>
      </w:r>
      <w:proofErr w:type="spellStart"/>
      <w:r w:rsidRPr="002578B4">
        <w:rPr>
          <w:rFonts w:eastAsia="Times New Roman"/>
          <w:sz w:val="28"/>
          <w:szCs w:val="28"/>
        </w:rPr>
        <w:t>ауытқ</w:t>
      </w:r>
      <w:proofErr w:type="gramStart"/>
      <w:r w:rsidRPr="002578B4">
        <w:rPr>
          <w:rFonts w:eastAsia="Times New Roman"/>
          <w:sz w:val="28"/>
          <w:szCs w:val="28"/>
        </w:rPr>
        <w:t>улар</w:t>
      </w:r>
      <w:proofErr w:type="gramEnd"/>
      <w:r w:rsidRPr="002578B4">
        <w:rPr>
          <w:rFonts w:eastAsia="Times New Roman"/>
          <w:sz w:val="28"/>
          <w:szCs w:val="28"/>
        </w:rPr>
        <w:t>ға</w:t>
      </w:r>
      <w:proofErr w:type="spellEnd"/>
      <w:r w:rsidRPr="002578B4">
        <w:rPr>
          <w:rFonts w:eastAsia="Times New Roman"/>
          <w:sz w:val="28"/>
          <w:szCs w:val="28"/>
        </w:rPr>
        <w:t xml:space="preserve"> </w:t>
      </w:r>
      <w:proofErr w:type="spellStart"/>
      <w:r w:rsidRPr="002578B4">
        <w:rPr>
          <w:rFonts w:eastAsia="Times New Roman"/>
          <w:sz w:val="28"/>
          <w:szCs w:val="28"/>
        </w:rPr>
        <w:t>түзетулер</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proofErr w:type="spellStart"/>
      <w:r w:rsidRPr="002578B4">
        <w:rPr>
          <w:rFonts w:eastAsia="Times New Roman"/>
          <w:sz w:val="28"/>
          <w:szCs w:val="28"/>
        </w:rPr>
        <w:t>Қолданылмайды</w:t>
      </w:r>
      <w:proofErr w:type="spellEnd"/>
      <w:r w:rsidRPr="002578B4">
        <w:rPr>
          <w:rFonts w:eastAsia="Times New Roman"/>
          <w:sz w:val="28"/>
          <w:szCs w:val="28"/>
        </w:rPr>
        <w:t>.</w:t>
      </w:r>
    </w:p>
    <w:p w:rsidR="008F06D8" w:rsidRPr="002578B4" w:rsidRDefault="00067890" w:rsidP="0044057A">
      <w:pPr>
        <w:jc w:val="both"/>
        <w:rPr>
          <w:rFonts w:eastAsia="Times New Roman"/>
          <w:sz w:val="28"/>
          <w:szCs w:val="28"/>
        </w:rPr>
      </w:pPr>
      <w:bookmarkStart w:id="8" w:name="page16"/>
      <w:bookmarkEnd w:id="8"/>
      <w:r w:rsidRPr="002578B4">
        <w:rPr>
          <w:rFonts w:eastAsia="Times New Roman"/>
          <w:sz w:val="28"/>
          <w:szCs w:val="28"/>
        </w:rPr>
        <w:t xml:space="preserve">S.22 </w:t>
      </w:r>
      <w:proofErr w:type="spellStart"/>
      <w:r w:rsidRPr="002578B4">
        <w:rPr>
          <w:rFonts w:eastAsia="Times New Roman"/>
          <w:sz w:val="28"/>
          <w:szCs w:val="28"/>
        </w:rPr>
        <w:t>Ескерту</w:t>
      </w:r>
      <w:proofErr w:type="spellEnd"/>
    </w:p>
    <w:p w:rsidR="008F06D8" w:rsidRPr="002578B4" w:rsidRDefault="00067890" w:rsidP="0044057A">
      <w:pPr>
        <w:jc w:val="both"/>
        <w:rPr>
          <w:rFonts w:eastAsia="Times New Roman"/>
          <w:sz w:val="28"/>
          <w:szCs w:val="28"/>
        </w:rPr>
      </w:pPr>
      <w:proofErr w:type="spellStart"/>
      <w:r w:rsidRPr="002578B4">
        <w:rPr>
          <w:rFonts w:eastAsia="Times New Roman"/>
          <w:sz w:val="28"/>
          <w:szCs w:val="28"/>
        </w:rPr>
        <w:t>Болашақта</w:t>
      </w:r>
      <w:proofErr w:type="spellEnd"/>
      <w:r w:rsidRPr="002578B4">
        <w:rPr>
          <w:rFonts w:eastAsia="Times New Roman"/>
          <w:sz w:val="28"/>
          <w:szCs w:val="28"/>
        </w:rPr>
        <w:t xml:space="preserve"> </w:t>
      </w:r>
      <w:proofErr w:type="spellStart"/>
      <w:r w:rsidRPr="002578B4">
        <w:rPr>
          <w:rFonts w:eastAsia="Times New Roman"/>
          <w:sz w:val="28"/>
          <w:szCs w:val="28"/>
        </w:rPr>
        <w:t>деректер</w:t>
      </w:r>
      <w:proofErr w:type="spellEnd"/>
      <w:r w:rsidRPr="002578B4">
        <w:rPr>
          <w:rFonts w:eastAsia="Times New Roman"/>
          <w:sz w:val="28"/>
          <w:szCs w:val="28"/>
        </w:rPr>
        <w:t xml:space="preserve"> </w:t>
      </w:r>
      <w:proofErr w:type="spellStart"/>
      <w:r w:rsidRPr="002578B4">
        <w:rPr>
          <w:rFonts w:eastAsia="Times New Roman"/>
          <w:sz w:val="28"/>
          <w:szCs w:val="28"/>
        </w:rPr>
        <w:t>сапасын</w:t>
      </w:r>
      <w:proofErr w:type="spellEnd"/>
      <w:r w:rsidRPr="002578B4">
        <w:rPr>
          <w:rFonts w:eastAsia="Times New Roman"/>
          <w:sz w:val="28"/>
          <w:szCs w:val="28"/>
        </w:rPr>
        <w:t xml:space="preserve"> </w:t>
      </w:r>
      <w:proofErr w:type="spellStart"/>
      <w:r w:rsidRPr="002578B4">
        <w:rPr>
          <w:rFonts w:eastAsia="Times New Roman"/>
          <w:sz w:val="28"/>
          <w:szCs w:val="28"/>
        </w:rPr>
        <w:t>қамтамасыз</w:t>
      </w:r>
      <w:proofErr w:type="spellEnd"/>
      <w:r w:rsidRPr="002578B4">
        <w:rPr>
          <w:rFonts w:eastAsia="Times New Roman"/>
          <w:sz w:val="28"/>
          <w:szCs w:val="28"/>
        </w:rPr>
        <w:t xml:space="preserve"> </w:t>
      </w:r>
      <w:proofErr w:type="spellStart"/>
      <w:r w:rsidRPr="002578B4">
        <w:rPr>
          <w:rFonts w:eastAsia="Times New Roman"/>
          <w:sz w:val="28"/>
          <w:szCs w:val="28"/>
        </w:rPr>
        <w:t>ету</w:t>
      </w:r>
      <w:proofErr w:type="spellEnd"/>
      <w:r w:rsidRPr="002578B4">
        <w:rPr>
          <w:rFonts w:eastAsia="Times New Roman"/>
          <w:sz w:val="28"/>
          <w:szCs w:val="28"/>
        </w:rPr>
        <w:t xml:space="preserve"> </w:t>
      </w:r>
      <w:proofErr w:type="spellStart"/>
      <w:r w:rsidRPr="002578B4">
        <w:rPr>
          <w:rFonts w:eastAsia="Times New Roman"/>
          <w:sz w:val="28"/>
          <w:szCs w:val="28"/>
        </w:rPr>
        <w:t>бойынша</w:t>
      </w:r>
      <w:proofErr w:type="spellEnd"/>
      <w:r w:rsidRPr="002578B4">
        <w:rPr>
          <w:rFonts w:eastAsia="Times New Roman"/>
          <w:sz w:val="28"/>
          <w:szCs w:val="28"/>
        </w:rPr>
        <w:t xml:space="preserve"> </w:t>
      </w:r>
      <w:proofErr w:type="spellStart"/>
      <w:r w:rsidRPr="002578B4">
        <w:rPr>
          <w:rFonts w:eastAsia="Times New Roman"/>
          <w:sz w:val="28"/>
          <w:szCs w:val="28"/>
        </w:rPr>
        <w:t>жұмысты</w:t>
      </w:r>
      <w:proofErr w:type="spellEnd"/>
      <w:r w:rsidRPr="002578B4">
        <w:rPr>
          <w:rFonts w:eastAsia="Times New Roman"/>
          <w:sz w:val="28"/>
          <w:szCs w:val="28"/>
        </w:rPr>
        <w:t xml:space="preserve"> </w:t>
      </w:r>
      <w:proofErr w:type="spellStart"/>
      <w:r w:rsidRPr="002578B4">
        <w:rPr>
          <w:rFonts w:eastAsia="Times New Roman"/>
          <w:sz w:val="28"/>
          <w:szCs w:val="28"/>
        </w:rPr>
        <w:t>жалғастыр</w:t>
      </w:r>
      <w:proofErr w:type="spellEnd"/>
      <w:r w:rsidRPr="002578B4">
        <w:rPr>
          <w:rFonts w:eastAsia="Times New Roman"/>
          <w:sz w:val="28"/>
          <w:szCs w:val="28"/>
          <w:lang w:val="kk-KZ"/>
        </w:rPr>
        <w:t>у</w:t>
      </w:r>
      <w:r w:rsidRPr="002578B4">
        <w:rPr>
          <w:rFonts w:eastAsia="Times New Roman"/>
          <w:sz w:val="28"/>
          <w:szCs w:val="28"/>
        </w:rPr>
        <w:t>.</w:t>
      </w:r>
    </w:p>
    <w:sectPr w:rsidR="008F06D8" w:rsidRPr="002578B4" w:rsidSect="0044057A">
      <w:footerReference w:type="default" r:id="rId23"/>
      <w:pgSz w:w="11900" w:h="16896"/>
      <w:pgMar w:top="636" w:right="560" w:bottom="0" w:left="1276" w:header="0" w:footer="0" w:gutter="0"/>
      <w:pgNumType w:start="3"/>
      <w:cols w:space="720" w:equalWidth="0">
        <w:col w:w="10064" w:space="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87" w:rsidRDefault="00CC3D87">
      <w:r>
        <w:separator/>
      </w:r>
    </w:p>
  </w:endnote>
  <w:endnote w:type="continuationSeparator" w:id="0">
    <w:p w:rsidR="00CC3D87" w:rsidRDefault="00CC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Roboto">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72941"/>
      <w:docPartObj>
        <w:docPartGallery w:val="Page Numbers (Bottom of Page)"/>
        <w:docPartUnique/>
      </w:docPartObj>
    </w:sdtPr>
    <w:sdtEndPr/>
    <w:sdtContent>
      <w:p w:rsidR="008F06D8" w:rsidRDefault="00067890">
        <w:pPr>
          <w:pStyle w:val="afa"/>
          <w:jc w:val="center"/>
        </w:pPr>
        <w:r>
          <w:fldChar w:fldCharType="begin"/>
        </w:r>
        <w:r>
          <w:instrText>PAGE   \* MERGEFORMAT</w:instrText>
        </w:r>
        <w:r>
          <w:fldChar w:fldCharType="separate"/>
        </w:r>
        <w:r>
          <w:t>2</w:t>
        </w:r>
        <w:r>
          <w:fldChar w:fldCharType="end"/>
        </w:r>
      </w:p>
    </w:sdtContent>
  </w:sdt>
  <w:p w:rsidR="008F06D8" w:rsidRDefault="008F06D8">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D8" w:rsidRDefault="008F06D8">
    <w:pPr>
      <w:pStyle w:val="afa"/>
      <w:jc w:val="center"/>
    </w:pPr>
  </w:p>
  <w:p w:rsidR="008F06D8" w:rsidRDefault="008F06D8">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573612"/>
      <w:docPartObj>
        <w:docPartGallery w:val="Page Numbers (Bottom of Page)"/>
        <w:docPartUnique/>
      </w:docPartObj>
    </w:sdtPr>
    <w:sdtEndPr/>
    <w:sdtContent>
      <w:p w:rsidR="008F06D8" w:rsidRDefault="00067890">
        <w:pPr>
          <w:pStyle w:val="afa"/>
          <w:jc w:val="center"/>
        </w:pPr>
        <w:r>
          <w:fldChar w:fldCharType="begin"/>
        </w:r>
        <w:r>
          <w:instrText>PAGE   \* MERGEFORMAT</w:instrText>
        </w:r>
        <w:r>
          <w:fldChar w:fldCharType="separate"/>
        </w:r>
        <w:r w:rsidR="002578B4">
          <w:rPr>
            <w:noProof/>
          </w:rPr>
          <w:t>2</w:t>
        </w:r>
        <w:r>
          <w:fldChar w:fldCharType="end"/>
        </w:r>
      </w:p>
    </w:sdtContent>
  </w:sdt>
  <w:p w:rsidR="008F06D8" w:rsidRDefault="008F06D8">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D8" w:rsidRDefault="00067890">
    <w:pPr>
      <w:pStyle w:val="afa"/>
      <w:jc w:val="center"/>
    </w:pPr>
    <w:r>
      <w:fldChar w:fldCharType="begin"/>
    </w:r>
    <w:r>
      <w:instrText>PAGE   \* MERGEFORMAT</w:instrText>
    </w:r>
    <w:r>
      <w:fldChar w:fldCharType="separate"/>
    </w:r>
    <w:r w:rsidR="002578B4">
      <w:rPr>
        <w:noProof/>
      </w:rPr>
      <w:t>9</w:t>
    </w:r>
    <w:r>
      <w:fldChar w:fldCharType="end"/>
    </w:r>
  </w:p>
  <w:p w:rsidR="008F06D8" w:rsidRDefault="008F06D8">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87" w:rsidRDefault="00CC3D87">
      <w:r>
        <w:separator/>
      </w:r>
    </w:p>
  </w:footnote>
  <w:footnote w:type="continuationSeparator" w:id="0">
    <w:p w:rsidR="00CC3D87" w:rsidRDefault="00CC3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2646AA" w:rsidP="002646AA">
    <w:pPr>
      <w:tabs>
        <w:tab w:val="left" w:pos="357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6B9"/>
    <w:multiLevelType w:val="hybridMultilevel"/>
    <w:tmpl w:val="653ADFF2"/>
    <w:lvl w:ilvl="0" w:tplc="D45C592C">
      <w:start w:val="1"/>
      <w:numFmt w:val="bullet"/>
      <w:lvlText w:val="в"/>
      <w:lvlJc w:val="left"/>
    </w:lvl>
    <w:lvl w:ilvl="1" w:tplc="791CC424">
      <w:start w:val="1"/>
      <w:numFmt w:val="decimal"/>
      <w:lvlText w:val=""/>
      <w:lvlJc w:val="left"/>
    </w:lvl>
    <w:lvl w:ilvl="2" w:tplc="549C6230">
      <w:start w:val="1"/>
      <w:numFmt w:val="decimal"/>
      <w:lvlText w:val=""/>
      <w:lvlJc w:val="left"/>
    </w:lvl>
    <w:lvl w:ilvl="3" w:tplc="434E8EC4">
      <w:start w:val="1"/>
      <w:numFmt w:val="decimal"/>
      <w:lvlText w:val=""/>
      <w:lvlJc w:val="left"/>
    </w:lvl>
    <w:lvl w:ilvl="4" w:tplc="89A4D224">
      <w:start w:val="1"/>
      <w:numFmt w:val="decimal"/>
      <w:lvlText w:val=""/>
      <w:lvlJc w:val="left"/>
    </w:lvl>
    <w:lvl w:ilvl="5" w:tplc="4AF64A22">
      <w:start w:val="1"/>
      <w:numFmt w:val="decimal"/>
      <w:lvlText w:val=""/>
      <w:lvlJc w:val="left"/>
    </w:lvl>
    <w:lvl w:ilvl="6" w:tplc="6F128F7C">
      <w:start w:val="1"/>
      <w:numFmt w:val="decimal"/>
      <w:lvlText w:val=""/>
      <w:lvlJc w:val="left"/>
    </w:lvl>
    <w:lvl w:ilvl="7" w:tplc="0ACEF0FA">
      <w:start w:val="1"/>
      <w:numFmt w:val="decimal"/>
      <w:lvlText w:val=""/>
      <w:lvlJc w:val="left"/>
    </w:lvl>
    <w:lvl w:ilvl="8" w:tplc="609255AA">
      <w:start w:val="1"/>
      <w:numFmt w:val="decimal"/>
      <w:lvlText w:val=""/>
      <w:lvlJc w:val="left"/>
    </w:lvl>
  </w:abstractNum>
  <w:abstractNum w:abstractNumId="1">
    <w:nsid w:val="09A11020"/>
    <w:multiLevelType w:val="hybridMultilevel"/>
    <w:tmpl w:val="AAB4357E"/>
    <w:lvl w:ilvl="0" w:tplc="731A35C0">
      <w:start w:val="1"/>
      <w:numFmt w:val="decimal"/>
      <w:lvlText w:val="%1)"/>
      <w:lvlJc w:val="left"/>
    </w:lvl>
    <w:lvl w:ilvl="1" w:tplc="7C206AE2">
      <w:start w:val="1"/>
      <w:numFmt w:val="decimal"/>
      <w:lvlText w:val=""/>
      <w:lvlJc w:val="left"/>
    </w:lvl>
    <w:lvl w:ilvl="2" w:tplc="CA745D88">
      <w:start w:val="1"/>
      <w:numFmt w:val="decimal"/>
      <w:lvlText w:val=""/>
      <w:lvlJc w:val="left"/>
    </w:lvl>
    <w:lvl w:ilvl="3" w:tplc="941A37FA">
      <w:start w:val="1"/>
      <w:numFmt w:val="decimal"/>
      <w:lvlText w:val=""/>
      <w:lvlJc w:val="left"/>
    </w:lvl>
    <w:lvl w:ilvl="4" w:tplc="D9D2D5CE">
      <w:start w:val="1"/>
      <w:numFmt w:val="decimal"/>
      <w:lvlText w:val=""/>
      <w:lvlJc w:val="left"/>
    </w:lvl>
    <w:lvl w:ilvl="5" w:tplc="C88AE100">
      <w:start w:val="1"/>
      <w:numFmt w:val="decimal"/>
      <w:lvlText w:val=""/>
      <w:lvlJc w:val="left"/>
    </w:lvl>
    <w:lvl w:ilvl="6" w:tplc="79F2BE0C">
      <w:start w:val="1"/>
      <w:numFmt w:val="decimal"/>
      <w:lvlText w:val=""/>
      <w:lvlJc w:val="left"/>
    </w:lvl>
    <w:lvl w:ilvl="7" w:tplc="6AC2292A">
      <w:start w:val="1"/>
      <w:numFmt w:val="decimal"/>
      <w:lvlText w:val=""/>
      <w:lvlJc w:val="left"/>
    </w:lvl>
    <w:lvl w:ilvl="8" w:tplc="973AF320">
      <w:start w:val="1"/>
      <w:numFmt w:val="decimal"/>
      <w:lvlText w:val=""/>
      <w:lvlJc w:val="left"/>
    </w:lvl>
  </w:abstractNum>
  <w:abstractNum w:abstractNumId="2">
    <w:nsid w:val="0E087C11"/>
    <w:multiLevelType w:val="hybridMultilevel"/>
    <w:tmpl w:val="F09A0322"/>
    <w:lvl w:ilvl="0" w:tplc="B27AA270">
      <w:start w:val="5"/>
      <w:numFmt w:val="decimal"/>
      <w:lvlText w:val="%1)"/>
      <w:lvlJc w:val="left"/>
    </w:lvl>
    <w:lvl w:ilvl="1" w:tplc="4E2C8798">
      <w:start w:val="1"/>
      <w:numFmt w:val="decimal"/>
      <w:lvlText w:val=""/>
      <w:lvlJc w:val="left"/>
    </w:lvl>
    <w:lvl w:ilvl="2" w:tplc="620E1698">
      <w:start w:val="1"/>
      <w:numFmt w:val="decimal"/>
      <w:lvlText w:val=""/>
      <w:lvlJc w:val="left"/>
    </w:lvl>
    <w:lvl w:ilvl="3" w:tplc="1CA2B2D2">
      <w:start w:val="1"/>
      <w:numFmt w:val="decimal"/>
      <w:lvlText w:val=""/>
      <w:lvlJc w:val="left"/>
    </w:lvl>
    <w:lvl w:ilvl="4" w:tplc="AE72E102">
      <w:start w:val="1"/>
      <w:numFmt w:val="decimal"/>
      <w:lvlText w:val=""/>
      <w:lvlJc w:val="left"/>
    </w:lvl>
    <w:lvl w:ilvl="5" w:tplc="C62C08CC">
      <w:start w:val="1"/>
      <w:numFmt w:val="decimal"/>
      <w:lvlText w:val=""/>
      <w:lvlJc w:val="left"/>
    </w:lvl>
    <w:lvl w:ilvl="6" w:tplc="DA266FEE">
      <w:start w:val="1"/>
      <w:numFmt w:val="decimal"/>
      <w:lvlText w:val=""/>
      <w:lvlJc w:val="left"/>
    </w:lvl>
    <w:lvl w:ilvl="7" w:tplc="8C88E0FE">
      <w:start w:val="1"/>
      <w:numFmt w:val="decimal"/>
      <w:lvlText w:val=""/>
      <w:lvlJc w:val="left"/>
    </w:lvl>
    <w:lvl w:ilvl="8" w:tplc="2DCC3B88">
      <w:start w:val="1"/>
      <w:numFmt w:val="decimal"/>
      <w:lvlText w:val=""/>
      <w:lvlJc w:val="left"/>
    </w:lvl>
  </w:abstractNum>
  <w:abstractNum w:abstractNumId="3">
    <w:nsid w:val="0F8C0E24"/>
    <w:multiLevelType w:val="hybridMultilevel"/>
    <w:tmpl w:val="7130C758"/>
    <w:lvl w:ilvl="0" w:tplc="2778A968">
      <w:start w:val="1"/>
      <w:numFmt w:val="decimal"/>
      <w:lvlText w:val="%1."/>
      <w:lvlJc w:val="left"/>
      <w:pPr>
        <w:ind w:left="1279" w:hanging="360"/>
      </w:pPr>
      <w:rPr>
        <w:rFonts w:hint="default"/>
      </w:rPr>
    </w:lvl>
    <w:lvl w:ilvl="1" w:tplc="9E70C2C8">
      <w:start w:val="1"/>
      <w:numFmt w:val="lowerLetter"/>
      <w:lvlText w:val="%2."/>
      <w:lvlJc w:val="left"/>
      <w:pPr>
        <w:ind w:left="1999" w:hanging="360"/>
      </w:pPr>
    </w:lvl>
    <w:lvl w:ilvl="2" w:tplc="24BCAFE0">
      <w:start w:val="1"/>
      <w:numFmt w:val="lowerRoman"/>
      <w:lvlText w:val="%3."/>
      <w:lvlJc w:val="right"/>
      <w:pPr>
        <w:ind w:left="2719" w:hanging="180"/>
      </w:pPr>
    </w:lvl>
    <w:lvl w:ilvl="3" w:tplc="A734EE4A">
      <w:start w:val="1"/>
      <w:numFmt w:val="decimal"/>
      <w:lvlText w:val="%4."/>
      <w:lvlJc w:val="left"/>
      <w:pPr>
        <w:ind w:left="3439" w:hanging="360"/>
      </w:pPr>
    </w:lvl>
    <w:lvl w:ilvl="4" w:tplc="2C32C92E">
      <w:start w:val="1"/>
      <w:numFmt w:val="lowerLetter"/>
      <w:lvlText w:val="%5."/>
      <w:lvlJc w:val="left"/>
      <w:pPr>
        <w:ind w:left="4159" w:hanging="360"/>
      </w:pPr>
    </w:lvl>
    <w:lvl w:ilvl="5" w:tplc="722ED630">
      <w:start w:val="1"/>
      <w:numFmt w:val="lowerRoman"/>
      <w:lvlText w:val="%6."/>
      <w:lvlJc w:val="right"/>
      <w:pPr>
        <w:ind w:left="4879" w:hanging="180"/>
      </w:pPr>
    </w:lvl>
    <w:lvl w:ilvl="6" w:tplc="AAEA4DCA">
      <w:start w:val="1"/>
      <w:numFmt w:val="decimal"/>
      <w:lvlText w:val="%7."/>
      <w:lvlJc w:val="left"/>
      <w:pPr>
        <w:ind w:left="5599" w:hanging="360"/>
      </w:pPr>
    </w:lvl>
    <w:lvl w:ilvl="7" w:tplc="AE14BF2A">
      <w:start w:val="1"/>
      <w:numFmt w:val="lowerLetter"/>
      <w:lvlText w:val="%8."/>
      <w:lvlJc w:val="left"/>
      <w:pPr>
        <w:ind w:left="6319" w:hanging="360"/>
      </w:pPr>
    </w:lvl>
    <w:lvl w:ilvl="8" w:tplc="4942F0F2">
      <w:start w:val="1"/>
      <w:numFmt w:val="lowerRoman"/>
      <w:lvlText w:val="%9."/>
      <w:lvlJc w:val="right"/>
      <w:pPr>
        <w:ind w:left="7039" w:hanging="180"/>
      </w:pPr>
    </w:lvl>
  </w:abstractNum>
  <w:abstractNum w:abstractNumId="4">
    <w:nsid w:val="12C07A37"/>
    <w:multiLevelType w:val="hybridMultilevel"/>
    <w:tmpl w:val="CCC67428"/>
    <w:lvl w:ilvl="0" w:tplc="A20C2270">
      <w:start w:val="1"/>
      <w:numFmt w:val="decimal"/>
      <w:lvlText w:val="%1."/>
      <w:lvlJc w:val="left"/>
      <w:pPr>
        <w:ind w:left="1211" w:hanging="360"/>
      </w:pPr>
      <w:rPr>
        <w:rFonts w:hint="default"/>
      </w:rPr>
    </w:lvl>
    <w:lvl w:ilvl="1" w:tplc="7E0C04A8">
      <w:start w:val="1"/>
      <w:numFmt w:val="lowerLetter"/>
      <w:lvlText w:val="%2."/>
      <w:lvlJc w:val="left"/>
      <w:pPr>
        <w:ind w:left="1931" w:hanging="360"/>
      </w:pPr>
    </w:lvl>
    <w:lvl w:ilvl="2" w:tplc="F2E619A2">
      <w:start w:val="1"/>
      <w:numFmt w:val="lowerRoman"/>
      <w:lvlText w:val="%3."/>
      <w:lvlJc w:val="right"/>
      <w:pPr>
        <w:ind w:left="2651" w:hanging="180"/>
      </w:pPr>
    </w:lvl>
    <w:lvl w:ilvl="3" w:tplc="C204BBA8">
      <w:start w:val="1"/>
      <w:numFmt w:val="decimal"/>
      <w:lvlText w:val="%4."/>
      <w:lvlJc w:val="left"/>
      <w:pPr>
        <w:ind w:left="3371" w:hanging="360"/>
      </w:pPr>
    </w:lvl>
    <w:lvl w:ilvl="4" w:tplc="AFF030C2">
      <w:start w:val="1"/>
      <w:numFmt w:val="lowerLetter"/>
      <w:lvlText w:val="%5."/>
      <w:lvlJc w:val="left"/>
      <w:pPr>
        <w:ind w:left="4091" w:hanging="360"/>
      </w:pPr>
    </w:lvl>
    <w:lvl w:ilvl="5" w:tplc="D0200710">
      <w:start w:val="1"/>
      <w:numFmt w:val="lowerRoman"/>
      <w:lvlText w:val="%6."/>
      <w:lvlJc w:val="right"/>
      <w:pPr>
        <w:ind w:left="4811" w:hanging="180"/>
      </w:pPr>
    </w:lvl>
    <w:lvl w:ilvl="6" w:tplc="6614973C">
      <w:start w:val="1"/>
      <w:numFmt w:val="decimal"/>
      <w:lvlText w:val="%7."/>
      <w:lvlJc w:val="left"/>
      <w:pPr>
        <w:ind w:left="5531" w:hanging="360"/>
      </w:pPr>
    </w:lvl>
    <w:lvl w:ilvl="7" w:tplc="4C944FB2">
      <w:start w:val="1"/>
      <w:numFmt w:val="lowerLetter"/>
      <w:lvlText w:val="%8."/>
      <w:lvlJc w:val="left"/>
      <w:pPr>
        <w:ind w:left="6251" w:hanging="360"/>
      </w:pPr>
    </w:lvl>
    <w:lvl w:ilvl="8" w:tplc="C290B83E">
      <w:start w:val="1"/>
      <w:numFmt w:val="lowerRoman"/>
      <w:lvlText w:val="%9."/>
      <w:lvlJc w:val="right"/>
      <w:pPr>
        <w:ind w:left="6971" w:hanging="180"/>
      </w:pPr>
    </w:lvl>
  </w:abstractNum>
  <w:abstractNum w:abstractNumId="5">
    <w:nsid w:val="12E47680"/>
    <w:multiLevelType w:val="hybridMultilevel"/>
    <w:tmpl w:val="DDF0FB4E"/>
    <w:lvl w:ilvl="0" w:tplc="6B9A6C72">
      <w:start w:val="1"/>
      <w:numFmt w:val="bullet"/>
      <w:lvlText w:val="-"/>
      <w:lvlJc w:val="left"/>
    </w:lvl>
    <w:lvl w:ilvl="1" w:tplc="B5203010">
      <w:start w:val="1"/>
      <w:numFmt w:val="decimal"/>
      <w:lvlText w:val=""/>
      <w:lvlJc w:val="left"/>
    </w:lvl>
    <w:lvl w:ilvl="2" w:tplc="2BF47FA4">
      <w:start w:val="1"/>
      <w:numFmt w:val="decimal"/>
      <w:lvlText w:val=""/>
      <w:lvlJc w:val="left"/>
    </w:lvl>
    <w:lvl w:ilvl="3" w:tplc="40F2E3A6">
      <w:start w:val="1"/>
      <w:numFmt w:val="decimal"/>
      <w:lvlText w:val=""/>
      <w:lvlJc w:val="left"/>
    </w:lvl>
    <w:lvl w:ilvl="4" w:tplc="EAAC465E">
      <w:start w:val="1"/>
      <w:numFmt w:val="decimal"/>
      <w:lvlText w:val=""/>
      <w:lvlJc w:val="left"/>
    </w:lvl>
    <w:lvl w:ilvl="5" w:tplc="0270E28A">
      <w:start w:val="1"/>
      <w:numFmt w:val="decimal"/>
      <w:lvlText w:val=""/>
      <w:lvlJc w:val="left"/>
    </w:lvl>
    <w:lvl w:ilvl="6" w:tplc="492EB95A">
      <w:start w:val="1"/>
      <w:numFmt w:val="decimal"/>
      <w:lvlText w:val=""/>
      <w:lvlJc w:val="left"/>
    </w:lvl>
    <w:lvl w:ilvl="7" w:tplc="29D2AE28">
      <w:start w:val="1"/>
      <w:numFmt w:val="decimal"/>
      <w:lvlText w:val=""/>
      <w:lvlJc w:val="left"/>
    </w:lvl>
    <w:lvl w:ilvl="8" w:tplc="A41C60C2">
      <w:start w:val="1"/>
      <w:numFmt w:val="decimal"/>
      <w:lvlText w:val=""/>
      <w:lvlJc w:val="left"/>
    </w:lvl>
  </w:abstractNum>
  <w:abstractNum w:abstractNumId="6">
    <w:nsid w:val="12FC7D8B"/>
    <w:multiLevelType w:val="hybridMultilevel"/>
    <w:tmpl w:val="085E8004"/>
    <w:lvl w:ilvl="0" w:tplc="A142D628">
      <w:start w:val="1"/>
      <w:numFmt w:val="bullet"/>
      <w:lvlText w:val="-"/>
      <w:lvlJc w:val="left"/>
    </w:lvl>
    <w:lvl w:ilvl="1" w:tplc="47C6D442">
      <w:start w:val="1"/>
      <w:numFmt w:val="decimal"/>
      <w:lvlText w:val=""/>
      <w:lvlJc w:val="left"/>
    </w:lvl>
    <w:lvl w:ilvl="2" w:tplc="67A6B9D0">
      <w:start w:val="1"/>
      <w:numFmt w:val="decimal"/>
      <w:lvlText w:val=""/>
      <w:lvlJc w:val="left"/>
    </w:lvl>
    <w:lvl w:ilvl="3" w:tplc="F82A0B26">
      <w:start w:val="1"/>
      <w:numFmt w:val="decimal"/>
      <w:lvlText w:val=""/>
      <w:lvlJc w:val="left"/>
    </w:lvl>
    <w:lvl w:ilvl="4" w:tplc="3420F93A">
      <w:start w:val="1"/>
      <w:numFmt w:val="decimal"/>
      <w:lvlText w:val=""/>
      <w:lvlJc w:val="left"/>
    </w:lvl>
    <w:lvl w:ilvl="5" w:tplc="CA5CE200">
      <w:start w:val="1"/>
      <w:numFmt w:val="decimal"/>
      <w:lvlText w:val=""/>
      <w:lvlJc w:val="left"/>
    </w:lvl>
    <w:lvl w:ilvl="6" w:tplc="9F807ABC">
      <w:start w:val="1"/>
      <w:numFmt w:val="decimal"/>
      <w:lvlText w:val=""/>
      <w:lvlJc w:val="left"/>
    </w:lvl>
    <w:lvl w:ilvl="7" w:tplc="1A3859A2">
      <w:start w:val="1"/>
      <w:numFmt w:val="decimal"/>
      <w:lvlText w:val=""/>
      <w:lvlJc w:val="left"/>
    </w:lvl>
    <w:lvl w:ilvl="8" w:tplc="0054F1E2">
      <w:start w:val="1"/>
      <w:numFmt w:val="decimal"/>
      <w:lvlText w:val=""/>
      <w:lvlJc w:val="left"/>
    </w:lvl>
  </w:abstractNum>
  <w:abstractNum w:abstractNumId="7">
    <w:nsid w:val="19EB74F4"/>
    <w:multiLevelType w:val="hybridMultilevel"/>
    <w:tmpl w:val="FC7A9430"/>
    <w:lvl w:ilvl="0" w:tplc="69346168">
      <w:start w:val="6"/>
      <w:numFmt w:val="decimal"/>
      <w:lvlText w:val="%1."/>
      <w:lvlJc w:val="left"/>
    </w:lvl>
    <w:lvl w:ilvl="1" w:tplc="6868EBAE">
      <w:start w:val="1"/>
      <w:numFmt w:val="decimal"/>
      <w:lvlText w:val=""/>
      <w:lvlJc w:val="left"/>
    </w:lvl>
    <w:lvl w:ilvl="2" w:tplc="398AAB4C">
      <w:start w:val="1"/>
      <w:numFmt w:val="decimal"/>
      <w:lvlText w:val=""/>
      <w:lvlJc w:val="left"/>
    </w:lvl>
    <w:lvl w:ilvl="3" w:tplc="266691C0">
      <w:start w:val="1"/>
      <w:numFmt w:val="decimal"/>
      <w:lvlText w:val=""/>
      <w:lvlJc w:val="left"/>
    </w:lvl>
    <w:lvl w:ilvl="4" w:tplc="F34C6310">
      <w:start w:val="1"/>
      <w:numFmt w:val="decimal"/>
      <w:lvlText w:val=""/>
      <w:lvlJc w:val="left"/>
    </w:lvl>
    <w:lvl w:ilvl="5" w:tplc="F65608B2">
      <w:start w:val="1"/>
      <w:numFmt w:val="decimal"/>
      <w:lvlText w:val=""/>
      <w:lvlJc w:val="left"/>
    </w:lvl>
    <w:lvl w:ilvl="6" w:tplc="F70058A8">
      <w:start w:val="1"/>
      <w:numFmt w:val="decimal"/>
      <w:lvlText w:val=""/>
      <w:lvlJc w:val="left"/>
    </w:lvl>
    <w:lvl w:ilvl="7" w:tplc="90AA49FC">
      <w:start w:val="1"/>
      <w:numFmt w:val="decimal"/>
      <w:lvlText w:val=""/>
      <w:lvlJc w:val="left"/>
    </w:lvl>
    <w:lvl w:ilvl="8" w:tplc="C5A49F82">
      <w:start w:val="1"/>
      <w:numFmt w:val="decimal"/>
      <w:lvlText w:val=""/>
      <w:lvlJc w:val="left"/>
    </w:lvl>
  </w:abstractNum>
  <w:abstractNum w:abstractNumId="8">
    <w:nsid w:val="1AF73D93"/>
    <w:multiLevelType w:val="hybridMultilevel"/>
    <w:tmpl w:val="DE52872A"/>
    <w:lvl w:ilvl="0" w:tplc="D742ACCA">
      <w:start w:val="1"/>
      <w:numFmt w:val="decimal"/>
      <w:lvlText w:val="%1."/>
      <w:lvlJc w:val="left"/>
    </w:lvl>
    <w:lvl w:ilvl="1" w:tplc="5B6CC5F6">
      <w:start w:val="1"/>
      <w:numFmt w:val="decimal"/>
      <w:lvlText w:val=""/>
      <w:lvlJc w:val="left"/>
    </w:lvl>
    <w:lvl w:ilvl="2" w:tplc="E54077AC">
      <w:start w:val="1"/>
      <w:numFmt w:val="decimal"/>
      <w:lvlText w:val=""/>
      <w:lvlJc w:val="left"/>
    </w:lvl>
    <w:lvl w:ilvl="3" w:tplc="6BCA9A52">
      <w:start w:val="1"/>
      <w:numFmt w:val="decimal"/>
      <w:lvlText w:val=""/>
      <w:lvlJc w:val="left"/>
    </w:lvl>
    <w:lvl w:ilvl="4" w:tplc="EACA100A">
      <w:start w:val="1"/>
      <w:numFmt w:val="decimal"/>
      <w:lvlText w:val=""/>
      <w:lvlJc w:val="left"/>
    </w:lvl>
    <w:lvl w:ilvl="5" w:tplc="C2386F0C">
      <w:start w:val="1"/>
      <w:numFmt w:val="decimal"/>
      <w:lvlText w:val=""/>
      <w:lvlJc w:val="left"/>
    </w:lvl>
    <w:lvl w:ilvl="6" w:tplc="9BF47846">
      <w:start w:val="1"/>
      <w:numFmt w:val="decimal"/>
      <w:lvlText w:val=""/>
      <w:lvlJc w:val="left"/>
    </w:lvl>
    <w:lvl w:ilvl="7" w:tplc="712AD280">
      <w:start w:val="1"/>
      <w:numFmt w:val="decimal"/>
      <w:lvlText w:val=""/>
      <w:lvlJc w:val="left"/>
    </w:lvl>
    <w:lvl w:ilvl="8" w:tplc="1EA40304">
      <w:start w:val="1"/>
      <w:numFmt w:val="decimal"/>
      <w:lvlText w:val=""/>
      <w:lvlJc w:val="left"/>
    </w:lvl>
  </w:abstractNum>
  <w:abstractNum w:abstractNumId="9">
    <w:nsid w:val="1D370D07"/>
    <w:multiLevelType w:val="hybridMultilevel"/>
    <w:tmpl w:val="FB72DC14"/>
    <w:lvl w:ilvl="0" w:tplc="84CAB44C">
      <w:start w:val="1"/>
      <w:numFmt w:val="decimal"/>
      <w:lvlText w:val="%1)"/>
      <w:lvlJc w:val="left"/>
      <w:pPr>
        <w:ind w:left="920" w:hanging="360"/>
      </w:pPr>
      <w:rPr>
        <w:rFonts w:hint="default"/>
      </w:rPr>
    </w:lvl>
    <w:lvl w:ilvl="1" w:tplc="6158CDA0">
      <w:start w:val="1"/>
      <w:numFmt w:val="lowerLetter"/>
      <w:lvlText w:val="%2."/>
      <w:lvlJc w:val="left"/>
      <w:pPr>
        <w:ind w:left="1640" w:hanging="360"/>
      </w:pPr>
    </w:lvl>
    <w:lvl w:ilvl="2" w:tplc="1592C5E0">
      <w:start w:val="1"/>
      <w:numFmt w:val="lowerRoman"/>
      <w:lvlText w:val="%3."/>
      <w:lvlJc w:val="right"/>
      <w:pPr>
        <w:ind w:left="2360" w:hanging="180"/>
      </w:pPr>
    </w:lvl>
    <w:lvl w:ilvl="3" w:tplc="BE2E82A2">
      <w:start w:val="1"/>
      <w:numFmt w:val="decimal"/>
      <w:lvlText w:val="%4."/>
      <w:lvlJc w:val="left"/>
      <w:pPr>
        <w:ind w:left="3080" w:hanging="360"/>
      </w:pPr>
    </w:lvl>
    <w:lvl w:ilvl="4" w:tplc="192CF3A6">
      <w:start w:val="1"/>
      <w:numFmt w:val="lowerLetter"/>
      <w:lvlText w:val="%5."/>
      <w:lvlJc w:val="left"/>
      <w:pPr>
        <w:ind w:left="3800" w:hanging="360"/>
      </w:pPr>
    </w:lvl>
    <w:lvl w:ilvl="5" w:tplc="DC24F2B6">
      <w:start w:val="1"/>
      <w:numFmt w:val="lowerRoman"/>
      <w:lvlText w:val="%6."/>
      <w:lvlJc w:val="right"/>
      <w:pPr>
        <w:ind w:left="4520" w:hanging="180"/>
      </w:pPr>
    </w:lvl>
    <w:lvl w:ilvl="6" w:tplc="D734668E">
      <w:start w:val="1"/>
      <w:numFmt w:val="decimal"/>
      <w:lvlText w:val="%7."/>
      <w:lvlJc w:val="left"/>
      <w:pPr>
        <w:ind w:left="5240" w:hanging="360"/>
      </w:pPr>
    </w:lvl>
    <w:lvl w:ilvl="7" w:tplc="B9102C70">
      <w:start w:val="1"/>
      <w:numFmt w:val="lowerLetter"/>
      <w:lvlText w:val="%8."/>
      <w:lvlJc w:val="left"/>
      <w:pPr>
        <w:ind w:left="5960" w:hanging="360"/>
      </w:pPr>
    </w:lvl>
    <w:lvl w:ilvl="8" w:tplc="457284A8">
      <w:start w:val="1"/>
      <w:numFmt w:val="lowerRoman"/>
      <w:lvlText w:val="%9."/>
      <w:lvlJc w:val="right"/>
      <w:pPr>
        <w:ind w:left="6680" w:hanging="180"/>
      </w:pPr>
    </w:lvl>
  </w:abstractNum>
  <w:abstractNum w:abstractNumId="10">
    <w:nsid w:val="1D5B6D6A"/>
    <w:multiLevelType w:val="hybridMultilevel"/>
    <w:tmpl w:val="928465C8"/>
    <w:lvl w:ilvl="0" w:tplc="0144F14E">
      <w:start w:val="1"/>
      <w:numFmt w:val="bullet"/>
      <w:lvlText w:val="-"/>
      <w:lvlJc w:val="left"/>
    </w:lvl>
    <w:lvl w:ilvl="1" w:tplc="06C29196">
      <w:start w:val="1"/>
      <w:numFmt w:val="decimal"/>
      <w:lvlText w:val=""/>
      <w:lvlJc w:val="left"/>
    </w:lvl>
    <w:lvl w:ilvl="2" w:tplc="9D64948E">
      <w:start w:val="1"/>
      <w:numFmt w:val="decimal"/>
      <w:lvlText w:val=""/>
      <w:lvlJc w:val="left"/>
    </w:lvl>
    <w:lvl w:ilvl="3" w:tplc="B526114E">
      <w:start w:val="1"/>
      <w:numFmt w:val="decimal"/>
      <w:lvlText w:val=""/>
      <w:lvlJc w:val="left"/>
    </w:lvl>
    <w:lvl w:ilvl="4" w:tplc="58D43284">
      <w:start w:val="1"/>
      <w:numFmt w:val="decimal"/>
      <w:lvlText w:val=""/>
      <w:lvlJc w:val="left"/>
    </w:lvl>
    <w:lvl w:ilvl="5" w:tplc="6338D11C">
      <w:start w:val="1"/>
      <w:numFmt w:val="decimal"/>
      <w:lvlText w:val=""/>
      <w:lvlJc w:val="left"/>
    </w:lvl>
    <w:lvl w:ilvl="6" w:tplc="95F422F8">
      <w:start w:val="1"/>
      <w:numFmt w:val="decimal"/>
      <w:lvlText w:val=""/>
      <w:lvlJc w:val="left"/>
    </w:lvl>
    <w:lvl w:ilvl="7" w:tplc="C4F44F26">
      <w:start w:val="1"/>
      <w:numFmt w:val="decimal"/>
      <w:lvlText w:val=""/>
      <w:lvlJc w:val="left"/>
    </w:lvl>
    <w:lvl w:ilvl="8" w:tplc="F2A0790E">
      <w:start w:val="1"/>
      <w:numFmt w:val="decimal"/>
      <w:lvlText w:val=""/>
      <w:lvlJc w:val="left"/>
    </w:lvl>
  </w:abstractNum>
  <w:abstractNum w:abstractNumId="11">
    <w:nsid w:val="1E863FF0"/>
    <w:multiLevelType w:val="hybridMultilevel"/>
    <w:tmpl w:val="1918F1FC"/>
    <w:lvl w:ilvl="0" w:tplc="18CCC114">
      <w:start w:val="1"/>
      <w:numFmt w:val="bullet"/>
      <w:lvlText w:val="-"/>
      <w:lvlJc w:val="left"/>
    </w:lvl>
    <w:lvl w:ilvl="1" w:tplc="B8B8E3C8">
      <w:start w:val="1"/>
      <w:numFmt w:val="decimal"/>
      <w:lvlText w:val=""/>
      <w:lvlJc w:val="left"/>
    </w:lvl>
    <w:lvl w:ilvl="2" w:tplc="F0242EE0">
      <w:start w:val="1"/>
      <w:numFmt w:val="decimal"/>
      <w:lvlText w:val=""/>
      <w:lvlJc w:val="left"/>
    </w:lvl>
    <w:lvl w:ilvl="3" w:tplc="CD8AC78A">
      <w:start w:val="1"/>
      <w:numFmt w:val="decimal"/>
      <w:lvlText w:val=""/>
      <w:lvlJc w:val="left"/>
    </w:lvl>
    <w:lvl w:ilvl="4" w:tplc="B34AAC1E">
      <w:start w:val="1"/>
      <w:numFmt w:val="decimal"/>
      <w:lvlText w:val=""/>
      <w:lvlJc w:val="left"/>
    </w:lvl>
    <w:lvl w:ilvl="5" w:tplc="9AF8AA7A">
      <w:start w:val="1"/>
      <w:numFmt w:val="decimal"/>
      <w:lvlText w:val=""/>
      <w:lvlJc w:val="left"/>
    </w:lvl>
    <w:lvl w:ilvl="6" w:tplc="9E80340A">
      <w:start w:val="1"/>
      <w:numFmt w:val="decimal"/>
      <w:lvlText w:val=""/>
      <w:lvlJc w:val="left"/>
    </w:lvl>
    <w:lvl w:ilvl="7" w:tplc="C45699CC">
      <w:start w:val="1"/>
      <w:numFmt w:val="decimal"/>
      <w:lvlText w:val=""/>
      <w:lvlJc w:val="left"/>
    </w:lvl>
    <w:lvl w:ilvl="8" w:tplc="D362FEF2">
      <w:start w:val="1"/>
      <w:numFmt w:val="decimal"/>
      <w:lvlText w:val=""/>
      <w:lvlJc w:val="left"/>
    </w:lvl>
  </w:abstractNum>
  <w:abstractNum w:abstractNumId="12">
    <w:nsid w:val="21F73085"/>
    <w:multiLevelType w:val="hybridMultilevel"/>
    <w:tmpl w:val="3AF64FF6"/>
    <w:lvl w:ilvl="0" w:tplc="062AB84A">
      <w:start w:val="1"/>
      <w:numFmt w:val="bullet"/>
      <w:lvlText w:val="-"/>
      <w:lvlJc w:val="left"/>
    </w:lvl>
    <w:lvl w:ilvl="1" w:tplc="7B10A9F2">
      <w:start w:val="1"/>
      <w:numFmt w:val="decimal"/>
      <w:lvlText w:val=""/>
      <w:lvlJc w:val="left"/>
    </w:lvl>
    <w:lvl w:ilvl="2" w:tplc="2F74D526">
      <w:start w:val="1"/>
      <w:numFmt w:val="decimal"/>
      <w:lvlText w:val=""/>
      <w:lvlJc w:val="left"/>
    </w:lvl>
    <w:lvl w:ilvl="3" w:tplc="A4C21A8A">
      <w:start w:val="1"/>
      <w:numFmt w:val="decimal"/>
      <w:lvlText w:val=""/>
      <w:lvlJc w:val="left"/>
    </w:lvl>
    <w:lvl w:ilvl="4" w:tplc="94EA37E8">
      <w:start w:val="1"/>
      <w:numFmt w:val="decimal"/>
      <w:lvlText w:val=""/>
      <w:lvlJc w:val="left"/>
    </w:lvl>
    <w:lvl w:ilvl="5" w:tplc="344464F8">
      <w:start w:val="1"/>
      <w:numFmt w:val="decimal"/>
      <w:lvlText w:val=""/>
      <w:lvlJc w:val="left"/>
    </w:lvl>
    <w:lvl w:ilvl="6" w:tplc="0994AF4A">
      <w:start w:val="1"/>
      <w:numFmt w:val="decimal"/>
      <w:lvlText w:val=""/>
      <w:lvlJc w:val="left"/>
    </w:lvl>
    <w:lvl w:ilvl="7" w:tplc="4E7EAFC0">
      <w:start w:val="1"/>
      <w:numFmt w:val="decimal"/>
      <w:lvlText w:val=""/>
      <w:lvlJc w:val="left"/>
    </w:lvl>
    <w:lvl w:ilvl="8" w:tplc="DF903D02">
      <w:start w:val="1"/>
      <w:numFmt w:val="decimal"/>
      <w:lvlText w:val=""/>
      <w:lvlJc w:val="left"/>
    </w:lvl>
  </w:abstractNum>
  <w:abstractNum w:abstractNumId="13">
    <w:nsid w:val="286A2BF1"/>
    <w:multiLevelType w:val="hybridMultilevel"/>
    <w:tmpl w:val="EF6A3B44"/>
    <w:lvl w:ilvl="0" w:tplc="21C8713E">
      <w:start w:val="1"/>
      <w:numFmt w:val="decimal"/>
      <w:lvlText w:val="%1)"/>
      <w:lvlJc w:val="left"/>
      <w:pPr>
        <w:ind w:left="920" w:hanging="360"/>
      </w:pPr>
      <w:rPr>
        <w:rFonts w:hint="default"/>
      </w:rPr>
    </w:lvl>
    <w:lvl w:ilvl="1" w:tplc="B39E4140">
      <w:start w:val="1"/>
      <w:numFmt w:val="lowerLetter"/>
      <w:lvlText w:val="%2."/>
      <w:lvlJc w:val="left"/>
      <w:pPr>
        <w:ind w:left="1640" w:hanging="360"/>
      </w:pPr>
    </w:lvl>
    <w:lvl w:ilvl="2" w:tplc="9BEAEFEE">
      <w:start w:val="1"/>
      <w:numFmt w:val="lowerRoman"/>
      <w:lvlText w:val="%3."/>
      <w:lvlJc w:val="right"/>
      <w:pPr>
        <w:ind w:left="2360" w:hanging="180"/>
      </w:pPr>
    </w:lvl>
    <w:lvl w:ilvl="3" w:tplc="0A18AC20">
      <w:start w:val="1"/>
      <w:numFmt w:val="decimal"/>
      <w:lvlText w:val="%4."/>
      <w:lvlJc w:val="left"/>
      <w:pPr>
        <w:ind w:left="3080" w:hanging="360"/>
      </w:pPr>
    </w:lvl>
    <w:lvl w:ilvl="4" w:tplc="D6529176">
      <w:start w:val="1"/>
      <w:numFmt w:val="lowerLetter"/>
      <w:lvlText w:val="%5."/>
      <w:lvlJc w:val="left"/>
      <w:pPr>
        <w:ind w:left="3800" w:hanging="360"/>
      </w:pPr>
    </w:lvl>
    <w:lvl w:ilvl="5" w:tplc="E42025BE">
      <w:start w:val="1"/>
      <w:numFmt w:val="lowerRoman"/>
      <w:lvlText w:val="%6."/>
      <w:lvlJc w:val="right"/>
      <w:pPr>
        <w:ind w:left="4520" w:hanging="180"/>
      </w:pPr>
    </w:lvl>
    <w:lvl w:ilvl="6" w:tplc="6C8A502A">
      <w:start w:val="1"/>
      <w:numFmt w:val="decimal"/>
      <w:lvlText w:val="%7."/>
      <w:lvlJc w:val="left"/>
      <w:pPr>
        <w:ind w:left="5240" w:hanging="360"/>
      </w:pPr>
    </w:lvl>
    <w:lvl w:ilvl="7" w:tplc="E3C8EAFC">
      <w:start w:val="1"/>
      <w:numFmt w:val="lowerLetter"/>
      <w:lvlText w:val="%8."/>
      <w:lvlJc w:val="left"/>
      <w:pPr>
        <w:ind w:left="5960" w:hanging="360"/>
      </w:pPr>
    </w:lvl>
    <w:lvl w:ilvl="8" w:tplc="4C942FA4">
      <w:start w:val="1"/>
      <w:numFmt w:val="lowerRoman"/>
      <w:lvlText w:val="%9."/>
      <w:lvlJc w:val="right"/>
      <w:pPr>
        <w:ind w:left="6680" w:hanging="180"/>
      </w:pPr>
    </w:lvl>
  </w:abstractNum>
  <w:abstractNum w:abstractNumId="14">
    <w:nsid w:val="38D17B51"/>
    <w:multiLevelType w:val="hybridMultilevel"/>
    <w:tmpl w:val="4328A466"/>
    <w:lvl w:ilvl="0" w:tplc="718C9124">
      <w:start w:val="1"/>
      <w:numFmt w:val="bullet"/>
      <w:lvlText w:val="-"/>
      <w:lvlJc w:val="left"/>
    </w:lvl>
    <w:lvl w:ilvl="1" w:tplc="8C8C6564">
      <w:start w:val="1"/>
      <w:numFmt w:val="decimal"/>
      <w:lvlText w:val=""/>
      <w:lvlJc w:val="left"/>
    </w:lvl>
    <w:lvl w:ilvl="2" w:tplc="21D89E70">
      <w:start w:val="1"/>
      <w:numFmt w:val="decimal"/>
      <w:lvlText w:val=""/>
      <w:lvlJc w:val="left"/>
    </w:lvl>
    <w:lvl w:ilvl="3" w:tplc="D5B07274">
      <w:start w:val="1"/>
      <w:numFmt w:val="decimal"/>
      <w:lvlText w:val=""/>
      <w:lvlJc w:val="left"/>
    </w:lvl>
    <w:lvl w:ilvl="4" w:tplc="6A0E092C">
      <w:start w:val="1"/>
      <w:numFmt w:val="decimal"/>
      <w:lvlText w:val=""/>
      <w:lvlJc w:val="left"/>
    </w:lvl>
    <w:lvl w:ilvl="5" w:tplc="52946D50">
      <w:start w:val="1"/>
      <w:numFmt w:val="decimal"/>
      <w:lvlText w:val=""/>
      <w:lvlJc w:val="left"/>
    </w:lvl>
    <w:lvl w:ilvl="6" w:tplc="2DB8472C">
      <w:start w:val="1"/>
      <w:numFmt w:val="decimal"/>
      <w:lvlText w:val=""/>
      <w:lvlJc w:val="left"/>
    </w:lvl>
    <w:lvl w:ilvl="7" w:tplc="FAA668EE">
      <w:start w:val="1"/>
      <w:numFmt w:val="decimal"/>
      <w:lvlText w:val=""/>
      <w:lvlJc w:val="left"/>
    </w:lvl>
    <w:lvl w:ilvl="8" w:tplc="07DA924A">
      <w:start w:val="1"/>
      <w:numFmt w:val="decimal"/>
      <w:lvlText w:val=""/>
      <w:lvlJc w:val="left"/>
    </w:lvl>
  </w:abstractNum>
  <w:abstractNum w:abstractNumId="15">
    <w:nsid w:val="3DB50A12"/>
    <w:multiLevelType w:val="hybridMultilevel"/>
    <w:tmpl w:val="1BA00AF6"/>
    <w:lvl w:ilvl="0" w:tplc="EB049ECE">
      <w:start w:val="1"/>
      <w:numFmt w:val="bullet"/>
      <w:lvlText w:val="-"/>
      <w:lvlJc w:val="left"/>
    </w:lvl>
    <w:lvl w:ilvl="1" w:tplc="DA1E6360">
      <w:start w:val="1"/>
      <w:numFmt w:val="decimal"/>
      <w:lvlText w:val=""/>
      <w:lvlJc w:val="left"/>
    </w:lvl>
    <w:lvl w:ilvl="2" w:tplc="CA9651CC">
      <w:start w:val="1"/>
      <w:numFmt w:val="decimal"/>
      <w:lvlText w:val=""/>
      <w:lvlJc w:val="left"/>
    </w:lvl>
    <w:lvl w:ilvl="3" w:tplc="96F4A3A2">
      <w:start w:val="1"/>
      <w:numFmt w:val="decimal"/>
      <w:lvlText w:val=""/>
      <w:lvlJc w:val="left"/>
    </w:lvl>
    <w:lvl w:ilvl="4" w:tplc="F162CC36">
      <w:start w:val="1"/>
      <w:numFmt w:val="decimal"/>
      <w:lvlText w:val=""/>
      <w:lvlJc w:val="left"/>
    </w:lvl>
    <w:lvl w:ilvl="5" w:tplc="BDF4EBA4">
      <w:start w:val="1"/>
      <w:numFmt w:val="decimal"/>
      <w:lvlText w:val=""/>
      <w:lvlJc w:val="left"/>
    </w:lvl>
    <w:lvl w:ilvl="6" w:tplc="A6CEC9CC">
      <w:start w:val="1"/>
      <w:numFmt w:val="decimal"/>
      <w:lvlText w:val=""/>
      <w:lvlJc w:val="left"/>
    </w:lvl>
    <w:lvl w:ilvl="7" w:tplc="2020F1C2">
      <w:start w:val="1"/>
      <w:numFmt w:val="decimal"/>
      <w:lvlText w:val=""/>
      <w:lvlJc w:val="left"/>
    </w:lvl>
    <w:lvl w:ilvl="8" w:tplc="31922CD2">
      <w:start w:val="1"/>
      <w:numFmt w:val="decimal"/>
      <w:lvlText w:val=""/>
      <w:lvlJc w:val="left"/>
    </w:lvl>
  </w:abstractNum>
  <w:abstractNum w:abstractNumId="16">
    <w:nsid w:val="43A26C13"/>
    <w:multiLevelType w:val="hybridMultilevel"/>
    <w:tmpl w:val="E1D65D2A"/>
    <w:lvl w:ilvl="0" w:tplc="A836D25C">
      <w:start w:val="1"/>
      <w:numFmt w:val="decimal"/>
      <w:lvlText w:val="%1."/>
      <w:lvlJc w:val="left"/>
      <w:rPr>
        <w:sz w:val="28"/>
        <w:szCs w:val="28"/>
      </w:rPr>
    </w:lvl>
    <w:lvl w:ilvl="1" w:tplc="B7025D62">
      <w:start w:val="1"/>
      <w:numFmt w:val="decimal"/>
      <w:lvlText w:val=""/>
      <w:lvlJc w:val="left"/>
    </w:lvl>
    <w:lvl w:ilvl="2" w:tplc="043CC7BC">
      <w:start w:val="1"/>
      <w:numFmt w:val="decimal"/>
      <w:lvlText w:val=""/>
      <w:lvlJc w:val="left"/>
    </w:lvl>
    <w:lvl w:ilvl="3" w:tplc="0974EF5A">
      <w:start w:val="1"/>
      <w:numFmt w:val="decimal"/>
      <w:lvlText w:val=""/>
      <w:lvlJc w:val="left"/>
    </w:lvl>
    <w:lvl w:ilvl="4" w:tplc="DD70AA4C">
      <w:start w:val="1"/>
      <w:numFmt w:val="decimal"/>
      <w:lvlText w:val=""/>
      <w:lvlJc w:val="left"/>
    </w:lvl>
    <w:lvl w:ilvl="5" w:tplc="BFF8259C">
      <w:start w:val="1"/>
      <w:numFmt w:val="decimal"/>
      <w:lvlText w:val=""/>
      <w:lvlJc w:val="left"/>
    </w:lvl>
    <w:lvl w:ilvl="6" w:tplc="17325E1E">
      <w:start w:val="1"/>
      <w:numFmt w:val="decimal"/>
      <w:lvlText w:val=""/>
      <w:lvlJc w:val="left"/>
    </w:lvl>
    <w:lvl w:ilvl="7" w:tplc="25BE39E2">
      <w:start w:val="1"/>
      <w:numFmt w:val="decimal"/>
      <w:lvlText w:val=""/>
      <w:lvlJc w:val="left"/>
    </w:lvl>
    <w:lvl w:ilvl="8" w:tplc="EAA8F540">
      <w:start w:val="1"/>
      <w:numFmt w:val="decimal"/>
      <w:lvlText w:val=""/>
      <w:lvlJc w:val="left"/>
    </w:lvl>
  </w:abstractNum>
  <w:abstractNum w:abstractNumId="17">
    <w:nsid w:val="43D168FB"/>
    <w:multiLevelType w:val="hybridMultilevel"/>
    <w:tmpl w:val="47D89B4C"/>
    <w:lvl w:ilvl="0" w:tplc="2814FCE4">
      <w:start w:val="1"/>
      <w:numFmt w:val="decimal"/>
      <w:lvlText w:val="%1."/>
      <w:lvlJc w:val="left"/>
      <w:pPr>
        <w:ind w:left="1080" w:hanging="360"/>
      </w:pPr>
      <w:rPr>
        <w:rFonts w:hint="default"/>
      </w:rPr>
    </w:lvl>
    <w:lvl w:ilvl="1" w:tplc="6A6A01F4">
      <w:start w:val="1"/>
      <w:numFmt w:val="lowerLetter"/>
      <w:lvlText w:val="%2."/>
      <w:lvlJc w:val="left"/>
      <w:pPr>
        <w:ind w:left="1800" w:hanging="360"/>
      </w:pPr>
    </w:lvl>
    <w:lvl w:ilvl="2" w:tplc="2B8A9436">
      <w:start w:val="1"/>
      <w:numFmt w:val="lowerRoman"/>
      <w:lvlText w:val="%3."/>
      <w:lvlJc w:val="right"/>
      <w:pPr>
        <w:ind w:left="2520" w:hanging="180"/>
      </w:pPr>
    </w:lvl>
    <w:lvl w:ilvl="3" w:tplc="8996DEF4">
      <w:start w:val="1"/>
      <w:numFmt w:val="decimal"/>
      <w:lvlText w:val="%4."/>
      <w:lvlJc w:val="left"/>
      <w:pPr>
        <w:ind w:left="3240" w:hanging="360"/>
      </w:pPr>
    </w:lvl>
    <w:lvl w:ilvl="4" w:tplc="CB669170">
      <w:start w:val="1"/>
      <w:numFmt w:val="lowerLetter"/>
      <w:lvlText w:val="%5."/>
      <w:lvlJc w:val="left"/>
      <w:pPr>
        <w:ind w:left="3960" w:hanging="360"/>
      </w:pPr>
    </w:lvl>
    <w:lvl w:ilvl="5" w:tplc="FEAA738C">
      <w:start w:val="1"/>
      <w:numFmt w:val="lowerRoman"/>
      <w:lvlText w:val="%6."/>
      <w:lvlJc w:val="right"/>
      <w:pPr>
        <w:ind w:left="4680" w:hanging="180"/>
      </w:pPr>
    </w:lvl>
    <w:lvl w:ilvl="6" w:tplc="48AC5CF4">
      <w:start w:val="1"/>
      <w:numFmt w:val="decimal"/>
      <w:lvlText w:val="%7."/>
      <w:lvlJc w:val="left"/>
      <w:pPr>
        <w:ind w:left="5400" w:hanging="360"/>
      </w:pPr>
    </w:lvl>
    <w:lvl w:ilvl="7" w:tplc="99526B1E">
      <w:start w:val="1"/>
      <w:numFmt w:val="lowerLetter"/>
      <w:lvlText w:val="%8."/>
      <w:lvlJc w:val="left"/>
      <w:pPr>
        <w:ind w:left="6120" w:hanging="360"/>
      </w:pPr>
    </w:lvl>
    <w:lvl w:ilvl="8" w:tplc="FBEAC9B8">
      <w:start w:val="1"/>
      <w:numFmt w:val="lowerRoman"/>
      <w:lvlText w:val="%9."/>
      <w:lvlJc w:val="right"/>
      <w:pPr>
        <w:ind w:left="6840" w:hanging="180"/>
      </w:pPr>
    </w:lvl>
  </w:abstractNum>
  <w:abstractNum w:abstractNumId="18">
    <w:nsid w:val="46364467"/>
    <w:multiLevelType w:val="hybridMultilevel"/>
    <w:tmpl w:val="DF428FD4"/>
    <w:lvl w:ilvl="0" w:tplc="619AC7F2">
      <w:start w:val="1"/>
      <w:numFmt w:val="bullet"/>
      <w:lvlText w:val="В"/>
      <w:lvlJc w:val="left"/>
    </w:lvl>
    <w:lvl w:ilvl="1" w:tplc="242648FA">
      <w:start w:val="1"/>
      <w:numFmt w:val="decimal"/>
      <w:lvlText w:val=""/>
      <w:lvlJc w:val="left"/>
    </w:lvl>
    <w:lvl w:ilvl="2" w:tplc="1C96EA8C">
      <w:start w:val="1"/>
      <w:numFmt w:val="decimal"/>
      <w:lvlText w:val=""/>
      <w:lvlJc w:val="left"/>
    </w:lvl>
    <w:lvl w:ilvl="3" w:tplc="7F347BD6">
      <w:start w:val="1"/>
      <w:numFmt w:val="decimal"/>
      <w:lvlText w:val=""/>
      <w:lvlJc w:val="left"/>
    </w:lvl>
    <w:lvl w:ilvl="4" w:tplc="289C63F8">
      <w:start w:val="1"/>
      <w:numFmt w:val="decimal"/>
      <w:lvlText w:val=""/>
      <w:lvlJc w:val="left"/>
    </w:lvl>
    <w:lvl w:ilvl="5" w:tplc="848A0E1C">
      <w:start w:val="1"/>
      <w:numFmt w:val="decimal"/>
      <w:lvlText w:val=""/>
      <w:lvlJc w:val="left"/>
    </w:lvl>
    <w:lvl w:ilvl="6" w:tplc="AC3AB8BC">
      <w:start w:val="1"/>
      <w:numFmt w:val="decimal"/>
      <w:lvlText w:val=""/>
      <w:lvlJc w:val="left"/>
    </w:lvl>
    <w:lvl w:ilvl="7" w:tplc="87C4150A">
      <w:start w:val="1"/>
      <w:numFmt w:val="decimal"/>
      <w:lvlText w:val=""/>
      <w:lvlJc w:val="left"/>
    </w:lvl>
    <w:lvl w:ilvl="8" w:tplc="966C252A">
      <w:start w:val="1"/>
      <w:numFmt w:val="decimal"/>
      <w:lvlText w:val=""/>
      <w:lvlJc w:val="left"/>
    </w:lvl>
  </w:abstractNum>
  <w:abstractNum w:abstractNumId="19">
    <w:nsid w:val="4C1D43BC"/>
    <w:multiLevelType w:val="hybridMultilevel"/>
    <w:tmpl w:val="780AB67A"/>
    <w:lvl w:ilvl="0" w:tplc="DD549102">
      <w:start w:val="1"/>
      <w:numFmt w:val="bullet"/>
      <w:lvlText w:val="с"/>
      <w:lvlJc w:val="left"/>
    </w:lvl>
    <w:lvl w:ilvl="1" w:tplc="911AFCB8">
      <w:start w:val="1"/>
      <w:numFmt w:val="decimal"/>
      <w:lvlText w:val=""/>
      <w:lvlJc w:val="left"/>
    </w:lvl>
    <w:lvl w:ilvl="2" w:tplc="CD801D36">
      <w:start w:val="1"/>
      <w:numFmt w:val="decimal"/>
      <w:lvlText w:val=""/>
      <w:lvlJc w:val="left"/>
    </w:lvl>
    <w:lvl w:ilvl="3" w:tplc="04A20622">
      <w:start w:val="1"/>
      <w:numFmt w:val="decimal"/>
      <w:lvlText w:val=""/>
      <w:lvlJc w:val="left"/>
    </w:lvl>
    <w:lvl w:ilvl="4" w:tplc="BCA6D51E">
      <w:start w:val="1"/>
      <w:numFmt w:val="decimal"/>
      <w:lvlText w:val=""/>
      <w:lvlJc w:val="left"/>
    </w:lvl>
    <w:lvl w:ilvl="5" w:tplc="9BC20B68">
      <w:start w:val="1"/>
      <w:numFmt w:val="decimal"/>
      <w:lvlText w:val=""/>
      <w:lvlJc w:val="left"/>
    </w:lvl>
    <w:lvl w:ilvl="6" w:tplc="16F05EB8">
      <w:start w:val="1"/>
      <w:numFmt w:val="decimal"/>
      <w:lvlText w:val=""/>
      <w:lvlJc w:val="left"/>
    </w:lvl>
    <w:lvl w:ilvl="7" w:tplc="0CFA48FC">
      <w:start w:val="1"/>
      <w:numFmt w:val="decimal"/>
      <w:lvlText w:val=""/>
      <w:lvlJc w:val="left"/>
    </w:lvl>
    <w:lvl w:ilvl="8" w:tplc="5704C0E8">
      <w:start w:val="1"/>
      <w:numFmt w:val="decimal"/>
      <w:lvlText w:val=""/>
      <w:lvlJc w:val="left"/>
    </w:lvl>
  </w:abstractNum>
  <w:abstractNum w:abstractNumId="20">
    <w:nsid w:val="4D4E6B63"/>
    <w:multiLevelType w:val="hybridMultilevel"/>
    <w:tmpl w:val="F8740958"/>
    <w:lvl w:ilvl="0" w:tplc="E7F4394A">
      <w:start w:val="1"/>
      <w:numFmt w:val="decimal"/>
      <w:lvlText w:val="%1)"/>
      <w:lvlJc w:val="left"/>
    </w:lvl>
    <w:lvl w:ilvl="1" w:tplc="45A8A9A0">
      <w:start w:val="1"/>
      <w:numFmt w:val="decimal"/>
      <w:lvlText w:val=""/>
      <w:lvlJc w:val="left"/>
    </w:lvl>
    <w:lvl w:ilvl="2" w:tplc="FBDE1FCE">
      <w:start w:val="1"/>
      <w:numFmt w:val="decimal"/>
      <w:lvlText w:val=""/>
      <w:lvlJc w:val="left"/>
    </w:lvl>
    <w:lvl w:ilvl="3" w:tplc="AAD65ED2">
      <w:start w:val="1"/>
      <w:numFmt w:val="decimal"/>
      <w:lvlText w:val=""/>
      <w:lvlJc w:val="left"/>
    </w:lvl>
    <w:lvl w:ilvl="4" w:tplc="2DC2CDCA">
      <w:start w:val="1"/>
      <w:numFmt w:val="decimal"/>
      <w:lvlText w:val=""/>
      <w:lvlJc w:val="left"/>
    </w:lvl>
    <w:lvl w:ilvl="5" w:tplc="7780D02A">
      <w:start w:val="1"/>
      <w:numFmt w:val="decimal"/>
      <w:lvlText w:val=""/>
      <w:lvlJc w:val="left"/>
    </w:lvl>
    <w:lvl w:ilvl="6" w:tplc="6420A946">
      <w:start w:val="1"/>
      <w:numFmt w:val="decimal"/>
      <w:lvlText w:val=""/>
      <w:lvlJc w:val="left"/>
    </w:lvl>
    <w:lvl w:ilvl="7" w:tplc="550E9666">
      <w:start w:val="1"/>
      <w:numFmt w:val="decimal"/>
      <w:lvlText w:val=""/>
      <w:lvlJc w:val="left"/>
    </w:lvl>
    <w:lvl w:ilvl="8" w:tplc="4C003356">
      <w:start w:val="1"/>
      <w:numFmt w:val="decimal"/>
      <w:lvlText w:val=""/>
      <w:lvlJc w:val="left"/>
    </w:lvl>
  </w:abstractNum>
  <w:abstractNum w:abstractNumId="21">
    <w:nsid w:val="5193463C"/>
    <w:multiLevelType w:val="hybridMultilevel"/>
    <w:tmpl w:val="58C028DE"/>
    <w:lvl w:ilvl="0" w:tplc="5202A142">
      <w:start w:val="1"/>
      <w:numFmt w:val="bullet"/>
      <w:lvlText w:val="В"/>
      <w:lvlJc w:val="left"/>
    </w:lvl>
    <w:lvl w:ilvl="1" w:tplc="097669E6">
      <w:start w:val="1"/>
      <w:numFmt w:val="decimal"/>
      <w:lvlText w:val=""/>
      <w:lvlJc w:val="left"/>
    </w:lvl>
    <w:lvl w:ilvl="2" w:tplc="02C8EF50">
      <w:start w:val="1"/>
      <w:numFmt w:val="decimal"/>
      <w:lvlText w:val=""/>
      <w:lvlJc w:val="left"/>
    </w:lvl>
    <w:lvl w:ilvl="3" w:tplc="92DEF4F2">
      <w:start w:val="1"/>
      <w:numFmt w:val="decimal"/>
      <w:lvlText w:val=""/>
      <w:lvlJc w:val="left"/>
    </w:lvl>
    <w:lvl w:ilvl="4" w:tplc="7ABC01C0">
      <w:start w:val="1"/>
      <w:numFmt w:val="decimal"/>
      <w:lvlText w:val=""/>
      <w:lvlJc w:val="left"/>
    </w:lvl>
    <w:lvl w:ilvl="5" w:tplc="9CD05AB6">
      <w:start w:val="1"/>
      <w:numFmt w:val="decimal"/>
      <w:lvlText w:val=""/>
      <w:lvlJc w:val="left"/>
    </w:lvl>
    <w:lvl w:ilvl="6" w:tplc="806888B6">
      <w:start w:val="1"/>
      <w:numFmt w:val="decimal"/>
      <w:lvlText w:val=""/>
      <w:lvlJc w:val="left"/>
    </w:lvl>
    <w:lvl w:ilvl="7" w:tplc="32C07BE6">
      <w:start w:val="1"/>
      <w:numFmt w:val="decimal"/>
      <w:lvlText w:val=""/>
      <w:lvlJc w:val="left"/>
    </w:lvl>
    <w:lvl w:ilvl="8" w:tplc="A73C4DF6">
      <w:start w:val="1"/>
      <w:numFmt w:val="decimal"/>
      <w:lvlText w:val=""/>
      <w:lvlJc w:val="left"/>
    </w:lvl>
  </w:abstractNum>
  <w:abstractNum w:abstractNumId="22">
    <w:nsid w:val="55F26006"/>
    <w:multiLevelType w:val="hybridMultilevel"/>
    <w:tmpl w:val="3D4A914E"/>
    <w:lvl w:ilvl="0" w:tplc="F53C89D6">
      <w:start w:val="1"/>
      <w:numFmt w:val="bullet"/>
      <w:lvlText w:val="В"/>
      <w:lvlJc w:val="left"/>
    </w:lvl>
    <w:lvl w:ilvl="1" w:tplc="4B94C3EA">
      <w:start w:val="1"/>
      <w:numFmt w:val="decimal"/>
      <w:lvlText w:val=""/>
      <w:lvlJc w:val="left"/>
    </w:lvl>
    <w:lvl w:ilvl="2" w:tplc="616496DE">
      <w:start w:val="1"/>
      <w:numFmt w:val="decimal"/>
      <w:lvlText w:val=""/>
      <w:lvlJc w:val="left"/>
    </w:lvl>
    <w:lvl w:ilvl="3" w:tplc="41F0DEC6">
      <w:start w:val="1"/>
      <w:numFmt w:val="decimal"/>
      <w:lvlText w:val=""/>
      <w:lvlJc w:val="left"/>
    </w:lvl>
    <w:lvl w:ilvl="4" w:tplc="EA0ED55C">
      <w:start w:val="1"/>
      <w:numFmt w:val="decimal"/>
      <w:lvlText w:val=""/>
      <w:lvlJc w:val="left"/>
    </w:lvl>
    <w:lvl w:ilvl="5" w:tplc="D97853B0">
      <w:start w:val="1"/>
      <w:numFmt w:val="decimal"/>
      <w:lvlText w:val=""/>
      <w:lvlJc w:val="left"/>
    </w:lvl>
    <w:lvl w:ilvl="6" w:tplc="F65E0B4A">
      <w:start w:val="1"/>
      <w:numFmt w:val="decimal"/>
      <w:lvlText w:val=""/>
      <w:lvlJc w:val="left"/>
    </w:lvl>
    <w:lvl w:ilvl="7" w:tplc="7830583C">
      <w:start w:val="1"/>
      <w:numFmt w:val="decimal"/>
      <w:lvlText w:val=""/>
      <w:lvlJc w:val="left"/>
    </w:lvl>
    <w:lvl w:ilvl="8" w:tplc="73B461B6">
      <w:start w:val="1"/>
      <w:numFmt w:val="decimal"/>
      <w:lvlText w:val=""/>
      <w:lvlJc w:val="left"/>
    </w:lvl>
  </w:abstractNum>
  <w:abstractNum w:abstractNumId="23">
    <w:nsid w:val="566D6E8A"/>
    <w:multiLevelType w:val="hybridMultilevel"/>
    <w:tmpl w:val="FACC1B6C"/>
    <w:lvl w:ilvl="0" w:tplc="667C38EC">
      <w:start w:val="1"/>
      <w:numFmt w:val="decimal"/>
      <w:lvlText w:val="%1."/>
      <w:lvlJc w:val="left"/>
    </w:lvl>
    <w:lvl w:ilvl="1" w:tplc="28C8D4B0">
      <w:start w:val="1"/>
      <w:numFmt w:val="decimal"/>
      <w:lvlText w:val=""/>
      <w:lvlJc w:val="left"/>
    </w:lvl>
    <w:lvl w:ilvl="2" w:tplc="1C76255E">
      <w:start w:val="1"/>
      <w:numFmt w:val="decimal"/>
      <w:lvlText w:val=""/>
      <w:lvlJc w:val="left"/>
    </w:lvl>
    <w:lvl w:ilvl="3" w:tplc="DB06F78C">
      <w:start w:val="1"/>
      <w:numFmt w:val="decimal"/>
      <w:lvlText w:val=""/>
      <w:lvlJc w:val="left"/>
    </w:lvl>
    <w:lvl w:ilvl="4" w:tplc="7C1CA0AE">
      <w:start w:val="1"/>
      <w:numFmt w:val="decimal"/>
      <w:lvlText w:val=""/>
      <w:lvlJc w:val="left"/>
    </w:lvl>
    <w:lvl w:ilvl="5" w:tplc="A4BC2D88">
      <w:start w:val="1"/>
      <w:numFmt w:val="decimal"/>
      <w:lvlText w:val=""/>
      <w:lvlJc w:val="left"/>
    </w:lvl>
    <w:lvl w:ilvl="6" w:tplc="43244AC8">
      <w:start w:val="1"/>
      <w:numFmt w:val="decimal"/>
      <w:lvlText w:val=""/>
      <w:lvlJc w:val="left"/>
    </w:lvl>
    <w:lvl w:ilvl="7" w:tplc="6862DDF0">
      <w:start w:val="1"/>
      <w:numFmt w:val="decimal"/>
      <w:lvlText w:val=""/>
      <w:lvlJc w:val="left"/>
    </w:lvl>
    <w:lvl w:ilvl="8" w:tplc="BA829294">
      <w:start w:val="1"/>
      <w:numFmt w:val="decimal"/>
      <w:lvlText w:val=""/>
      <w:lvlJc w:val="left"/>
    </w:lvl>
  </w:abstractNum>
  <w:abstractNum w:abstractNumId="24">
    <w:nsid w:val="5BAF1C25"/>
    <w:multiLevelType w:val="hybridMultilevel"/>
    <w:tmpl w:val="F4BEE44A"/>
    <w:lvl w:ilvl="0" w:tplc="AA004990">
      <w:start w:val="1"/>
      <w:numFmt w:val="decimal"/>
      <w:lvlText w:val="%1."/>
      <w:lvlJc w:val="left"/>
      <w:pPr>
        <w:ind w:left="1080" w:hanging="360"/>
      </w:pPr>
      <w:rPr>
        <w:rFonts w:hint="default"/>
      </w:rPr>
    </w:lvl>
    <w:lvl w:ilvl="1" w:tplc="9E06D9D4">
      <w:start w:val="1"/>
      <w:numFmt w:val="lowerLetter"/>
      <w:lvlText w:val="%2."/>
      <w:lvlJc w:val="left"/>
      <w:pPr>
        <w:ind w:left="1800" w:hanging="360"/>
      </w:pPr>
    </w:lvl>
    <w:lvl w:ilvl="2" w:tplc="474C8590">
      <w:start w:val="1"/>
      <w:numFmt w:val="lowerRoman"/>
      <w:lvlText w:val="%3."/>
      <w:lvlJc w:val="right"/>
      <w:pPr>
        <w:ind w:left="2520" w:hanging="180"/>
      </w:pPr>
    </w:lvl>
    <w:lvl w:ilvl="3" w:tplc="89F27D9E">
      <w:start w:val="1"/>
      <w:numFmt w:val="decimal"/>
      <w:lvlText w:val="%4."/>
      <w:lvlJc w:val="left"/>
      <w:pPr>
        <w:ind w:left="3240" w:hanging="360"/>
      </w:pPr>
    </w:lvl>
    <w:lvl w:ilvl="4" w:tplc="9536AE22">
      <w:start w:val="1"/>
      <w:numFmt w:val="lowerLetter"/>
      <w:lvlText w:val="%5."/>
      <w:lvlJc w:val="left"/>
      <w:pPr>
        <w:ind w:left="3960" w:hanging="360"/>
      </w:pPr>
    </w:lvl>
    <w:lvl w:ilvl="5" w:tplc="E242AEB6">
      <w:start w:val="1"/>
      <w:numFmt w:val="lowerRoman"/>
      <w:lvlText w:val="%6."/>
      <w:lvlJc w:val="right"/>
      <w:pPr>
        <w:ind w:left="4680" w:hanging="180"/>
      </w:pPr>
    </w:lvl>
    <w:lvl w:ilvl="6" w:tplc="21B6BEC2">
      <w:start w:val="1"/>
      <w:numFmt w:val="decimal"/>
      <w:lvlText w:val="%7."/>
      <w:lvlJc w:val="left"/>
      <w:pPr>
        <w:ind w:left="5400" w:hanging="360"/>
      </w:pPr>
    </w:lvl>
    <w:lvl w:ilvl="7" w:tplc="CACCA5A6">
      <w:start w:val="1"/>
      <w:numFmt w:val="lowerLetter"/>
      <w:lvlText w:val="%8."/>
      <w:lvlJc w:val="left"/>
      <w:pPr>
        <w:ind w:left="6120" w:hanging="360"/>
      </w:pPr>
    </w:lvl>
    <w:lvl w:ilvl="8" w:tplc="7B48F4B0">
      <w:start w:val="1"/>
      <w:numFmt w:val="lowerRoman"/>
      <w:lvlText w:val="%9."/>
      <w:lvlJc w:val="right"/>
      <w:pPr>
        <w:ind w:left="6840" w:hanging="180"/>
      </w:pPr>
    </w:lvl>
  </w:abstractNum>
  <w:abstractNum w:abstractNumId="25">
    <w:nsid w:val="5D194923"/>
    <w:multiLevelType w:val="hybridMultilevel"/>
    <w:tmpl w:val="F62EC5E8"/>
    <w:lvl w:ilvl="0" w:tplc="0CC4011E">
      <w:start w:val="4"/>
      <w:numFmt w:val="decimal"/>
      <w:lvlText w:val="%1."/>
      <w:lvlJc w:val="left"/>
    </w:lvl>
    <w:lvl w:ilvl="1" w:tplc="3C18B7B0">
      <w:start w:val="1"/>
      <w:numFmt w:val="decimal"/>
      <w:lvlText w:val=""/>
      <w:lvlJc w:val="left"/>
    </w:lvl>
    <w:lvl w:ilvl="2" w:tplc="87FEB56A">
      <w:start w:val="1"/>
      <w:numFmt w:val="decimal"/>
      <w:lvlText w:val=""/>
      <w:lvlJc w:val="left"/>
    </w:lvl>
    <w:lvl w:ilvl="3" w:tplc="59C07612">
      <w:start w:val="1"/>
      <w:numFmt w:val="decimal"/>
      <w:lvlText w:val=""/>
      <w:lvlJc w:val="left"/>
    </w:lvl>
    <w:lvl w:ilvl="4" w:tplc="2690CD36">
      <w:start w:val="1"/>
      <w:numFmt w:val="decimal"/>
      <w:lvlText w:val=""/>
      <w:lvlJc w:val="left"/>
    </w:lvl>
    <w:lvl w:ilvl="5" w:tplc="45A67C42">
      <w:start w:val="1"/>
      <w:numFmt w:val="decimal"/>
      <w:lvlText w:val=""/>
      <w:lvlJc w:val="left"/>
    </w:lvl>
    <w:lvl w:ilvl="6" w:tplc="82C2C526">
      <w:start w:val="1"/>
      <w:numFmt w:val="decimal"/>
      <w:lvlText w:val=""/>
      <w:lvlJc w:val="left"/>
    </w:lvl>
    <w:lvl w:ilvl="7" w:tplc="CFCEC0E8">
      <w:start w:val="1"/>
      <w:numFmt w:val="decimal"/>
      <w:lvlText w:val=""/>
      <w:lvlJc w:val="left"/>
    </w:lvl>
    <w:lvl w:ilvl="8" w:tplc="FF16A232">
      <w:start w:val="1"/>
      <w:numFmt w:val="decimal"/>
      <w:lvlText w:val=""/>
      <w:lvlJc w:val="left"/>
    </w:lvl>
  </w:abstractNum>
  <w:abstractNum w:abstractNumId="26">
    <w:nsid w:val="60B13B26"/>
    <w:multiLevelType w:val="hybridMultilevel"/>
    <w:tmpl w:val="D9C4ED20"/>
    <w:lvl w:ilvl="0" w:tplc="63D0A960">
      <w:start w:val="11"/>
      <w:numFmt w:val="decimal"/>
      <w:lvlText w:val="%1)"/>
      <w:lvlJc w:val="left"/>
    </w:lvl>
    <w:lvl w:ilvl="1" w:tplc="533A5616">
      <w:start w:val="1"/>
      <w:numFmt w:val="decimal"/>
      <w:lvlText w:val=""/>
      <w:lvlJc w:val="left"/>
    </w:lvl>
    <w:lvl w:ilvl="2" w:tplc="115AF2D2">
      <w:start w:val="1"/>
      <w:numFmt w:val="decimal"/>
      <w:lvlText w:val=""/>
      <w:lvlJc w:val="left"/>
    </w:lvl>
    <w:lvl w:ilvl="3" w:tplc="E3C4621E">
      <w:start w:val="1"/>
      <w:numFmt w:val="decimal"/>
      <w:lvlText w:val=""/>
      <w:lvlJc w:val="left"/>
    </w:lvl>
    <w:lvl w:ilvl="4" w:tplc="94702044">
      <w:start w:val="1"/>
      <w:numFmt w:val="decimal"/>
      <w:lvlText w:val=""/>
      <w:lvlJc w:val="left"/>
    </w:lvl>
    <w:lvl w:ilvl="5" w:tplc="490E3148">
      <w:start w:val="1"/>
      <w:numFmt w:val="decimal"/>
      <w:lvlText w:val=""/>
      <w:lvlJc w:val="left"/>
    </w:lvl>
    <w:lvl w:ilvl="6" w:tplc="0CCE9ED2">
      <w:start w:val="1"/>
      <w:numFmt w:val="decimal"/>
      <w:lvlText w:val=""/>
      <w:lvlJc w:val="left"/>
    </w:lvl>
    <w:lvl w:ilvl="7" w:tplc="546E5E78">
      <w:start w:val="1"/>
      <w:numFmt w:val="decimal"/>
      <w:lvlText w:val=""/>
      <w:lvlJc w:val="left"/>
    </w:lvl>
    <w:lvl w:ilvl="8" w:tplc="A22025D0">
      <w:start w:val="1"/>
      <w:numFmt w:val="decimal"/>
      <w:lvlText w:val=""/>
      <w:lvlJc w:val="left"/>
    </w:lvl>
  </w:abstractNum>
  <w:abstractNum w:abstractNumId="27">
    <w:nsid w:val="62036058"/>
    <w:multiLevelType w:val="hybridMultilevel"/>
    <w:tmpl w:val="9572C7DE"/>
    <w:lvl w:ilvl="0" w:tplc="1C6CDC1E">
      <w:start w:val="1"/>
      <w:numFmt w:val="bullet"/>
      <w:lvlText w:val="В"/>
      <w:lvlJc w:val="left"/>
    </w:lvl>
    <w:lvl w:ilvl="1" w:tplc="0004EC2E">
      <w:start w:val="1"/>
      <w:numFmt w:val="decimal"/>
      <w:lvlText w:val=""/>
      <w:lvlJc w:val="left"/>
    </w:lvl>
    <w:lvl w:ilvl="2" w:tplc="567ADE7C">
      <w:start w:val="1"/>
      <w:numFmt w:val="decimal"/>
      <w:lvlText w:val=""/>
      <w:lvlJc w:val="left"/>
    </w:lvl>
    <w:lvl w:ilvl="3" w:tplc="FA32F4C0">
      <w:start w:val="1"/>
      <w:numFmt w:val="decimal"/>
      <w:lvlText w:val=""/>
      <w:lvlJc w:val="left"/>
    </w:lvl>
    <w:lvl w:ilvl="4" w:tplc="1A06CEA4">
      <w:start w:val="1"/>
      <w:numFmt w:val="decimal"/>
      <w:lvlText w:val=""/>
      <w:lvlJc w:val="left"/>
    </w:lvl>
    <w:lvl w:ilvl="5" w:tplc="16A28956">
      <w:start w:val="1"/>
      <w:numFmt w:val="decimal"/>
      <w:lvlText w:val=""/>
      <w:lvlJc w:val="left"/>
    </w:lvl>
    <w:lvl w:ilvl="6" w:tplc="242027CE">
      <w:start w:val="1"/>
      <w:numFmt w:val="decimal"/>
      <w:lvlText w:val=""/>
      <w:lvlJc w:val="left"/>
    </w:lvl>
    <w:lvl w:ilvl="7" w:tplc="8BF4B4F2">
      <w:start w:val="1"/>
      <w:numFmt w:val="decimal"/>
      <w:lvlText w:val=""/>
      <w:lvlJc w:val="left"/>
    </w:lvl>
    <w:lvl w:ilvl="8" w:tplc="41E2EE7C">
      <w:start w:val="1"/>
      <w:numFmt w:val="decimal"/>
      <w:lvlText w:val=""/>
      <w:lvlJc w:val="left"/>
    </w:lvl>
  </w:abstractNum>
  <w:abstractNum w:abstractNumId="28">
    <w:nsid w:val="62354AD8"/>
    <w:multiLevelType w:val="hybridMultilevel"/>
    <w:tmpl w:val="2410E59E"/>
    <w:lvl w:ilvl="0" w:tplc="758C0D18">
      <w:start w:val="1"/>
      <w:numFmt w:val="bullet"/>
      <w:lvlText w:val="-"/>
      <w:lvlJc w:val="left"/>
    </w:lvl>
    <w:lvl w:ilvl="1" w:tplc="9154AC84">
      <w:start w:val="1"/>
      <w:numFmt w:val="decimal"/>
      <w:lvlText w:val=""/>
      <w:lvlJc w:val="left"/>
    </w:lvl>
    <w:lvl w:ilvl="2" w:tplc="F174B0A8">
      <w:start w:val="1"/>
      <w:numFmt w:val="decimal"/>
      <w:lvlText w:val=""/>
      <w:lvlJc w:val="left"/>
    </w:lvl>
    <w:lvl w:ilvl="3" w:tplc="C388CA6C">
      <w:start w:val="1"/>
      <w:numFmt w:val="decimal"/>
      <w:lvlText w:val=""/>
      <w:lvlJc w:val="left"/>
    </w:lvl>
    <w:lvl w:ilvl="4" w:tplc="45F428A6">
      <w:start w:val="1"/>
      <w:numFmt w:val="decimal"/>
      <w:lvlText w:val=""/>
      <w:lvlJc w:val="left"/>
    </w:lvl>
    <w:lvl w:ilvl="5" w:tplc="B83C588E">
      <w:start w:val="1"/>
      <w:numFmt w:val="decimal"/>
      <w:lvlText w:val=""/>
      <w:lvlJc w:val="left"/>
    </w:lvl>
    <w:lvl w:ilvl="6" w:tplc="D56ACF66">
      <w:start w:val="1"/>
      <w:numFmt w:val="decimal"/>
      <w:lvlText w:val=""/>
      <w:lvlJc w:val="left"/>
    </w:lvl>
    <w:lvl w:ilvl="7" w:tplc="16D44B18">
      <w:start w:val="1"/>
      <w:numFmt w:val="decimal"/>
      <w:lvlText w:val=""/>
      <w:lvlJc w:val="left"/>
    </w:lvl>
    <w:lvl w:ilvl="8" w:tplc="3B520964">
      <w:start w:val="1"/>
      <w:numFmt w:val="decimal"/>
      <w:lvlText w:val=""/>
      <w:lvlJc w:val="left"/>
    </w:lvl>
  </w:abstractNum>
  <w:abstractNum w:abstractNumId="29">
    <w:nsid w:val="63893C25"/>
    <w:multiLevelType w:val="hybridMultilevel"/>
    <w:tmpl w:val="2A22C8F2"/>
    <w:lvl w:ilvl="0" w:tplc="7CBA538C">
      <w:start w:val="1"/>
      <w:numFmt w:val="decimal"/>
      <w:lvlText w:val="%1)"/>
      <w:lvlJc w:val="left"/>
    </w:lvl>
    <w:lvl w:ilvl="1" w:tplc="719A9308">
      <w:start w:val="1"/>
      <w:numFmt w:val="decimal"/>
      <w:lvlText w:val=""/>
      <w:lvlJc w:val="left"/>
    </w:lvl>
    <w:lvl w:ilvl="2" w:tplc="038C6F30">
      <w:start w:val="1"/>
      <w:numFmt w:val="decimal"/>
      <w:lvlText w:val=""/>
      <w:lvlJc w:val="left"/>
    </w:lvl>
    <w:lvl w:ilvl="3" w:tplc="17B25460">
      <w:start w:val="1"/>
      <w:numFmt w:val="decimal"/>
      <w:lvlText w:val=""/>
      <w:lvlJc w:val="left"/>
    </w:lvl>
    <w:lvl w:ilvl="4" w:tplc="6D98EE10">
      <w:start w:val="1"/>
      <w:numFmt w:val="decimal"/>
      <w:lvlText w:val=""/>
      <w:lvlJc w:val="left"/>
    </w:lvl>
    <w:lvl w:ilvl="5" w:tplc="8C24DD94">
      <w:start w:val="1"/>
      <w:numFmt w:val="decimal"/>
      <w:lvlText w:val=""/>
      <w:lvlJc w:val="left"/>
    </w:lvl>
    <w:lvl w:ilvl="6" w:tplc="156C2446">
      <w:start w:val="1"/>
      <w:numFmt w:val="decimal"/>
      <w:lvlText w:val=""/>
      <w:lvlJc w:val="left"/>
    </w:lvl>
    <w:lvl w:ilvl="7" w:tplc="E0000CE2">
      <w:start w:val="1"/>
      <w:numFmt w:val="decimal"/>
      <w:lvlText w:val=""/>
      <w:lvlJc w:val="left"/>
    </w:lvl>
    <w:lvl w:ilvl="8" w:tplc="83421C9C">
      <w:start w:val="1"/>
      <w:numFmt w:val="decimal"/>
      <w:lvlText w:val=""/>
      <w:lvlJc w:val="left"/>
    </w:lvl>
  </w:abstractNum>
  <w:abstractNum w:abstractNumId="30">
    <w:nsid w:val="68001904"/>
    <w:multiLevelType w:val="hybridMultilevel"/>
    <w:tmpl w:val="AE4E6908"/>
    <w:lvl w:ilvl="0" w:tplc="DBA61EDC">
      <w:start w:val="1"/>
      <w:numFmt w:val="bullet"/>
      <w:lvlText w:val="В"/>
      <w:lvlJc w:val="left"/>
    </w:lvl>
    <w:lvl w:ilvl="1" w:tplc="35B83C5E">
      <w:start w:val="1"/>
      <w:numFmt w:val="decimal"/>
      <w:lvlText w:val=""/>
      <w:lvlJc w:val="left"/>
    </w:lvl>
    <w:lvl w:ilvl="2" w:tplc="2C42267E">
      <w:start w:val="1"/>
      <w:numFmt w:val="decimal"/>
      <w:lvlText w:val=""/>
      <w:lvlJc w:val="left"/>
    </w:lvl>
    <w:lvl w:ilvl="3" w:tplc="1D14DF56">
      <w:start w:val="1"/>
      <w:numFmt w:val="decimal"/>
      <w:lvlText w:val=""/>
      <w:lvlJc w:val="left"/>
    </w:lvl>
    <w:lvl w:ilvl="4" w:tplc="8E82B80C">
      <w:start w:val="1"/>
      <w:numFmt w:val="decimal"/>
      <w:lvlText w:val=""/>
      <w:lvlJc w:val="left"/>
    </w:lvl>
    <w:lvl w:ilvl="5" w:tplc="42A2927E">
      <w:start w:val="1"/>
      <w:numFmt w:val="decimal"/>
      <w:lvlText w:val=""/>
      <w:lvlJc w:val="left"/>
    </w:lvl>
    <w:lvl w:ilvl="6" w:tplc="6A804DD4">
      <w:start w:val="1"/>
      <w:numFmt w:val="decimal"/>
      <w:lvlText w:val=""/>
      <w:lvlJc w:val="left"/>
    </w:lvl>
    <w:lvl w:ilvl="7" w:tplc="1F5427C2">
      <w:start w:val="1"/>
      <w:numFmt w:val="decimal"/>
      <w:lvlText w:val=""/>
      <w:lvlJc w:val="left"/>
    </w:lvl>
    <w:lvl w:ilvl="8" w:tplc="9738E766">
      <w:start w:val="1"/>
      <w:numFmt w:val="decimal"/>
      <w:lvlText w:val=""/>
      <w:lvlJc w:val="left"/>
    </w:lvl>
  </w:abstractNum>
  <w:abstractNum w:abstractNumId="31">
    <w:nsid w:val="68B37B27"/>
    <w:multiLevelType w:val="hybridMultilevel"/>
    <w:tmpl w:val="A336F462"/>
    <w:lvl w:ilvl="0" w:tplc="F726EF98">
      <w:start w:val="1"/>
      <w:numFmt w:val="decimal"/>
      <w:lvlText w:val="%1."/>
      <w:lvlJc w:val="left"/>
    </w:lvl>
    <w:lvl w:ilvl="1" w:tplc="46D6E21A">
      <w:start w:val="1"/>
      <w:numFmt w:val="decimal"/>
      <w:lvlText w:val=""/>
      <w:lvlJc w:val="left"/>
    </w:lvl>
    <w:lvl w:ilvl="2" w:tplc="BD38809C">
      <w:start w:val="1"/>
      <w:numFmt w:val="decimal"/>
      <w:lvlText w:val=""/>
      <w:lvlJc w:val="left"/>
    </w:lvl>
    <w:lvl w:ilvl="3" w:tplc="74F691BC">
      <w:start w:val="1"/>
      <w:numFmt w:val="decimal"/>
      <w:lvlText w:val=""/>
      <w:lvlJc w:val="left"/>
    </w:lvl>
    <w:lvl w:ilvl="4" w:tplc="64602A74">
      <w:start w:val="1"/>
      <w:numFmt w:val="decimal"/>
      <w:lvlText w:val=""/>
      <w:lvlJc w:val="left"/>
    </w:lvl>
    <w:lvl w:ilvl="5" w:tplc="FD0C82CC">
      <w:start w:val="1"/>
      <w:numFmt w:val="decimal"/>
      <w:lvlText w:val=""/>
      <w:lvlJc w:val="left"/>
    </w:lvl>
    <w:lvl w:ilvl="6" w:tplc="2A70505C">
      <w:start w:val="1"/>
      <w:numFmt w:val="decimal"/>
      <w:lvlText w:val=""/>
      <w:lvlJc w:val="left"/>
    </w:lvl>
    <w:lvl w:ilvl="7" w:tplc="2B584E34">
      <w:start w:val="1"/>
      <w:numFmt w:val="decimal"/>
      <w:lvlText w:val=""/>
      <w:lvlJc w:val="left"/>
    </w:lvl>
    <w:lvl w:ilvl="8" w:tplc="8C90F266">
      <w:start w:val="1"/>
      <w:numFmt w:val="decimal"/>
      <w:lvlText w:val=""/>
      <w:lvlJc w:val="left"/>
    </w:lvl>
  </w:abstractNum>
  <w:abstractNum w:abstractNumId="32">
    <w:nsid w:val="68DD258E"/>
    <w:multiLevelType w:val="hybridMultilevel"/>
    <w:tmpl w:val="F834819A"/>
    <w:lvl w:ilvl="0" w:tplc="8AB4A194">
      <w:start w:val="1"/>
      <w:numFmt w:val="bullet"/>
      <w:lvlText w:val="в"/>
      <w:lvlJc w:val="left"/>
    </w:lvl>
    <w:lvl w:ilvl="1" w:tplc="41E8EDD4">
      <w:start w:val="1"/>
      <w:numFmt w:val="decimal"/>
      <w:lvlText w:val=""/>
      <w:lvlJc w:val="left"/>
    </w:lvl>
    <w:lvl w:ilvl="2" w:tplc="66FEB324">
      <w:start w:val="1"/>
      <w:numFmt w:val="decimal"/>
      <w:lvlText w:val=""/>
      <w:lvlJc w:val="left"/>
    </w:lvl>
    <w:lvl w:ilvl="3" w:tplc="E526682A">
      <w:start w:val="1"/>
      <w:numFmt w:val="decimal"/>
      <w:lvlText w:val=""/>
      <w:lvlJc w:val="left"/>
    </w:lvl>
    <w:lvl w:ilvl="4" w:tplc="6DA6DB76">
      <w:start w:val="1"/>
      <w:numFmt w:val="decimal"/>
      <w:lvlText w:val=""/>
      <w:lvlJc w:val="left"/>
    </w:lvl>
    <w:lvl w:ilvl="5" w:tplc="B6FA31F0">
      <w:start w:val="1"/>
      <w:numFmt w:val="decimal"/>
      <w:lvlText w:val=""/>
      <w:lvlJc w:val="left"/>
    </w:lvl>
    <w:lvl w:ilvl="6" w:tplc="2EC20E8E">
      <w:start w:val="1"/>
      <w:numFmt w:val="decimal"/>
      <w:lvlText w:val=""/>
      <w:lvlJc w:val="left"/>
    </w:lvl>
    <w:lvl w:ilvl="7" w:tplc="D46CB5C0">
      <w:start w:val="1"/>
      <w:numFmt w:val="decimal"/>
      <w:lvlText w:val=""/>
      <w:lvlJc w:val="left"/>
    </w:lvl>
    <w:lvl w:ilvl="8" w:tplc="29EA4E92">
      <w:start w:val="1"/>
      <w:numFmt w:val="decimal"/>
      <w:lvlText w:val=""/>
      <w:lvlJc w:val="left"/>
    </w:lvl>
  </w:abstractNum>
  <w:abstractNum w:abstractNumId="33">
    <w:nsid w:val="69551D7D"/>
    <w:multiLevelType w:val="hybridMultilevel"/>
    <w:tmpl w:val="0A3615F0"/>
    <w:lvl w:ilvl="0" w:tplc="04DA6D90">
      <w:start w:val="2"/>
      <w:numFmt w:val="decimal"/>
      <w:lvlText w:val="%1)"/>
      <w:lvlJc w:val="left"/>
    </w:lvl>
    <w:lvl w:ilvl="1" w:tplc="A3E6557C">
      <w:start w:val="1"/>
      <w:numFmt w:val="decimal"/>
      <w:lvlText w:val=""/>
      <w:lvlJc w:val="left"/>
    </w:lvl>
    <w:lvl w:ilvl="2" w:tplc="DFDEDDA4">
      <w:start w:val="1"/>
      <w:numFmt w:val="decimal"/>
      <w:lvlText w:val=""/>
      <w:lvlJc w:val="left"/>
    </w:lvl>
    <w:lvl w:ilvl="3" w:tplc="685889AE">
      <w:start w:val="1"/>
      <w:numFmt w:val="decimal"/>
      <w:lvlText w:val=""/>
      <w:lvlJc w:val="left"/>
    </w:lvl>
    <w:lvl w:ilvl="4" w:tplc="826E3736">
      <w:start w:val="1"/>
      <w:numFmt w:val="decimal"/>
      <w:lvlText w:val=""/>
      <w:lvlJc w:val="left"/>
    </w:lvl>
    <w:lvl w:ilvl="5" w:tplc="9B7C7286">
      <w:start w:val="1"/>
      <w:numFmt w:val="decimal"/>
      <w:lvlText w:val=""/>
      <w:lvlJc w:val="left"/>
    </w:lvl>
    <w:lvl w:ilvl="6" w:tplc="F2901562">
      <w:start w:val="1"/>
      <w:numFmt w:val="decimal"/>
      <w:lvlText w:val=""/>
      <w:lvlJc w:val="left"/>
    </w:lvl>
    <w:lvl w:ilvl="7" w:tplc="A4469F4A">
      <w:start w:val="1"/>
      <w:numFmt w:val="decimal"/>
      <w:lvlText w:val=""/>
      <w:lvlJc w:val="left"/>
    </w:lvl>
    <w:lvl w:ilvl="8" w:tplc="82C67FC6">
      <w:start w:val="1"/>
      <w:numFmt w:val="decimal"/>
      <w:lvlText w:val=""/>
      <w:lvlJc w:val="left"/>
    </w:lvl>
  </w:abstractNum>
  <w:abstractNum w:abstractNumId="34">
    <w:nsid w:val="6AA455E8"/>
    <w:multiLevelType w:val="hybridMultilevel"/>
    <w:tmpl w:val="F7C62DA4"/>
    <w:lvl w:ilvl="0" w:tplc="75EC8374">
      <w:start w:val="1"/>
      <w:numFmt w:val="bullet"/>
      <w:lvlText w:val="-"/>
      <w:lvlJc w:val="left"/>
    </w:lvl>
    <w:lvl w:ilvl="1" w:tplc="60AC16C0">
      <w:start w:val="1"/>
      <w:numFmt w:val="decimal"/>
      <w:lvlText w:val=""/>
      <w:lvlJc w:val="left"/>
    </w:lvl>
    <w:lvl w:ilvl="2" w:tplc="2E2CBF98">
      <w:start w:val="1"/>
      <w:numFmt w:val="decimal"/>
      <w:lvlText w:val=""/>
      <w:lvlJc w:val="left"/>
    </w:lvl>
    <w:lvl w:ilvl="3" w:tplc="9C6C82D4">
      <w:start w:val="1"/>
      <w:numFmt w:val="decimal"/>
      <w:lvlText w:val=""/>
      <w:lvlJc w:val="left"/>
    </w:lvl>
    <w:lvl w:ilvl="4" w:tplc="934E8D80">
      <w:start w:val="1"/>
      <w:numFmt w:val="decimal"/>
      <w:lvlText w:val=""/>
      <w:lvlJc w:val="left"/>
    </w:lvl>
    <w:lvl w:ilvl="5" w:tplc="C97E7068">
      <w:start w:val="1"/>
      <w:numFmt w:val="decimal"/>
      <w:lvlText w:val=""/>
      <w:lvlJc w:val="left"/>
    </w:lvl>
    <w:lvl w:ilvl="6" w:tplc="BC7A25EE">
      <w:start w:val="1"/>
      <w:numFmt w:val="decimal"/>
      <w:lvlText w:val=""/>
      <w:lvlJc w:val="left"/>
    </w:lvl>
    <w:lvl w:ilvl="7" w:tplc="79D69CA2">
      <w:start w:val="1"/>
      <w:numFmt w:val="decimal"/>
      <w:lvlText w:val=""/>
      <w:lvlJc w:val="left"/>
    </w:lvl>
    <w:lvl w:ilvl="8" w:tplc="852C6AA0">
      <w:start w:val="1"/>
      <w:numFmt w:val="decimal"/>
      <w:lvlText w:val=""/>
      <w:lvlJc w:val="left"/>
    </w:lvl>
  </w:abstractNum>
  <w:abstractNum w:abstractNumId="35">
    <w:nsid w:val="6E405C91"/>
    <w:multiLevelType w:val="hybridMultilevel"/>
    <w:tmpl w:val="DCF43B7A"/>
    <w:lvl w:ilvl="0" w:tplc="3CCA7434">
      <w:start w:val="1"/>
      <w:numFmt w:val="bullet"/>
      <w:lvlText w:val="-"/>
      <w:lvlJc w:val="left"/>
    </w:lvl>
    <w:lvl w:ilvl="1" w:tplc="829E4680">
      <w:start w:val="1"/>
      <w:numFmt w:val="decimal"/>
      <w:lvlText w:val=""/>
      <w:lvlJc w:val="left"/>
    </w:lvl>
    <w:lvl w:ilvl="2" w:tplc="27F441DC">
      <w:start w:val="1"/>
      <w:numFmt w:val="decimal"/>
      <w:lvlText w:val=""/>
      <w:lvlJc w:val="left"/>
    </w:lvl>
    <w:lvl w:ilvl="3" w:tplc="094CF244">
      <w:start w:val="1"/>
      <w:numFmt w:val="decimal"/>
      <w:lvlText w:val=""/>
      <w:lvlJc w:val="left"/>
    </w:lvl>
    <w:lvl w:ilvl="4" w:tplc="C4F6CA88">
      <w:start w:val="1"/>
      <w:numFmt w:val="decimal"/>
      <w:lvlText w:val=""/>
      <w:lvlJc w:val="left"/>
    </w:lvl>
    <w:lvl w:ilvl="5" w:tplc="71AC5EE8">
      <w:start w:val="1"/>
      <w:numFmt w:val="decimal"/>
      <w:lvlText w:val=""/>
      <w:lvlJc w:val="left"/>
    </w:lvl>
    <w:lvl w:ilvl="6" w:tplc="82EC1E7C">
      <w:start w:val="1"/>
      <w:numFmt w:val="decimal"/>
      <w:lvlText w:val=""/>
      <w:lvlJc w:val="left"/>
    </w:lvl>
    <w:lvl w:ilvl="7" w:tplc="E670D6C4">
      <w:start w:val="1"/>
      <w:numFmt w:val="decimal"/>
      <w:lvlText w:val=""/>
      <w:lvlJc w:val="left"/>
    </w:lvl>
    <w:lvl w:ilvl="8" w:tplc="CAF239C4">
      <w:start w:val="1"/>
      <w:numFmt w:val="decimal"/>
      <w:lvlText w:val=""/>
      <w:lvlJc w:val="left"/>
    </w:lvl>
  </w:abstractNum>
  <w:abstractNum w:abstractNumId="36">
    <w:nsid w:val="71866CD2"/>
    <w:multiLevelType w:val="hybridMultilevel"/>
    <w:tmpl w:val="1A86CDF8"/>
    <w:lvl w:ilvl="0" w:tplc="5F582E86">
      <w:start w:val="1"/>
      <w:numFmt w:val="bullet"/>
      <w:lvlText w:val="-"/>
      <w:lvlJc w:val="left"/>
    </w:lvl>
    <w:lvl w:ilvl="1" w:tplc="55ECB5FA">
      <w:start w:val="1"/>
      <w:numFmt w:val="decimal"/>
      <w:lvlText w:val=""/>
      <w:lvlJc w:val="left"/>
    </w:lvl>
    <w:lvl w:ilvl="2" w:tplc="C442B378">
      <w:start w:val="1"/>
      <w:numFmt w:val="decimal"/>
      <w:lvlText w:val=""/>
      <w:lvlJc w:val="left"/>
    </w:lvl>
    <w:lvl w:ilvl="3" w:tplc="8416ABC4">
      <w:start w:val="1"/>
      <w:numFmt w:val="decimal"/>
      <w:lvlText w:val=""/>
      <w:lvlJc w:val="left"/>
    </w:lvl>
    <w:lvl w:ilvl="4" w:tplc="FB4EA952">
      <w:start w:val="1"/>
      <w:numFmt w:val="decimal"/>
      <w:lvlText w:val=""/>
      <w:lvlJc w:val="left"/>
    </w:lvl>
    <w:lvl w:ilvl="5" w:tplc="5D003C28">
      <w:start w:val="1"/>
      <w:numFmt w:val="decimal"/>
      <w:lvlText w:val=""/>
      <w:lvlJc w:val="left"/>
    </w:lvl>
    <w:lvl w:ilvl="6" w:tplc="29DC3240">
      <w:start w:val="1"/>
      <w:numFmt w:val="decimal"/>
      <w:lvlText w:val=""/>
      <w:lvlJc w:val="left"/>
    </w:lvl>
    <w:lvl w:ilvl="7" w:tplc="10E8E5F8">
      <w:start w:val="1"/>
      <w:numFmt w:val="decimal"/>
      <w:lvlText w:val=""/>
      <w:lvlJc w:val="left"/>
    </w:lvl>
    <w:lvl w:ilvl="8" w:tplc="05282388">
      <w:start w:val="1"/>
      <w:numFmt w:val="decimal"/>
      <w:lvlText w:val=""/>
      <w:lvlJc w:val="left"/>
    </w:lvl>
  </w:abstractNum>
  <w:abstractNum w:abstractNumId="37">
    <w:nsid w:val="75A9193D"/>
    <w:multiLevelType w:val="hybridMultilevel"/>
    <w:tmpl w:val="B9D493AA"/>
    <w:lvl w:ilvl="0" w:tplc="58844CA0">
      <w:start w:val="1"/>
      <w:numFmt w:val="bullet"/>
      <w:lvlText w:val="с"/>
      <w:lvlJc w:val="left"/>
    </w:lvl>
    <w:lvl w:ilvl="1" w:tplc="2482D856">
      <w:start w:val="1"/>
      <w:numFmt w:val="decimal"/>
      <w:lvlText w:val=""/>
      <w:lvlJc w:val="left"/>
    </w:lvl>
    <w:lvl w:ilvl="2" w:tplc="D94E4368">
      <w:start w:val="1"/>
      <w:numFmt w:val="decimal"/>
      <w:lvlText w:val=""/>
      <w:lvlJc w:val="left"/>
    </w:lvl>
    <w:lvl w:ilvl="3" w:tplc="55A2AA96">
      <w:start w:val="1"/>
      <w:numFmt w:val="decimal"/>
      <w:lvlText w:val=""/>
      <w:lvlJc w:val="left"/>
    </w:lvl>
    <w:lvl w:ilvl="4" w:tplc="C4EE7BF0">
      <w:start w:val="1"/>
      <w:numFmt w:val="decimal"/>
      <w:lvlText w:val=""/>
      <w:lvlJc w:val="left"/>
    </w:lvl>
    <w:lvl w:ilvl="5" w:tplc="2ABE45BC">
      <w:start w:val="1"/>
      <w:numFmt w:val="decimal"/>
      <w:lvlText w:val=""/>
      <w:lvlJc w:val="left"/>
    </w:lvl>
    <w:lvl w:ilvl="6" w:tplc="C1383A78">
      <w:start w:val="1"/>
      <w:numFmt w:val="decimal"/>
      <w:lvlText w:val=""/>
      <w:lvlJc w:val="left"/>
    </w:lvl>
    <w:lvl w:ilvl="7" w:tplc="6C0C97A6">
      <w:start w:val="1"/>
      <w:numFmt w:val="decimal"/>
      <w:lvlText w:val=""/>
      <w:lvlJc w:val="left"/>
    </w:lvl>
    <w:lvl w:ilvl="8" w:tplc="451477B2">
      <w:start w:val="1"/>
      <w:numFmt w:val="decimal"/>
      <w:lvlText w:val=""/>
      <w:lvlJc w:val="left"/>
    </w:lvl>
  </w:abstractNum>
  <w:abstractNum w:abstractNumId="38">
    <w:nsid w:val="783F4880"/>
    <w:multiLevelType w:val="hybridMultilevel"/>
    <w:tmpl w:val="25AC7AF2"/>
    <w:lvl w:ilvl="0" w:tplc="FA842F2A">
      <w:start w:val="19"/>
      <w:numFmt w:val="bullet"/>
      <w:lvlText w:val="-"/>
      <w:lvlJc w:val="left"/>
      <w:pPr>
        <w:ind w:left="1080" w:hanging="360"/>
      </w:pPr>
      <w:rPr>
        <w:rFonts w:ascii="Times New Roman" w:eastAsia="Times New Roman" w:hAnsi="Times New Roman" w:cs="Times New Roman" w:hint="default"/>
      </w:rPr>
    </w:lvl>
    <w:lvl w:ilvl="1" w:tplc="C25254F2">
      <w:start w:val="1"/>
      <w:numFmt w:val="bullet"/>
      <w:lvlText w:val="o"/>
      <w:lvlJc w:val="left"/>
      <w:pPr>
        <w:ind w:left="1800" w:hanging="360"/>
      </w:pPr>
      <w:rPr>
        <w:rFonts w:ascii="Courier New" w:hAnsi="Courier New" w:cs="Courier New" w:hint="default"/>
      </w:rPr>
    </w:lvl>
    <w:lvl w:ilvl="2" w:tplc="26FC0826">
      <w:start w:val="1"/>
      <w:numFmt w:val="bullet"/>
      <w:lvlText w:val=""/>
      <w:lvlJc w:val="left"/>
      <w:pPr>
        <w:ind w:left="2520" w:hanging="360"/>
      </w:pPr>
      <w:rPr>
        <w:rFonts w:ascii="Wingdings" w:hAnsi="Wingdings" w:hint="default"/>
      </w:rPr>
    </w:lvl>
    <w:lvl w:ilvl="3" w:tplc="0CB27C5E">
      <w:start w:val="1"/>
      <w:numFmt w:val="bullet"/>
      <w:lvlText w:val=""/>
      <w:lvlJc w:val="left"/>
      <w:pPr>
        <w:ind w:left="3240" w:hanging="360"/>
      </w:pPr>
      <w:rPr>
        <w:rFonts w:ascii="Symbol" w:hAnsi="Symbol" w:hint="default"/>
      </w:rPr>
    </w:lvl>
    <w:lvl w:ilvl="4" w:tplc="925C52FA">
      <w:start w:val="1"/>
      <w:numFmt w:val="bullet"/>
      <w:lvlText w:val="o"/>
      <w:lvlJc w:val="left"/>
      <w:pPr>
        <w:ind w:left="3960" w:hanging="360"/>
      </w:pPr>
      <w:rPr>
        <w:rFonts w:ascii="Courier New" w:hAnsi="Courier New" w:cs="Courier New" w:hint="default"/>
      </w:rPr>
    </w:lvl>
    <w:lvl w:ilvl="5" w:tplc="D75EDB1A">
      <w:start w:val="1"/>
      <w:numFmt w:val="bullet"/>
      <w:lvlText w:val=""/>
      <w:lvlJc w:val="left"/>
      <w:pPr>
        <w:ind w:left="4680" w:hanging="360"/>
      </w:pPr>
      <w:rPr>
        <w:rFonts w:ascii="Wingdings" w:hAnsi="Wingdings" w:hint="default"/>
      </w:rPr>
    </w:lvl>
    <w:lvl w:ilvl="6" w:tplc="24DEC49E">
      <w:start w:val="1"/>
      <w:numFmt w:val="bullet"/>
      <w:lvlText w:val=""/>
      <w:lvlJc w:val="left"/>
      <w:pPr>
        <w:ind w:left="5400" w:hanging="360"/>
      </w:pPr>
      <w:rPr>
        <w:rFonts w:ascii="Symbol" w:hAnsi="Symbol" w:hint="default"/>
      </w:rPr>
    </w:lvl>
    <w:lvl w:ilvl="7" w:tplc="63A6668E">
      <w:start w:val="1"/>
      <w:numFmt w:val="bullet"/>
      <w:lvlText w:val="o"/>
      <w:lvlJc w:val="left"/>
      <w:pPr>
        <w:ind w:left="6120" w:hanging="360"/>
      </w:pPr>
      <w:rPr>
        <w:rFonts w:ascii="Courier New" w:hAnsi="Courier New" w:cs="Courier New" w:hint="default"/>
      </w:rPr>
    </w:lvl>
    <w:lvl w:ilvl="8" w:tplc="D506E72E">
      <w:start w:val="1"/>
      <w:numFmt w:val="bullet"/>
      <w:lvlText w:val=""/>
      <w:lvlJc w:val="left"/>
      <w:pPr>
        <w:ind w:left="6840" w:hanging="360"/>
      </w:pPr>
      <w:rPr>
        <w:rFonts w:ascii="Wingdings" w:hAnsi="Wingdings" w:hint="default"/>
      </w:rPr>
    </w:lvl>
  </w:abstractNum>
  <w:abstractNum w:abstractNumId="39">
    <w:nsid w:val="7CAB7F6E"/>
    <w:multiLevelType w:val="hybridMultilevel"/>
    <w:tmpl w:val="FF52AE88"/>
    <w:lvl w:ilvl="0" w:tplc="1854D08A">
      <w:start w:val="4"/>
      <w:numFmt w:val="decimal"/>
      <w:lvlText w:val="%1."/>
      <w:lvlJc w:val="left"/>
    </w:lvl>
    <w:lvl w:ilvl="1" w:tplc="C49C2764">
      <w:start w:val="1"/>
      <w:numFmt w:val="decimal"/>
      <w:lvlText w:val=""/>
      <w:lvlJc w:val="left"/>
    </w:lvl>
    <w:lvl w:ilvl="2" w:tplc="6FCEACFA">
      <w:start w:val="1"/>
      <w:numFmt w:val="decimal"/>
      <w:lvlText w:val=""/>
      <w:lvlJc w:val="left"/>
    </w:lvl>
    <w:lvl w:ilvl="3" w:tplc="77128BE8">
      <w:start w:val="1"/>
      <w:numFmt w:val="decimal"/>
      <w:lvlText w:val=""/>
      <w:lvlJc w:val="left"/>
    </w:lvl>
    <w:lvl w:ilvl="4" w:tplc="E3B889C2">
      <w:start w:val="1"/>
      <w:numFmt w:val="decimal"/>
      <w:lvlText w:val=""/>
      <w:lvlJc w:val="left"/>
    </w:lvl>
    <w:lvl w:ilvl="5" w:tplc="7B4A2774">
      <w:start w:val="1"/>
      <w:numFmt w:val="decimal"/>
      <w:lvlText w:val=""/>
      <w:lvlJc w:val="left"/>
    </w:lvl>
    <w:lvl w:ilvl="6" w:tplc="0EA2C148">
      <w:start w:val="1"/>
      <w:numFmt w:val="decimal"/>
      <w:lvlText w:val=""/>
      <w:lvlJc w:val="left"/>
    </w:lvl>
    <w:lvl w:ilvl="7" w:tplc="675A511A">
      <w:start w:val="1"/>
      <w:numFmt w:val="decimal"/>
      <w:lvlText w:val=""/>
      <w:lvlJc w:val="left"/>
    </w:lvl>
    <w:lvl w:ilvl="8" w:tplc="DE645A7E">
      <w:start w:val="1"/>
      <w:numFmt w:val="decimal"/>
      <w:lvlText w:val=""/>
      <w:lvlJc w:val="left"/>
    </w:lvl>
  </w:abstractNum>
  <w:num w:numId="1">
    <w:abstractNumId w:val="32"/>
  </w:num>
  <w:num w:numId="2">
    <w:abstractNumId w:val="1"/>
  </w:num>
  <w:num w:numId="3">
    <w:abstractNumId w:val="6"/>
  </w:num>
  <w:num w:numId="4">
    <w:abstractNumId w:val="11"/>
  </w:num>
  <w:num w:numId="5">
    <w:abstractNumId w:val="0"/>
  </w:num>
  <w:num w:numId="6">
    <w:abstractNumId w:val="7"/>
  </w:num>
  <w:num w:numId="7">
    <w:abstractNumId w:val="20"/>
  </w:num>
  <w:num w:numId="8">
    <w:abstractNumId w:val="31"/>
  </w:num>
  <w:num w:numId="9">
    <w:abstractNumId w:val="16"/>
  </w:num>
  <w:num w:numId="10">
    <w:abstractNumId w:val="23"/>
  </w:num>
  <w:num w:numId="11">
    <w:abstractNumId w:val="8"/>
  </w:num>
  <w:num w:numId="12">
    <w:abstractNumId w:val="39"/>
  </w:num>
  <w:num w:numId="13">
    <w:abstractNumId w:val="15"/>
  </w:num>
  <w:num w:numId="14">
    <w:abstractNumId w:val="28"/>
  </w:num>
  <w:num w:numId="15">
    <w:abstractNumId w:val="12"/>
  </w:num>
  <w:num w:numId="16">
    <w:abstractNumId w:val="27"/>
  </w:num>
  <w:num w:numId="17">
    <w:abstractNumId w:val="10"/>
  </w:num>
  <w:num w:numId="18">
    <w:abstractNumId w:val="30"/>
  </w:num>
  <w:num w:numId="19">
    <w:abstractNumId w:val="5"/>
  </w:num>
  <w:num w:numId="20">
    <w:abstractNumId w:val="35"/>
  </w:num>
  <w:num w:numId="21">
    <w:abstractNumId w:val="21"/>
  </w:num>
  <w:num w:numId="22">
    <w:abstractNumId w:val="37"/>
  </w:num>
  <w:num w:numId="23">
    <w:abstractNumId w:val="29"/>
  </w:num>
  <w:num w:numId="24">
    <w:abstractNumId w:val="14"/>
  </w:num>
  <w:num w:numId="25">
    <w:abstractNumId w:val="33"/>
  </w:num>
  <w:num w:numId="26">
    <w:abstractNumId w:val="34"/>
  </w:num>
  <w:num w:numId="27">
    <w:abstractNumId w:val="9"/>
  </w:num>
  <w:num w:numId="28">
    <w:abstractNumId w:val="13"/>
  </w:num>
  <w:num w:numId="29">
    <w:abstractNumId w:val="2"/>
  </w:num>
  <w:num w:numId="30">
    <w:abstractNumId w:val="26"/>
  </w:num>
  <w:num w:numId="31">
    <w:abstractNumId w:val="18"/>
  </w:num>
  <w:num w:numId="32">
    <w:abstractNumId w:val="25"/>
  </w:num>
  <w:num w:numId="33">
    <w:abstractNumId w:val="19"/>
  </w:num>
  <w:num w:numId="34">
    <w:abstractNumId w:val="22"/>
  </w:num>
  <w:num w:numId="35">
    <w:abstractNumId w:val="36"/>
  </w:num>
  <w:num w:numId="36">
    <w:abstractNumId w:val="3"/>
  </w:num>
  <w:num w:numId="37">
    <w:abstractNumId w:val="4"/>
  </w:num>
  <w:num w:numId="38">
    <w:abstractNumId w:val="38"/>
  </w:num>
  <w:num w:numId="39">
    <w:abstractNumId w:val="17"/>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D8"/>
    <w:rsid w:val="00007C8D"/>
    <w:rsid w:val="00067890"/>
    <w:rsid w:val="002578B4"/>
    <w:rsid w:val="002646AA"/>
    <w:rsid w:val="003221B0"/>
    <w:rsid w:val="0044057A"/>
    <w:rsid w:val="0051291D"/>
    <w:rsid w:val="008F06D8"/>
    <w:rsid w:val="00CC3D87"/>
    <w:rsid w:val="00CF2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outlineLvl w:val="0"/>
    </w:pPr>
    <w:rPr>
      <w:rFonts w:eastAsia="Times New Roman"/>
      <w:b/>
      <w:bCs/>
      <w:sz w:val="48"/>
      <w:szCs w:val="4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13">
    <w:name w:val="Основной текст Знак1"/>
    <w:basedOn w:val="a0"/>
    <w:link w:val="af4"/>
    <w:uiPriority w:val="99"/>
    <w:rPr>
      <w:sz w:val="23"/>
      <w:szCs w:val="23"/>
      <w:shd w:val="clear" w:color="auto" w:fill="FFFFFF"/>
    </w:rPr>
  </w:style>
  <w:style w:type="paragraph" w:styleId="af4">
    <w:name w:val="Body Text"/>
    <w:basedOn w:val="a"/>
    <w:link w:val="13"/>
    <w:uiPriority w:val="99"/>
    <w:pPr>
      <w:shd w:val="clear" w:color="auto" w:fill="FFFFFF"/>
      <w:spacing w:line="317" w:lineRule="exact"/>
      <w:ind w:hanging="540"/>
    </w:pPr>
    <w:rPr>
      <w:sz w:val="23"/>
      <w:szCs w:val="23"/>
    </w:rPr>
  </w:style>
  <w:style w:type="character" w:customStyle="1" w:styleId="af5">
    <w:name w:val="Основной текст Знак"/>
    <w:basedOn w:val="a0"/>
    <w:uiPriority w:val="99"/>
    <w:semiHidden/>
  </w:style>
  <w:style w:type="paragraph" w:styleId="af6">
    <w:name w:val="List Paragraph"/>
    <w:basedOn w:val="a"/>
    <w:uiPriority w:val="34"/>
    <w:qFormat/>
    <w:pPr>
      <w:ind w:left="720"/>
      <w:contextualSpacing/>
    </w:p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style>
  <w:style w:type="character" w:customStyle="1" w:styleId="10">
    <w:name w:val="Заголовок 1 Знак"/>
    <w:basedOn w:val="a0"/>
    <w:link w:val="1"/>
    <w:uiPriority w:val="9"/>
    <w:rPr>
      <w:rFonts w:eastAsia="Times New Roman"/>
      <w:b/>
      <w:bCs/>
      <w:sz w:val="48"/>
      <w:szCs w:val="48"/>
      <w:lang w:val="ru-RU"/>
    </w:rPr>
  </w:style>
  <w:style w:type="paragraph" w:styleId="afc">
    <w:name w:val="Normal (Web)"/>
    <w:basedOn w:val="a"/>
    <w:uiPriority w:val="99"/>
    <w:semiHidden/>
    <w:unhideWhenUsed/>
    <w:pPr>
      <w:spacing w:before="100" w:beforeAutospacing="1" w:after="100" w:afterAutospacing="1"/>
    </w:pPr>
    <w:rPr>
      <w:rFonts w:eastAsia="Times New Roman"/>
      <w:sz w:val="24"/>
      <w:szCs w:val="24"/>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hAnsi="Tahoma" w:cs="Tahoma"/>
      <w:sz w:val="16"/>
      <w:szCs w:val="16"/>
    </w:rPr>
  </w:style>
  <w:style w:type="character" w:styleId="aff">
    <w:name w:val="annotation reference"/>
    <w:basedOn w:val="a0"/>
    <w:uiPriority w:val="99"/>
    <w:semiHidden/>
    <w:unhideWhenUsed/>
    <w:rsid w:val="0044057A"/>
    <w:rPr>
      <w:sz w:val="16"/>
      <w:szCs w:val="16"/>
    </w:rPr>
  </w:style>
  <w:style w:type="paragraph" w:styleId="aff0">
    <w:name w:val="annotation text"/>
    <w:basedOn w:val="a"/>
    <w:link w:val="aff1"/>
    <w:uiPriority w:val="99"/>
    <w:semiHidden/>
    <w:unhideWhenUsed/>
    <w:rsid w:val="0044057A"/>
    <w:rPr>
      <w:sz w:val="20"/>
      <w:szCs w:val="20"/>
    </w:rPr>
  </w:style>
  <w:style w:type="character" w:customStyle="1" w:styleId="aff1">
    <w:name w:val="Текст примечания Знак"/>
    <w:basedOn w:val="a0"/>
    <w:link w:val="aff0"/>
    <w:uiPriority w:val="99"/>
    <w:semiHidden/>
    <w:rsid w:val="0044057A"/>
    <w:rPr>
      <w:sz w:val="20"/>
      <w:szCs w:val="20"/>
    </w:rPr>
  </w:style>
  <w:style w:type="paragraph" w:styleId="aff2">
    <w:name w:val="annotation subject"/>
    <w:basedOn w:val="aff0"/>
    <w:next w:val="aff0"/>
    <w:link w:val="aff3"/>
    <w:uiPriority w:val="99"/>
    <w:semiHidden/>
    <w:unhideWhenUsed/>
    <w:rsid w:val="0044057A"/>
    <w:rPr>
      <w:b/>
      <w:bCs/>
    </w:rPr>
  </w:style>
  <w:style w:type="character" w:customStyle="1" w:styleId="aff3">
    <w:name w:val="Тема примечания Знак"/>
    <w:basedOn w:val="aff1"/>
    <w:link w:val="aff2"/>
    <w:uiPriority w:val="99"/>
    <w:semiHidden/>
    <w:rsid w:val="0044057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20.emf"/><Relationship Id="rId7" Type="http://schemas.openxmlformats.org/officeDocument/2006/relationships/footnotes" Target="footnotes.xml"/><Relationship Id="rId12"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hyperlink" Target="https://unstats.un.org/unsd/nationalaccount/docs/SNA2008Russia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BAEE5E9-6D41-4E36-B8CA-E251AC6996CF}"/>
</file>

<file path=docProps/app.xml><?xml version="1.0" encoding="utf-8"?>
<Properties xmlns="http://schemas.openxmlformats.org/officeDocument/2006/extended-properties" xmlns:vt="http://schemas.openxmlformats.org/officeDocument/2006/docPropsVTypes">
  <Template>Normal.dotm</Template>
  <TotalTime>16</TotalTime>
  <Pages>11</Pages>
  <Words>3292</Words>
  <Characters>18767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Аружан Кайсар</cp:lastModifiedBy>
  <cp:revision>13</cp:revision>
  <dcterms:created xsi:type="dcterms:W3CDTF">2023-11-06T09:19:00Z</dcterms:created>
  <dcterms:modified xsi:type="dcterms:W3CDTF">2025-09-30T12:14:00Z</dcterms:modified>
</cp:coreProperties>
</file>