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38" w:rsidRPr="00F84238" w:rsidRDefault="009864B0" w:rsidP="00E50A42">
      <w:pPr>
        <w:shd w:val="clear" w:color="auto" w:fill="FFFFFF"/>
        <w:spacing w:after="0" w:line="240" w:lineRule="auto"/>
        <w:ind w:left="567"/>
        <w:rPr>
          <w:rFonts w:eastAsia="Times New Roman"/>
          <w:b/>
          <w:bCs/>
          <w:color w:val="323132"/>
          <w:sz w:val="28"/>
          <w:szCs w:val="28"/>
          <w:lang w:val="kk-KZ" w:eastAsia="ru-RU"/>
        </w:rPr>
      </w:pPr>
      <w:r w:rsidRPr="009864B0">
        <w:rPr>
          <w:rFonts w:eastAsia="Times New Roman"/>
          <w:b/>
          <w:bCs/>
          <w:color w:val="323132"/>
          <w:sz w:val="28"/>
          <w:szCs w:val="28"/>
          <w:lang w:eastAsia="ru-RU"/>
        </w:rPr>
        <w:t>О финансово-хозяйственной деятельности организаций здравоохранения в Республике Казахстан</w:t>
      </w:r>
    </w:p>
    <w:p w:rsidR="00EF0527" w:rsidRDefault="00AA594A" w:rsidP="00E50A42">
      <w:pPr>
        <w:shd w:val="clear" w:color="auto" w:fill="FFFFFF"/>
        <w:spacing w:after="0" w:line="240" w:lineRule="auto"/>
        <w:ind w:left="567"/>
        <w:rPr>
          <w:rFonts w:eastAsia="Times New Roman"/>
          <w:b/>
          <w:bCs/>
          <w:color w:val="323132"/>
          <w:sz w:val="24"/>
          <w:szCs w:val="24"/>
          <w:lang w:val="kk-KZ" w:eastAsia="ru-RU"/>
        </w:rPr>
      </w:pPr>
      <w:r w:rsidRPr="00AA594A">
        <w:rPr>
          <w:rFonts w:eastAsia="Times New Roman"/>
          <w:b/>
          <w:bCs/>
          <w:color w:val="323132"/>
          <w:sz w:val="28"/>
          <w:szCs w:val="28"/>
          <w:lang w:eastAsia="ru-RU"/>
        </w:rPr>
        <w:t xml:space="preserve">за </w:t>
      </w:r>
      <w:r w:rsidR="00280006">
        <w:rPr>
          <w:rFonts w:eastAsia="Times New Roman"/>
          <w:b/>
          <w:bCs/>
          <w:color w:val="323132"/>
          <w:sz w:val="28"/>
          <w:szCs w:val="28"/>
          <w:lang w:eastAsia="ru-RU"/>
        </w:rPr>
        <w:t>202</w:t>
      </w:r>
      <w:r w:rsidR="00E50775">
        <w:rPr>
          <w:rFonts w:eastAsia="Times New Roman"/>
          <w:b/>
          <w:bCs/>
          <w:color w:val="323132"/>
          <w:sz w:val="28"/>
          <w:szCs w:val="28"/>
          <w:lang w:eastAsia="ru-RU"/>
        </w:rPr>
        <w:t>2</w:t>
      </w:r>
      <w:r w:rsidR="00F84238">
        <w:rPr>
          <w:rFonts w:eastAsia="Times New Roman"/>
          <w:b/>
          <w:bCs/>
          <w:color w:val="323132"/>
          <w:sz w:val="28"/>
          <w:szCs w:val="28"/>
          <w:lang w:eastAsia="ru-RU"/>
        </w:rPr>
        <w:t xml:space="preserve"> </w:t>
      </w:r>
      <w:r w:rsidRPr="00AA594A">
        <w:rPr>
          <w:rFonts w:eastAsia="Times New Roman"/>
          <w:b/>
          <w:bCs/>
          <w:color w:val="323132"/>
          <w:sz w:val="28"/>
          <w:szCs w:val="28"/>
          <w:lang w:eastAsia="ru-RU"/>
        </w:rPr>
        <w:t>г</w:t>
      </w:r>
      <w:r w:rsidR="00F84238">
        <w:rPr>
          <w:rFonts w:eastAsia="Times New Roman"/>
          <w:b/>
          <w:bCs/>
          <w:color w:val="323132"/>
          <w:sz w:val="28"/>
          <w:szCs w:val="28"/>
          <w:lang w:eastAsia="ru-RU"/>
        </w:rPr>
        <w:t>од</w:t>
      </w:r>
    </w:p>
    <w:p w:rsidR="008C36D2" w:rsidRPr="00F84238" w:rsidRDefault="008C36D2" w:rsidP="008D5A33">
      <w:pPr>
        <w:shd w:val="clear" w:color="auto" w:fill="FFFFFF"/>
        <w:spacing w:after="0" w:line="240" w:lineRule="auto"/>
        <w:ind w:left="6521"/>
        <w:rPr>
          <w:rFonts w:eastAsia="Times New Roman"/>
          <w:b/>
          <w:color w:val="206095"/>
          <w:sz w:val="20"/>
          <w:szCs w:val="20"/>
          <w:lang w:eastAsia="ru-RU"/>
        </w:rPr>
      </w:pPr>
      <w:r w:rsidRPr="00F84238">
        <w:rPr>
          <w:rFonts w:eastAsia="Times New Roman"/>
          <w:b/>
          <w:color w:val="206095"/>
          <w:sz w:val="20"/>
          <w:szCs w:val="20"/>
          <w:lang w:eastAsia="ru-RU"/>
        </w:rPr>
        <w:t xml:space="preserve">Дата релиза: </w:t>
      </w:r>
      <w:r w:rsidR="00524EE1">
        <w:rPr>
          <w:rFonts w:eastAsia="Times New Roman"/>
          <w:b/>
          <w:color w:val="206095"/>
          <w:sz w:val="20"/>
          <w:szCs w:val="20"/>
          <w:lang w:eastAsia="ru-RU"/>
        </w:rPr>
        <w:t>2</w:t>
      </w:r>
      <w:r w:rsidR="00524EE1" w:rsidRPr="00227F67">
        <w:rPr>
          <w:rFonts w:eastAsia="Times New Roman"/>
          <w:b/>
          <w:color w:val="206095"/>
          <w:sz w:val="20"/>
          <w:szCs w:val="20"/>
          <w:lang w:eastAsia="ru-RU"/>
        </w:rPr>
        <w:t>1</w:t>
      </w:r>
      <w:r w:rsidRPr="00F84238">
        <w:rPr>
          <w:rFonts w:eastAsia="Times New Roman"/>
          <w:b/>
          <w:color w:val="206095"/>
          <w:sz w:val="20"/>
          <w:szCs w:val="20"/>
          <w:lang w:eastAsia="ru-RU"/>
        </w:rPr>
        <w:t>.</w:t>
      </w:r>
      <w:r w:rsidR="00740F2E">
        <w:rPr>
          <w:rFonts w:eastAsia="Times New Roman"/>
          <w:b/>
          <w:color w:val="206095"/>
          <w:sz w:val="20"/>
          <w:szCs w:val="20"/>
          <w:lang w:eastAsia="ru-RU"/>
        </w:rPr>
        <w:t>0</w:t>
      </w:r>
      <w:r w:rsidR="00524EE1" w:rsidRPr="00227F67">
        <w:rPr>
          <w:rFonts w:eastAsia="Times New Roman"/>
          <w:b/>
          <w:color w:val="206095"/>
          <w:sz w:val="20"/>
          <w:szCs w:val="20"/>
          <w:lang w:eastAsia="ru-RU"/>
        </w:rPr>
        <w:t>6</w:t>
      </w:r>
      <w:r w:rsidRPr="00F84238">
        <w:rPr>
          <w:rFonts w:eastAsia="Times New Roman"/>
          <w:b/>
          <w:color w:val="206095"/>
          <w:sz w:val="20"/>
          <w:szCs w:val="20"/>
          <w:lang w:eastAsia="ru-RU"/>
        </w:rPr>
        <w:t>.202</w:t>
      </w:r>
      <w:r w:rsidR="00E50775">
        <w:rPr>
          <w:rFonts w:eastAsia="Times New Roman"/>
          <w:b/>
          <w:color w:val="206095"/>
          <w:sz w:val="20"/>
          <w:szCs w:val="20"/>
          <w:lang w:eastAsia="ru-RU"/>
        </w:rPr>
        <w:t>3</w:t>
      </w:r>
    </w:p>
    <w:p w:rsidR="00F84238" w:rsidRDefault="00F84238" w:rsidP="008D5A33">
      <w:pPr>
        <w:shd w:val="clear" w:color="auto" w:fill="FFFFFF"/>
        <w:spacing w:after="0" w:line="240" w:lineRule="auto"/>
        <w:ind w:left="6521"/>
        <w:rPr>
          <w:rFonts w:eastAsia="Times New Roman"/>
          <w:b/>
          <w:color w:val="206095"/>
          <w:sz w:val="20"/>
          <w:szCs w:val="20"/>
          <w:lang w:eastAsia="ru-RU"/>
        </w:rPr>
      </w:pPr>
      <w:r w:rsidRPr="00F84238">
        <w:rPr>
          <w:rFonts w:eastAsia="Times New Roman"/>
          <w:b/>
          <w:color w:val="206095"/>
          <w:sz w:val="20"/>
          <w:szCs w:val="20"/>
          <w:lang w:eastAsia="ru-RU"/>
        </w:rPr>
        <w:t xml:space="preserve">Дата следующего релиза: </w:t>
      </w:r>
      <w:r w:rsidR="00740F2E">
        <w:rPr>
          <w:rFonts w:eastAsia="Times New Roman"/>
          <w:b/>
          <w:color w:val="206095"/>
          <w:sz w:val="20"/>
          <w:szCs w:val="20"/>
          <w:lang w:eastAsia="ru-RU"/>
        </w:rPr>
        <w:t>2</w:t>
      </w:r>
      <w:r w:rsidR="00524EE1" w:rsidRPr="00227F67">
        <w:rPr>
          <w:rFonts w:eastAsia="Times New Roman"/>
          <w:b/>
          <w:color w:val="206095"/>
          <w:sz w:val="20"/>
          <w:szCs w:val="20"/>
          <w:lang w:eastAsia="ru-RU"/>
        </w:rPr>
        <w:t>1</w:t>
      </w:r>
      <w:r w:rsidRPr="00F84238">
        <w:rPr>
          <w:rFonts w:eastAsia="Times New Roman"/>
          <w:b/>
          <w:color w:val="206095"/>
          <w:sz w:val="20"/>
          <w:szCs w:val="20"/>
          <w:lang w:eastAsia="ru-RU"/>
        </w:rPr>
        <w:t>.</w:t>
      </w:r>
      <w:r w:rsidR="008E5E8A">
        <w:rPr>
          <w:rFonts w:eastAsia="Times New Roman"/>
          <w:b/>
          <w:color w:val="206095"/>
          <w:sz w:val="20"/>
          <w:szCs w:val="20"/>
          <w:lang w:eastAsia="ru-RU"/>
        </w:rPr>
        <w:t>0</w:t>
      </w:r>
      <w:r w:rsidR="00524EE1" w:rsidRPr="00227F67">
        <w:rPr>
          <w:rFonts w:eastAsia="Times New Roman"/>
          <w:b/>
          <w:color w:val="206095"/>
          <w:sz w:val="20"/>
          <w:szCs w:val="20"/>
          <w:lang w:eastAsia="ru-RU"/>
        </w:rPr>
        <w:t>6</w:t>
      </w:r>
      <w:r w:rsidRPr="00F84238">
        <w:rPr>
          <w:rFonts w:eastAsia="Times New Roman"/>
          <w:b/>
          <w:color w:val="206095"/>
          <w:sz w:val="20"/>
          <w:szCs w:val="20"/>
          <w:lang w:eastAsia="ru-RU"/>
        </w:rPr>
        <w:t>.202</w:t>
      </w:r>
      <w:r w:rsidR="00E50775">
        <w:rPr>
          <w:rFonts w:eastAsia="Times New Roman"/>
          <w:b/>
          <w:color w:val="206095"/>
          <w:sz w:val="20"/>
          <w:szCs w:val="20"/>
          <w:lang w:eastAsia="ru-RU"/>
        </w:rPr>
        <w:t>4</w:t>
      </w:r>
    </w:p>
    <w:p w:rsidR="009213BA" w:rsidRPr="00F84238" w:rsidRDefault="009213BA" w:rsidP="008D5A33">
      <w:pPr>
        <w:shd w:val="clear" w:color="auto" w:fill="FFFFFF"/>
        <w:spacing w:after="0" w:line="240" w:lineRule="auto"/>
        <w:ind w:left="6521"/>
        <w:rPr>
          <w:rFonts w:eastAsia="Times New Roman"/>
          <w:b/>
          <w:color w:val="206095"/>
          <w:sz w:val="20"/>
          <w:szCs w:val="20"/>
          <w:lang w:eastAsia="ru-RU"/>
        </w:rPr>
      </w:pPr>
    </w:p>
    <w:p w:rsidR="006336A2" w:rsidRPr="007A7649" w:rsidRDefault="006336A2" w:rsidP="007A7649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7A7649">
        <w:rPr>
          <w:rFonts w:eastAsia="Times New Roman"/>
          <w:b/>
          <w:color w:val="206095"/>
          <w:sz w:val="24"/>
          <w:szCs w:val="24"/>
          <w:lang w:val="kk-KZ" w:eastAsia="ru-RU"/>
        </w:rPr>
        <w:t>Ключевые моменты</w:t>
      </w:r>
    </w:p>
    <w:p w:rsidR="007A7649" w:rsidRDefault="007A7649" w:rsidP="007A7649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D14619">
        <w:rPr>
          <w:b/>
          <w:color w:val="206095"/>
          <w:sz w:val="24"/>
          <w:szCs w:val="24"/>
          <w:lang w:val="kk-KZ"/>
        </w:rPr>
        <w:t>Динамик</w:t>
      </w:r>
      <w:r w:rsidR="00F84238">
        <w:rPr>
          <w:b/>
          <w:color w:val="206095"/>
          <w:sz w:val="24"/>
          <w:szCs w:val="24"/>
          <w:lang w:val="kk-KZ"/>
        </w:rPr>
        <w:t xml:space="preserve">а </w:t>
      </w:r>
    </w:p>
    <w:p w:rsidR="007A7649" w:rsidRDefault="007A7649" w:rsidP="007A7649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664B2E">
        <w:rPr>
          <w:rFonts w:eastAsia="Times New Roman"/>
          <w:b/>
          <w:color w:val="206095"/>
          <w:sz w:val="24"/>
          <w:szCs w:val="24"/>
          <w:lang w:eastAsia="ru-RU"/>
        </w:rPr>
        <w:t>Глоссарий</w:t>
      </w:r>
    </w:p>
    <w:p w:rsidR="007A7649" w:rsidRPr="007A7649" w:rsidRDefault="007A7649" w:rsidP="007A7649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/>
          <w:b/>
          <w:color w:val="206095"/>
          <w:sz w:val="24"/>
          <w:szCs w:val="24"/>
          <w:lang w:eastAsia="ru-RU"/>
        </w:rPr>
      </w:pPr>
      <w:r w:rsidRPr="007A7649">
        <w:rPr>
          <w:rFonts w:eastAsia="Times New Roman"/>
          <w:b/>
          <w:color w:val="206095"/>
          <w:sz w:val="24"/>
          <w:szCs w:val="24"/>
          <w:lang w:eastAsia="ru-RU"/>
        </w:rPr>
        <w:t>Методологические пояснения</w:t>
      </w:r>
    </w:p>
    <w:p w:rsidR="007A7649" w:rsidRPr="007A7649" w:rsidRDefault="007A7649" w:rsidP="007A7649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/>
          <w:b/>
          <w:color w:val="206095"/>
          <w:sz w:val="24"/>
          <w:szCs w:val="24"/>
          <w:lang w:eastAsia="ru-RU"/>
        </w:rPr>
      </w:pPr>
      <w:r w:rsidRPr="007A7649">
        <w:rPr>
          <w:rFonts w:eastAsia="Times New Roman"/>
          <w:b/>
          <w:color w:val="206095"/>
          <w:sz w:val="24"/>
          <w:szCs w:val="24"/>
          <w:lang w:eastAsia="ru-RU"/>
        </w:rPr>
        <w:t>Ссылки на связанные публикации</w:t>
      </w:r>
    </w:p>
    <w:p w:rsidR="007A7649" w:rsidRPr="007A7649" w:rsidRDefault="007A7649" w:rsidP="007A7649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/>
          <w:b/>
          <w:color w:val="206095"/>
          <w:sz w:val="24"/>
          <w:szCs w:val="24"/>
          <w:lang w:eastAsia="ru-RU"/>
        </w:rPr>
      </w:pPr>
      <w:r w:rsidRPr="007A7649">
        <w:rPr>
          <w:rFonts w:eastAsia="Times New Roman"/>
          <w:b/>
          <w:color w:val="206095"/>
          <w:sz w:val="24"/>
          <w:szCs w:val="24"/>
          <w:lang w:eastAsia="ru-RU"/>
        </w:rPr>
        <w:t>Полезные ссылки</w:t>
      </w:r>
    </w:p>
    <w:p w:rsidR="003D0EB1" w:rsidRPr="00EE4C77" w:rsidRDefault="003D0EB1" w:rsidP="00327B39">
      <w:pPr>
        <w:pStyle w:val="VrezSnoska"/>
        <w:spacing w:before="0"/>
        <w:ind w:left="0" w:firstLine="567"/>
        <w:jc w:val="left"/>
        <w:rPr>
          <w:rFonts w:asciiTheme="minorHAnsi" w:hAnsiTheme="minorHAnsi" w:cs="Times New Roman"/>
          <w:b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</w:pPr>
    </w:p>
    <w:p w:rsidR="003D0EB1" w:rsidRPr="00DA3F02" w:rsidRDefault="003D0EB1" w:rsidP="003D0EB1">
      <w:pPr>
        <w:pStyle w:val="af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DA3F02">
        <w:rPr>
          <w:rFonts w:eastAsia="Times New Roman"/>
          <w:b/>
          <w:color w:val="206095"/>
          <w:sz w:val="24"/>
          <w:szCs w:val="24"/>
          <w:lang w:val="kk-KZ" w:eastAsia="ru-RU"/>
        </w:rPr>
        <w:t>Ключевые моменты</w:t>
      </w:r>
    </w:p>
    <w:p w:rsidR="004D313A" w:rsidRDefault="004D313A" w:rsidP="00CE6683">
      <w:pPr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4D313A">
        <w:rPr>
          <w:sz w:val="24"/>
          <w:szCs w:val="24"/>
          <w:lang w:val="kk-KZ"/>
        </w:rPr>
        <w:t xml:space="preserve">По отчетным данным текущие доходы организаций здравоохранения </w:t>
      </w:r>
      <w:r w:rsidRPr="00E67D2C">
        <w:rPr>
          <w:sz w:val="24"/>
          <w:szCs w:val="24"/>
          <w:lang w:val="kk-KZ"/>
        </w:rPr>
        <w:t xml:space="preserve">составили </w:t>
      </w:r>
      <w:r w:rsidRPr="003550AA">
        <w:rPr>
          <w:sz w:val="24"/>
          <w:szCs w:val="24"/>
          <w:lang w:val="kk-KZ"/>
        </w:rPr>
        <w:t>2905,0,</w:t>
      </w:r>
      <w:r w:rsidRPr="004D313A">
        <w:rPr>
          <w:sz w:val="24"/>
          <w:szCs w:val="24"/>
          <w:lang w:val="kk-KZ"/>
        </w:rPr>
        <w:t xml:space="preserve"> млрд. тенге, из которых доля доходов больниц составила – 1583,1 млрд. тенге (54,5%), общей врачебной практики – 474,9  млрд. тенге (16,3%), прочей деятельности по охране здоровья человека – 424,8 млрд. тенге (14,6%), специальной врачебной практики – 161,6 млрд. тенге (5,6%), стоматологической деятельности – 129,8 млрд. тенге (4,5%), деятельности в области социальных услуг – 130,8 млрд. тенге (4,5%).</w:t>
      </w:r>
    </w:p>
    <w:p w:rsidR="005E2A68" w:rsidRDefault="004D313A" w:rsidP="00CE6683">
      <w:pPr>
        <w:tabs>
          <w:tab w:val="left" w:pos="993"/>
        </w:tabs>
        <w:spacing w:after="0" w:line="240" w:lineRule="auto"/>
        <w:ind w:firstLine="567"/>
        <w:jc w:val="both"/>
        <w:rPr>
          <w:sz w:val="24"/>
          <w:szCs w:val="24"/>
          <w:lang w:val="kk-KZ"/>
        </w:rPr>
      </w:pPr>
      <w:r w:rsidRPr="004D313A">
        <w:rPr>
          <w:sz w:val="24"/>
          <w:szCs w:val="24"/>
          <w:lang w:val="kk-KZ"/>
        </w:rPr>
        <w:t>Текущие расходы организаций здравоохранения в 2022 году составили  2876,8 млрд. тенге, из них наибольший удельный вес составили затраты на содержание рабочей силы - 1527,7 млрд. тенге (53,1%) и расходы по приобретенным услугам –360,1 млрд. тенге (12,5%). Остальные расходы составили 988,7 млрд. тенге (34,4%).</w:t>
      </w:r>
    </w:p>
    <w:p w:rsidR="004D313A" w:rsidRPr="009B3D45" w:rsidRDefault="004D313A" w:rsidP="00CE6683">
      <w:pPr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b/>
          <w:color w:val="206095"/>
          <w:sz w:val="24"/>
          <w:szCs w:val="24"/>
          <w:lang w:val="kk-KZ" w:eastAsia="ru-RU"/>
        </w:rPr>
      </w:pPr>
    </w:p>
    <w:p w:rsidR="007A6396" w:rsidRDefault="009B3D45" w:rsidP="00CE6683">
      <w:pPr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b/>
          <w:color w:val="206095"/>
          <w:sz w:val="24"/>
          <w:szCs w:val="24"/>
          <w:lang w:val="kk-KZ" w:eastAsia="ru-RU"/>
        </w:rPr>
      </w:pPr>
      <w:r w:rsidRPr="009B3D45">
        <w:rPr>
          <w:rFonts w:eastAsia="Times New Roman"/>
          <w:b/>
          <w:color w:val="206095"/>
          <w:sz w:val="24"/>
          <w:szCs w:val="24"/>
          <w:lang w:val="kk-KZ" w:eastAsia="ru-RU"/>
        </w:rPr>
        <w:t xml:space="preserve">Электронные таблицы </w:t>
      </w:r>
    </w:p>
    <w:p w:rsidR="007A6396" w:rsidRDefault="007A6396" w:rsidP="00CE6683">
      <w:pPr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b/>
          <w:color w:val="206095"/>
          <w:sz w:val="24"/>
          <w:szCs w:val="24"/>
          <w:lang w:val="kk-KZ" w:eastAsia="ru-RU"/>
        </w:rPr>
      </w:pPr>
    </w:p>
    <w:p w:rsidR="009B3D45" w:rsidRDefault="003B5C9D" w:rsidP="00CE6683">
      <w:pPr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b/>
          <w:color w:val="206095"/>
          <w:sz w:val="24"/>
          <w:szCs w:val="24"/>
          <w:lang w:val="kk-KZ" w:eastAsia="ru-RU"/>
        </w:rPr>
      </w:pPr>
      <w:hyperlink r:id="rId8" w:history="1">
        <w:r w:rsidR="009864B0" w:rsidRPr="007A6396">
          <w:rPr>
            <w:rStyle w:val="a3"/>
            <w:rFonts w:eastAsia="Times New Roman"/>
            <w:b/>
            <w:sz w:val="24"/>
            <w:szCs w:val="24"/>
            <w:lang w:val="kk-KZ" w:eastAsia="ru-RU"/>
          </w:rPr>
          <w:t>О финансово-хозяйственной деятельности организаций здравоохранения в Республике Казахстан</w:t>
        </w:r>
        <w:r w:rsidR="004B0048" w:rsidRPr="007A6396">
          <w:rPr>
            <w:rStyle w:val="a3"/>
            <w:rFonts w:eastAsia="Times New Roman"/>
            <w:b/>
            <w:sz w:val="24"/>
            <w:szCs w:val="24"/>
            <w:lang w:val="kk-KZ" w:eastAsia="ru-RU"/>
          </w:rPr>
          <w:t xml:space="preserve"> за 202</w:t>
        </w:r>
        <w:r w:rsidR="007A6396" w:rsidRPr="007A6396">
          <w:rPr>
            <w:rStyle w:val="a3"/>
            <w:rFonts w:eastAsia="Times New Roman"/>
            <w:b/>
            <w:sz w:val="24"/>
            <w:szCs w:val="24"/>
            <w:lang w:val="kk-KZ" w:eastAsia="ru-RU"/>
          </w:rPr>
          <w:t>2</w:t>
        </w:r>
        <w:r w:rsidR="009864B0" w:rsidRPr="007A6396">
          <w:rPr>
            <w:rStyle w:val="a3"/>
            <w:rFonts w:eastAsia="Times New Roman"/>
            <w:b/>
            <w:sz w:val="24"/>
            <w:szCs w:val="24"/>
            <w:lang w:val="kk-KZ" w:eastAsia="ru-RU"/>
          </w:rPr>
          <w:t xml:space="preserve"> год</w:t>
        </w:r>
      </w:hyperlink>
    </w:p>
    <w:p w:rsidR="007A6396" w:rsidRPr="004B0048" w:rsidRDefault="007A6396" w:rsidP="00CE6683">
      <w:pPr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b/>
          <w:color w:val="206095"/>
          <w:sz w:val="24"/>
          <w:szCs w:val="24"/>
          <w:lang w:eastAsia="ru-RU"/>
        </w:rPr>
      </w:pPr>
    </w:p>
    <w:p w:rsidR="00516AFA" w:rsidRDefault="00921EEC" w:rsidP="00A45B60">
      <w:pPr>
        <w:pStyle w:val="VrezSnoska"/>
        <w:numPr>
          <w:ilvl w:val="0"/>
          <w:numId w:val="15"/>
        </w:numPr>
        <w:spacing w:before="0"/>
        <w:rPr>
          <w:rFonts w:ascii="Calibri" w:hAnsi="Calibri" w:cs="Times New Roman"/>
          <w:b/>
          <w:i w:val="0"/>
          <w:iCs w:val="0"/>
          <w:color w:val="206095"/>
          <w:sz w:val="24"/>
          <w:szCs w:val="24"/>
          <w:lang w:val="kk-KZ"/>
        </w:rPr>
      </w:pPr>
      <w:r>
        <w:rPr>
          <w:rFonts w:ascii="Calibri" w:hAnsi="Calibri" w:cs="Times New Roman"/>
          <w:b/>
          <w:i w:val="0"/>
          <w:iCs w:val="0"/>
          <w:color w:val="206095"/>
          <w:sz w:val="24"/>
          <w:szCs w:val="24"/>
          <w:lang w:val="kk-KZ"/>
        </w:rPr>
        <w:t>Динамик</w:t>
      </w:r>
      <w:r w:rsidR="00F84238">
        <w:rPr>
          <w:rFonts w:ascii="Calibri" w:hAnsi="Calibri" w:cs="Times New Roman"/>
          <w:b/>
          <w:i w:val="0"/>
          <w:iCs w:val="0"/>
          <w:color w:val="206095"/>
          <w:sz w:val="24"/>
          <w:szCs w:val="24"/>
          <w:lang w:val="kk-KZ"/>
        </w:rPr>
        <w:t xml:space="preserve">а </w:t>
      </w:r>
    </w:p>
    <w:p w:rsidR="000E579B" w:rsidRDefault="000E579B" w:rsidP="000E579B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Текущие д</w:t>
      </w:r>
      <w:r w:rsidRPr="000E579B">
        <w:rPr>
          <w:sz w:val="24"/>
          <w:szCs w:val="24"/>
          <w:lang w:val="kk-KZ"/>
        </w:rPr>
        <w:t xml:space="preserve">оходы и расходы </w:t>
      </w:r>
    </w:p>
    <w:p w:rsidR="00A12195" w:rsidRDefault="00C53379" w:rsidP="00A12195">
      <w:pPr>
        <w:spacing w:after="0"/>
        <w:jc w:val="righ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т</w:t>
      </w:r>
      <w:r w:rsidRPr="00C53379">
        <w:rPr>
          <w:sz w:val="20"/>
          <w:szCs w:val="20"/>
          <w:lang w:val="kk-KZ"/>
        </w:rPr>
        <w:t xml:space="preserve">ысяч </w:t>
      </w:r>
      <w:r w:rsidR="00174EA9" w:rsidRPr="00174EA9">
        <w:rPr>
          <w:sz w:val="20"/>
          <w:szCs w:val="20"/>
          <w:lang w:val="kk-KZ"/>
        </w:rPr>
        <w:t>тенге</w:t>
      </w:r>
    </w:p>
    <w:tbl>
      <w:tblPr>
        <w:tblW w:w="10075" w:type="dxa"/>
        <w:tblInd w:w="98" w:type="dxa"/>
        <w:tblLook w:val="04A0"/>
      </w:tblPr>
      <w:tblGrid>
        <w:gridCol w:w="4688"/>
        <w:gridCol w:w="2693"/>
        <w:gridCol w:w="2694"/>
      </w:tblGrid>
      <w:tr w:rsidR="00E50775" w:rsidRPr="002B7107" w:rsidTr="00E50775">
        <w:trPr>
          <w:trHeight w:val="220"/>
        </w:trPr>
        <w:tc>
          <w:tcPr>
            <w:tcW w:w="46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775" w:rsidRPr="002B7107" w:rsidRDefault="00E50775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0775" w:rsidRPr="002B7107" w:rsidRDefault="00E50775" w:rsidP="00E50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E50775" w:rsidRPr="002B7107" w:rsidTr="00E50775">
        <w:trPr>
          <w:trHeight w:val="266"/>
        </w:trPr>
        <w:tc>
          <w:tcPr>
            <w:tcW w:w="46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775" w:rsidRPr="002B7107" w:rsidRDefault="00E50775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775" w:rsidRPr="002B7107" w:rsidRDefault="00E50775" w:rsidP="00E50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Текущие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775" w:rsidRPr="002B7107" w:rsidRDefault="00E50775" w:rsidP="00E507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Қазақстан Республикасы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2 905 003 376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2 876 841 339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Абай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80 008 831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78 974 042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Акмолинская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102 135 639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102 027 823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Актюбинская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106 882 064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108 356 829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Алматинская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120 807 507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118 977 244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Атырауская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87 816 999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79 949 344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Восточно-Казахстанская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94 926 109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99 015 055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Жамбылская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131 149 307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127 671 349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Жетысу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82 309 242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82 523 625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Карагандинская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182 579 312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184 948 017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Костанайская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105 920 123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114 686 836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Кызылординская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110 484 986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109 049 232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Мангистауская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81 995 792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87 964 065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Павлодар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114 705 782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115 148 089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Северо-Казахстанская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75 160 248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77 968 563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Туркестанская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174 028 186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168 792 718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Улытау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21 589 471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25 192 315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Западно-Казахстанская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116 293 488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125 418 388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город Астана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426 758 243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403 810 405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 Алматы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527 453 579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509 372 811</w:t>
            </w:r>
          </w:p>
        </w:tc>
      </w:tr>
      <w:tr w:rsidR="0000535E" w:rsidRPr="002B7107" w:rsidTr="00E50775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35E" w:rsidRPr="002B7107" w:rsidRDefault="0000535E" w:rsidP="00E507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город Шымкент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161 998 468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35E" w:rsidRPr="002B7107" w:rsidRDefault="0000535E" w:rsidP="00227F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71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156 994 589</w:t>
            </w:r>
          </w:p>
        </w:tc>
      </w:tr>
    </w:tbl>
    <w:p w:rsidR="005E2A68" w:rsidRDefault="005E2A68" w:rsidP="00A12195">
      <w:pPr>
        <w:spacing w:after="0"/>
        <w:jc w:val="right"/>
        <w:rPr>
          <w:sz w:val="20"/>
          <w:szCs w:val="20"/>
          <w:lang w:val="kk-KZ"/>
        </w:rPr>
      </w:pPr>
    </w:p>
    <w:p w:rsidR="00E50775" w:rsidRPr="00A12195" w:rsidRDefault="00E50775" w:rsidP="00A12195">
      <w:pPr>
        <w:spacing w:after="0"/>
        <w:jc w:val="right"/>
        <w:rPr>
          <w:sz w:val="20"/>
          <w:szCs w:val="20"/>
          <w:lang w:val="kk-KZ"/>
        </w:rPr>
      </w:pPr>
    </w:p>
    <w:p w:rsidR="00A45B60" w:rsidRPr="0076059A" w:rsidRDefault="003B59D2" w:rsidP="0076059A">
      <w:pPr>
        <w:pStyle w:val="af"/>
        <w:numPr>
          <w:ilvl w:val="0"/>
          <w:numId w:val="15"/>
        </w:numPr>
        <w:spacing w:after="0" w:line="240" w:lineRule="auto"/>
        <w:jc w:val="both"/>
        <w:outlineLvl w:val="2"/>
        <w:rPr>
          <w:rFonts w:eastAsia="Times New Roman"/>
          <w:b/>
          <w:color w:val="206095"/>
          <w:sz w:val="24"/>
          <w:szCs w:val="24"/>
          <w:lang w:eastAsia="ru-RU"/>
        </w:rPr>
      </w:pPr>
      <w:r w:rsidRPr="0076059A">
        <w:rPr>
          <w:rFonts w:eastAsia="Times New Roman"/>
          <w:b/>
          <w:color w:val="206095"/>
          <w:sz w:val="24"/>
          <w:szCs w:val="24"/>
          <w:lang w:eastAsia="ru-RU"/>
        </w:rPr>
        <w:t>Глоссарий</w:t>
      </w:r>
    </w:p>
    <w:p w:rsidR="00D90561" w:rsidRPr="008E5E8A" w:rsidRDefault="00D90561" w:rsidP="00D90561">
      <w:pPr>
        <w:pStyle w:val="af0"/>
        <w:spacing w:before="0" w:after="0"/>
        <w:ind w:firstLine="567"/>
        <w:jc w:val="both"/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</w:pPr>
      <w:r w:rsidRPr="008E5E8A"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  <w:t>Основной вид деятельности - вид деятельности, добавленная стоимость которого превышает добавленную стоимость любого другого вида деятельности, осуществляемого хозяйствующим субъектом.</w:t>
      </w:r>
    </w:p>
    <w:p w:rsidR="00D90561" w:rsidRDefault="00BC202A" w:rsidP="00D90561">
      <w:pPr>
        <w:pStyle w:val="af0"/>
        <w:spacing w:before="0" w:after="0"/>
        <w:ind w:firstLine="567"/>
        <w:jc w:val="both"/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</w:pPr>
      <w:r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  <w:t>А</w:t>
      </w:r>
      <w:r w:rsidRPr="00BC202A"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  <w:t>ктивы – ресурсы, контролируемые индивидуальным предпринимателем или организацией в результате прошлых событий, от которых ожидается получение следущих экономических выгод.</w:t>
      </w:r>
    </w:p>
    <w:p w:rsidR="00BC202A" w:rsidRPr="00BC202A" w:rsidRDefault="00BC202A" w:rsidP="00BC202A">
      <w:pPr>
        <w:pStyle w:val="af0"/>
        <w:spacing w:before="0" w:after="0"/>
        <w:ind w:firstLine="567"/>
        <w:jc w:val="both"/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</w:pPr>
      <w:r w:rsidRPr="00BC202A"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  <w:t>Доходы – увеличение экономических выгод в течение отчетного периода в форме притока или прироста активов или уменьшения обязательств, которые приводят к увеличению капитала, отличному от увеличения, связанного с взносами лиц, участвующих в капитале.</w:t>
      </w:r>
    </w:p>
    <w:p w:rsidR="00BC202A" w:rsidRPr="00BC202A" w:rsidRDefault="00BC202A" w:rsidP="00BC202A">
      <w:pPr>
        <w:pStyle w:val="af0"/>
        <w:spacing w:before="0" w:after="0"/>
        <w:ind w:firstLine="567"/>
        <w:jc w:val="both"/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</w:pPr>
      <w:r w:rsidRPr="00BC202A"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  <w:t>Основные средства – это материальные активы, которые удерживаются субъектом для использования в производстве или поставке товаров (работ, услуг), для сдачи в аренду другим лицам, прироста стоимости или для административных целей, использование которых предполагается в течение более чем одного периода.</w:t>
      </w:r>
    </w:p>
    <w:p w:rsidR="00BC202A" w:rsidRPr="00BC202A" w:rsidRDefault="00BC202A" w:rsidP="00BC202A">
      <w:pPr>
        <w:pStyle w:val="af0"/>
        <w:spacing w:before="0" w:after="0"/>
        <w:ind w:firstLine="567"/>
        <w:jc w:val="both"/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</w:pPr>
      <w:r w:rsidRPr="00BC202A"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  <w:t>Расходы – уменьшение экономических выгод в течение отчетного периода в форме оттока или уменьшения активов или возникновения обязательств, которые приводят к уменьшению капитала, отличному от уменьшения, связанного с распределением лицам, участвующим в капитале.</w:t>
      </w:r>
    </w:p>
    <w:p w:rsidR="00174EA9" w:rsidRDefault="00174EA9" w:rsidP="00DD7693">
      <w:pPr>
        <w:spacing w:after="0" w:line="240" w:lineRule="auto"/>
        <w:ind w:firstLine="709"/>
        <w:jc w:val="both"/>
        <w:rPr>
          <w:rFonts w:asciiTheme="minorHAnsi" w:hAnsiTheme="minorHAnsi"/>
          <w:sz w:val="20"/>
          <w:szCs w:val="20"/>
          <w:lang w:val="kk-KZ"/>
        </w:rPr>
      </w:pPr>
    </w:p>
    <w:p w:rsidR="00A544FC" w:rsidRPr="00A45B60" w:rsidRDefault="00A544FC" w:rsidP="0076059A">
      <w:pPr>
        <w:pStyle w:val="af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/>
          <w:b/>
          <w:color w:val="206095"/>
          <w:sz w:val="24"/>
          <w:szCs w:val="24"/>
          <w:lang w:eastAsia="ru-RU"/>
        </w:rPr>
      </w:pPr>
      <w:r w:rsidRPr="00A45B60">
        <w:rPr>
          <w:rFonts w:eastAsia="Times New Roman"/>
          <w:b/>
          <w:color w:val="206095"/>
          <w:sz w:val="24"/>
          <w:szCs w:val="24"/>
          <w:lang w:eastAsia="ru-RU"/>
        </w:rPr>
        <w:t>Методологические пояснения</w:t>
      </w:r>
    </w:p>
    <w:p w:rsidR="000F50EB" w:rsidRDefault="00E50775" w:rsidP="008E5E8A">
      <w:pPr>
        <w:pStyle w:val="af0"/>
        <w:spacing w:before="0" w:after="0"/>
        <w:ind w:firstLine="567"/>
        <w:jc w:val="both"/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</w:pPr>
      <w:r w:rsidRPr="00E50775"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  <w:t xml:space="preserve">В статистическом </w:t>
      </w:r>
      <w:r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  <w:t>таблице</w:t>
      </w:r>
      <w:r w:rsidRPr="00E50775">
        <w:rPr>
          <w:rFonts w:ascii="Calibri" w:eastAsia="Calibri" w:hAnsi="Calibri" w:cs="Arial"/>
          <w:color w:val="auto"/>
          <w:sz w:val="24"/>
          <w:szCs w:val="24"/>
          <w:lang w:val="kk-KZ" w:eastAsia="en-US"/>
        </w:rPr>
        <w:t xml:space="preserve"> представлены показатели финансово-хозяйственной деятельности организаций здравоохранения за 2022 год.</w:t>
      </w:r>
    </w:p>
    <w:p w:rsidR="00174EA9" w:rsidRPr="00355AC8" w:rsidRDefault="00174EA9" w:rsidP="000F50EB">
      <w:pPr>
        <w:pStyle w:val="af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Theme="minorHAnsi" w:eastAsia="Times New Roman" w:hAnsiTheme="minorHAnsi" w:cs="Arial"/>
          <w:sz w:val="20"/>
          <w:szCs w:val="20"/>
          <w:lang w:val="kk-KZ" w:eastAsia="ru-RU"/>
        </w:rPr>
      </w:pPr>
    </w:p>
    <w:p w:rsidR="00D96118" w:rsidRPr="00A45B60" w:rsidRDefault="00D96118" w:rsidP="0076059A">
      <w:pPr>
        <w:pStyle w:val="af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/>
          <w:b/>
          <w:color w:val="206095"/>
          <w:sz w:val="24"/>
          <w:szCs w:val="24"/>
          <w:lang w:eastAsia="ru-RU"/>
        </w:rPr>
      </w:pPr>
      <w:r w:rsidRPr="00A45B60">
        <w:rPr>
          <w:rFonts w:eastAsia="Times New Roman"/>
          <w:b/>
          <w:color w:val="206095"/>
          <w:sz w:val="24"/>
          <w:szCs w:val="24"/>
          <w:lang w:eastAsia="ru-RU"/>
        </w:rPr>
        <w:t>Ссылки на связанные публикации</w:t>
      </w:r>
    </w:p>
    <w:p w:rsidR="005D4035" w:rsidRPr="007F332B" w:rsidRDefault="008E5E8A" w:rsidP="00664B2E">
      <w:pPr>
        <w:pStyle w:val="VrezSnoska"/>
        <w:spacing w:before="0"/>
        <w:ind w:left="709"/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</w:pPr>
      <w:r w:rsidRPr="007F332B"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  <w:t>Валовой внутренний продукт методом производства с выделением доли нефтегазового сектора в ВВП за 2022 год</w:t>
      </w:r>
      <w:r w:rsidR="005D4035" w:rsidRPr="007F332B"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  <w:t xml:space="preserve"> </w:t>
      </w:r>
    </w:p>
    <w:p w:rsidR="005D4035" w:rsidRPr="007F332B" w:rsidRDefault="008E5E8A" w:rsidP="00D971B8">
      <w:pPr>
        <w:pStyle w:val="VrezSnoska"/>
        <w:spacing w:before="0"/>
        <w:ind w:left="709"/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</w:pPr>
      <w:r w:rsidRPr="007F332B"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  <w:t>Валовой внутренний продукт методом конечного использования за 2022 год</w:t>
      </w:r>
    </w:p>
    <w:p w:rsidR="008E5E8A" w:rsidRPr="007F332B" w:rsidRDefault="008E5E8A" w:rsidP="00EF0527">
      <w:pPr>
        <w:pStyle w:val="VrezSnoska"/>
        <w:spacing w:before="0"/>
        <w:ind w:left="709"/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</w:pPr>
      <w:r w:rsidRPr="007F332B"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  <w:t>Валовой региональный продукт Республики Казахстан за 2022 год с выделением ненаблюдаемой экономики</w:t>
      </w:r>
    </w:p>
    <w:p w:rsidR="008E5E8A" w:rsidRPr="007F332B" w:rsidRDefault="008E5E8A" w:rsidP="00EF0527">
      <w:pPr>
        <w:pStyle w:val="VrezSnoska"/>
        <w:spacing w:before="0"/>
        <w:ind w:left="709"/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</w:pPr>
      <w:r w:rsidRPr="007F332B"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  <w:t>Таблицы «Ресурсы – Использование» за 2022 год</w:t>
      </w:r>
    </w:p>
    <w:p w:rsidR="00FF53E1" w:rsidRPr="00F84238" w:rsidRDefault="00FF53E1" w:rsidP="00EF0527">
      <w:pPr>
        <w:shd w:val="clear" w:color="auto" w:fill="FFFFFF"/>
        <w:spacing w:after="0" w:line="240" w:lineRule="auto"/>
        <w:rPr>
          <w:rFonts w:eastAsia="Times New Roman"/>
          <w:color w:val="206095"/>
          <w:sz w:val="20"/>
          <w:szCs w:val="20"/>
          <w:lang w:val="kk-KZ" w:eastAsia="ru-RU"/>
        </w:rPr>
      </w:pPr>
    </w:p>
    <w:p w:rsidR="00D96118" w:rsidRPr="00A45B60" w:rsidRDefault="00D96118" w:rsidP="0076059A">
      <w:pPr>
        <w:pStyle w:val="af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/>
          <w:b/>
          <w:color w:val="206095"/>
          <w:sz w:val="24"/>
          <w:szCs w:val="24"/>
          <w:lang w:eastAsia="ru-RU"/>
        </w:rPr>
      </w:pPr>
      <w:r w:rsidRPr="00A45B60">
        <w:rPr>
          <w:rFonts w:eastAsia="Times New Roman"/>
          <w:b/>
          <w:color w:val="206095"/>
          <w:sz w:val="24"/>
          <w:szCs w:val="24"/>
          <w:lang w:eastAsia="ru-RU"/>
        </w:rPr>
        <w:t>Полезные ссылки</w:t>
      </w:r>
    </w:p>
    <w:p w:rsidR="008E5E8A" w:rsidRPr="007F332B" w:rsidRDefault="003B5C9D" w:rsidP="008E5E8A">
      <w:pPr>
        <w:pStyle w:val="VrezSnoska"/>
        <w:spacing w:before="0"/>
        <w:ind w:left="709"/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</w:pPr>
      <w:hyperlink r:id="rId9" w:history="1">
        <w:r w:rsidR="008E5E8A" w:rsidRPr="00E704F3">
          <w:rPr>
            <w:rStyle w:val="a3"/>
            <w:rFonts w:ascii="Calibri" w:hAnsi="Calibri" w:cs="Times New Roman"/>
            <w:i w:val="0"/>
            <w:iCs w:val="0"/>
            <w:sz w:val="24"/>
            <w:szCs w:val="24"/>
            <w:lang w:val="kk-KZ"/>
          </w:rPr>
          <w:t>Отчет по качеству</w:t>
        </w:r>
      </w:hyperlink>
    </w:p>
    <w:p w:rsidR="008E5E8A" w:rsidRPr="007F332B" w:rsidRDefault="003B5C9D" w:rsidP="008E5E8A">
      <w:pPr>
        <w:pStyle w:val="VrezSnoska"/>
        <w:spacing w:before="0"/>
        <w:ind w:left="709"/>
        <w:rPr>
          <w:rFonts w:ascii="Calibri" w:hAnsi="Calibri" w:cs="Times New Roman"/>
          <w:i w:val="0"/>
          <w:iCs w:val="0"/>
          <w:color w:val="1F3864" w:themeColor="accent1" w:themeShade="80"/>
          <w:sz w:val="24"/>
          <w:szCs w:val="24"/>
          <w:u w:val="single"/>
          <w:lang w:val="kk-KZ"/>
        </w:rPr>
      </w:pPr>
      <w:hyperlink r:id="rId10" w:history="1">
        <w:r w:rsidR="008E5E8A" w:rsidRPr="00E704F3">
          <w:rPr>
            <w:rStyle w:val="a3"/>
            <w:rFonts w:ascii="Calibri" w:hAnsi="Calibri" w:cs="Times New Roman"/>
            <w:i w:val="0"/>
            <w:iCs w:val="0"/>
            <w:sz w:val="24"/>
            <w:szCs w:val="24"/>
            <w:lang w:val="kk-KZ"/>
          </w:rPr>
          <w:t>Информационно-аналитическая система «Талдау»</w:t>
        </w:r>
      </w:hyperlink>
    </w:p>
    <w:p w:rsidR="00737098" w:rsidRPr="008E5E8A" w:rsidRDefault="00737098" w:rsidP="008E5E8A">
      <w:pPr>
        <w:pStyle w:val="VrezSnoska"/>
        <w:spacing w:before="0"/>
        <w:ind w:left="709"/>
        <w:rPr>
          <w:rFonts w:ascii="Calibri" w:hAnsi="Calibri" w:cs="Times New Roman"/>
          <w:i w:val="0"/>
          <w:iCs w:val="0"/>
          <w:color w:val="1F3864" w:themeColor="accent1" w:themeShade="80"/>
          <w:sz w:val="20"/>
          <w:szCs w:val="20"/>
          <w:u w:val="single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127"/>
        <w:gridCol w:w="2126"/>
        <w:gridCol w:w="3119"/>
        <w:gridCol w:w="2409"/>
      </w:tblGrid>
      <w:tr w:rsidR="00EE6F2B" w:rsidRPr="00EE6F2B" w:rsidTr="00262E03">
        <w:trPr>
          <w:trHeight w:val="160"/>
        </w:trPr>
        <w:tc>
          <w:tcPr>
            <w:tcW w:w="2127" w:type="dxa"/>
          </w:tcPr>
          <w:p w:rsidR="00EE6F2B" w:rsidRPr="00EE6F2B" w:rsidRDefault="00EE6F2B" w:rsidP="00DD769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  <w:lang w:val="kk-KZ" w:eastAsia="ru-RU"/>
              </w:rPr>
            </w:pPr>
            <w:r w:rsidRPr="00EE6F2B">
              <w:rPr>
                <w:rFonts w:eastAsia="Times New Roman" w:cs="Calibri"/>
                <w:b/>
                <w:color w:val="000000"/>
                <w:sz w:val="16"/>
                <w:szCs w:val="16"/>
                <w:lang w:val="kk-KZ" w:eastAsia="ru-RU"/>
              </w:rPr>
              <w:t>Ответственные за выпуск:</w:t>
            </w:r>
          </w:p>
          <w:p w:rsidR="00EE6F2B" w:rsidRPr="00EE6F2B" w:rsidRDefault="00EE6F2B" w:rsidP="00DD769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kk-KZ" w:eastAsia="ru-RU"/>
              </w:rPr>
            </w:pPr>
            <w:r w:rsidRPr="00EE6F2B">
              <w:rPr>
                <w:rFonts w:eastAsia="Times New Roman" w:cs="Calibri"/>
                <w:color w:val="000000"/>
                <w:sz w:val="16"/>
                <w:szCs w:val="16"/>
                <w:lang w:val="kk-KZ" w:eastAsia="ru-RU"/>
              </w:rPr>
              <w:t xml:space="preserve">Департамент статистики </w:t>
            </w:r>
            <w:r w:rsidR="00D4635A">
              <w:rPr>
                <w:rFonts w:eastAsia="Times New Roman" w:cs="Calibri"/>
                <w:color w:val="000000"/>
                <w:sz w:val="16"/>
                <w:szCs w:val="16"/>
                <w:lang w:val="kk-KZ" w:eastAsia="ru-RU"/>
              </w:rPr>
              <w:t>населения</w:t>
            </w:r>
          </w:p>
        </w:tc>
        <w:tc>
          <w:tcPr>
            <w:tcW w:w="2126" w:type="dxa"/>
          </w:tcPr>
          <w:p w:rsidR="00EE6F2B" w:rsidRPr="00EE6F2B" w:rsidRDefault="00EE6F2B" w:rsidP="00DD7693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6"/>
                <w:szCs w:val="16"/>
                <w:lang w:val="kk-KZ" w:eastAsia="ru-RU"/>
              </w:rPr>
            </w:pPr>
            <w:r w:rsidRPr="00EE6F2B">
              <w:rPr>
                <w:rFonts w:eastAsia="Times New Roman" w:cs="Arial"/>
                <w:b/>
                <w:color w:val="000000"/>
                <w:sz w:val="16"/>
                <w:szCs w:val="16"/>
                <w:lang w:val="kk-KZ" w:eastAsia="ru-RU"/>
              </w:rPr>
              <w:t>Директор департамента</w:t>
            </w:r>
            <w:r w:rsidRPr="00EE6F2B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  <w:p w:rsidR="00EE6F2B" w:rsidRPr="00EE6F2B" w:rsidRDefault="00D4635A" w:rsidP="00DD7693">
            <w:pPr>
              <w:spacing w:after="0" w:line="240" w:lineRule="auto"/>
              <w:rPr>
                <w:rFonts w:eastAsia="Times New Roman" w:cs="Arial CYR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eastAsia="Times New Roman" w:cs="Arial CYR"/>
                <w:color w:val="000000"/>
                <w:sz w:val="16"/>
                <w:szCs w:val="16"/>
                <w:lang w:val="kk-KZ" w:eastAsia="ru-RU"/>
              </w:rPr>
              <w:t>Н</w:t>
            </w:r>
            <w:r w:rsidR="00EE6F2B" w:rsidRPr="00EE6F2B">
              <w:rPr>
                <w:rFonts w:eastAsia="Times New Roman" w:cs="Arial CYR"/>
                <w:color w:val="000000"/>
                <w:sz w:val="16"/>
                <w:szCs w:val="16"/>
                <w:lang w:val="kk-KZ" w:eastAsia="ru-RU"/>
              </w:rPr>
              <w:t xml:space="preserve">. </w:t>
            </w:r>
            <w:r>
              <w:rPr>
                <w:rFonts w:eastAsia="Times New Roman" w:cs="Arial CYR"/>
                <w:color w:val="000000"/>
                <w:sz w:val="16"/>
                <w:szCs w:val="16"/>
                <w:lang w:val="kk-KZ" w:eastAsia="ru-RU"/>
              </w:rPr>
              <w:t>Ханжигитов</w:t>
            </w:r>
          </w:p>
          <w:p w:rsidR="00EE6F2B" w:rsidRPr="00EE6F2B" w:rsidRDefault="003E469A" w:rsidP="003E469A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Тел. +7 7172 749061</w:t>
            </w:r>
          </w:p>
        </w:tc>
        <w:tc>
          <w:tcPr>
            <w:tcW w:w="3119" w:type="dxa"/>
          </w:tcPr>
          <w:p w:rsidR="00EE6F2B" w:rsidRPr="00EE6F2B" w:rsidRDefault="00EE6F2B" w:rsidP="00DD7693">
            <w:pPr>
              <w:tabs>
                <w:tab w:val="left" w:pos="828"/>
              </w:tabs>
              <w:spacing w:after="0" w:line="240" w:lineRule="auto"/>
              <w:rPr>
                <w:rFonts w:eastAsia="Times New Roman" w:cs="Arial"/>
                <w:b/>
                <w:color w:val="000000"/>
                <w:sz w:val="16"/>
                <w:szCs w:val="16"/>
                <w:lang w:val="kk-KZ" w:eastAsia="ru-RU"/>
              </w:rPr>
            </w:pPr>
            <w:r w:rsidRPr="00EE6F2B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Исполнитель:</w:t>
            </w:r>
          </w:p>
          <w:p w:rsidR="00EE6F2B" w:rsidRPr="008E5E8A" w:rsidRDefault="008E5E8A" w:rsidP="008E5E8A">
            <w:pPr>
              <w:tabs>
                <w:tab w:val="left" w:pos="828"/>
              </w:tabs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</w:t>
            </w:r>
            <w:r w:rsidR="00EE6F2B" w:rsidRPr="00EE6F2B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Маханбетова</w:t>
            </w:r>
            <w:r w:rsidR="00EE6F2B" w:rsidRPr="00EE6F2B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br/>
              <w:t xml:space="preserve">Тел. </w:t>
            </w:r>
            <w:r w:rsidR="00EE6F2B" w:rsidRPr="008E5E8A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+7 </w:t>
            </w:r>
            <w:r w:rsidR="00D10DB7" w:rsidRPr="008E5E8A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7172 749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256</w:t>
            </w:r>
            <w:r w:rsidR="00EE6F2B" w:rsidRPr="008E5E8A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br/>
            </w:r>
            <w:r w:rsidR="00EE6F2B" w:rsidRPr="00EE6F2B">
              <w:rPr>
                <w:rFonts w:eastAsia="MS Mincho" w:cs="Tahoma"/>
                <w:color w:val="000000"/>
                <w:sz w:val="16"/>
                <w:szCs w:val="16"/>
                <w:lang w:val="en-US" w:eastAsia="ja-JP"/>
              </w:rPr>
              <w:t>E</w:t>
            </w:r>
            <w:r w:rsidR="00EE6F2B" w:rsidRPr="008E5E8A">
              <w:rPr>
                <w:rFonts w:eastAsia="MS Mincho" w:cs="Tahoma"/>
                <w:color w:val="000000"/>
                <w:sz w:val="16"/>
                <w:szCs w:val="16"/>
                <w:lang w:eastAsia="ja-JP"/>
              </w:rPr>
              <w:t>-</w:t>
            </w:r>
            <w:r w:rsidR="00EE6F2B" w:rsidRPr="00EE6F2B">
              <w:rPr>
                <w:rFonts w:eastAsia="MS Mincho" w:cs="Tahoma"/>
                <w:color w:val="000000"/>
                <w:sz w:val="16"/>
                <w:szCs w:val="16"/>
                <w:lang w:val="fr-FR" w:eastAsia="ja-JP"/>
              </w:rPr>
              <w:t>mail</w:t>
            </w:r>
            <w:r w:rsidR="00EE6F2B" w:rsidRPr="008E5E8A">
              <w:rPr>
                <w:rFonts w:eastAsia="MS Mincho" w:cs="Tahoma"/>
                <w:color w:val="000000"/>
                <w:sz w:val="16"/>
                <w:szCs w:val="16"/>
                <w:lang w:eastAsia="ja-JP"/>
              </w:rPr>
              <w:t xml:space="preserve">: </w:t>
            </w:r>
            <w:r>
              <w:rPr>
                <w:rFonts w:eastAsia="MS Mincho" w:cs="Tahoma"/>
                <w:color w:val="000000"/>
                <w:sz w:val="16"/>
                <w:szCs w:val="16"/>
                <w:lang w:val="en-US" w:eastAsia="ja-JP"/>
              </w:rPr>
              <w:t>g</w:t>
            </w:r>
            <w:r w:rsidR="00D10DB7" w:rsidRPr="008E5E8A">
              <w:rPr>
                <w:rFonts w:eastAsia="MS Mincho" w:cs="Tahoma"/>
                <w:color w:val="000000"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Tahoma"/>
                <w:color w:val="000000"/>
                <w:sz w:val="16"/>
                <w:szCs w:val="16"/>
                <w:lang w:val="en-US" w:eastAsia="ja-JP"/>
              </w:rPr>
              <w:t>makhanbetova</w:t>
            </w:r>
            <w:r w:rsidR="00EE6F2B" w:rsidRPr="008E5E8A">
              <w:rPr>
                <w:rFonts w:eastAsia="MS Mincho" w:cs="Tahoma"/>
                <w:color w:val="000000"/>
                <w:sz w:val="16"/>
                <w:szCs w:val="16"/>
                <w:lang w:eastAsia="ja-JP"/>
              </w:rPr>
              <w:t>@</w:t>
            </w:r>
            <w:r w:rsidR="00EE6F2B" w:rsidRPr="00EE6F2B">
              <w:rPr>
                <w:rFonts w:eastAsia="MS Mincho" w:cs="Tahoma"/>
                <w:color w:val="000000"/>
                <w:sz w:val="16"/>
                <w:szCs w:val="16"/>
                <w:lang w:val="en-US" w:eastAsia="ja-JP"/>
              </w:rPr>
              <w:t>aspire</w:t>
            </w:r>
            <w:r w:rsidR="00EE6F2B" w:rsidRPr="008E5E8A">
              <w:rPr>
                <w:rFonts w:eastAsia="MS Mincho" w:cs="Tahoma"/>
                <w:color w:val="000000"/>
                <w:sz w:val="16"/>
                <w:szCs w:val="16"/>
                <w:lang w:eastAsia="ja-JP"/>
              </w:rPr>
              <w:t>.</w:t>
            </w:r>
            <w:r w:rsidR="00EE6F2B" w:rsidRPr="00EE6F2B">
              <w:rPr>
                <w:rFonts w:eastAsia="MS Mincho" w:cs="Tahoma"/>
                <w:color w:val="000000"/>
                <w:sz w:val="16"/>
                <w:szCs w:val="16"/>
                <w:lang w:val="en-US" w:eastAsia="ja-JP"/>
              </w:rPr>
              <w:t>gov</w:t>
            </w:r>
            <w:r w:rsidR="00EE6F2B" w:rsidRPr="008E5E8A">
              <w:rPr>
                <w:rFonts w:eastAsia="MS Mincho" w:cs="Tahoma"/>
                <w:color w:val="000000"/>
                <w:sz w:val="16"/>
                <w:szCs w:val="16"/>
                <w:lang w:eastAsia="ja-JP"/>
              </w:rPr>
              <w:t>.</w:t>
            </w:r>
            <w:r w:rsidR="00EE6F2B" w:rsidRPr="00EE6F2B">
              <w:rPr>
                <w:rFonts w:eastAsia="MS Mincho" w:cs="Tahoma"/>
                <w:color w:val="000000"/>
                <w:sz w:val="16"/>
                <w:szCs w:val="16"/>
                <w:lang w:val="en-US" w:eastAsia="ja-JP"/>
              </w:rPr>
              <w:t>kz</w:t>
            </w:r>
          </w:p>
        </w:tc>
        <w:tc>
          <w:tcPr>
            <w:tcW w:w="2409" w:type="dxa"/>
          </w:tcPr>
          <w:p w:rsidR="00EE6F2B" w:rsidRPr="00EE6F2B" w:rsidRDefault="00EE6F2B" w:rsidP="00DD7693">
            <w:pPr>
              <w:tabs>
                <w:tab w:val="left" w:pos="828"/>
              </w:tabs>
              <w:spacing w:after="0" w:line="240" w:lineRule="auto"/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</w:pPr>
            <w:r w:rsidRPr="00EE6F2B"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  <w:t>Адрес:</w:t>
            </w:r>
          </w:p>
          <w:p w:rsidR="00EE6F2B" w:rsidRPr="00EE6F2B" w:rsidRDefault="008E5E8A" w:rsidP="00DD7693">
            <w:pPr>
              <w:tabs>
                <w:tab w:val="left" w:pos="828"/>
              </w:tabs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010000, г.Астана</w:t>
            </w:r>
          </w:p>
          <w:p w:rsidR="00EE6F2B" w:rsidRPr="00EE6F2B" w:rsidRDefault="00EE6F2B" w:rsidP="00DD7693">
            <w:pPr>
              <w:tabs>
                <w:tab w:val="left" w:pos="828"/>
              </w:tabs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EE6F2B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пр. Мәңгілік ел, 8</w:t>
            </w:r>
          </w:p>
          <w:p w:rsidR="00EE6F2B" w:rsidRPr="00EE6F2B" w:rsidRDefault="00EE6F2B" w:rsidP="00DD7693">
            <w:pPr>
              <w:tabs>
                <w:tab w:val="left" w:pos="828"/>
              </w:tabs>
              <w:spacing w:after="0" w:line="240" w:lineRule="auto"/>
              <w:rPr>
                <w:rFonts w:eastAsia="Times New Roman" w:cs="Arial"/>
                <w:b/>
                <w:color w:val="000000"/>
                <w:sz w:val="16"/>
                <w:szCs w:val="16"/>
                <w:lang w:eastAsia="ru-RU"/>
              </w:rPr>
            </w:pPr>
            <w:r w:rsidRPr="00EE6F2B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Дом Министерств, 4 подъезд</w:t>
            </w:r>
          </w:p>
        </w:tc>
      </w:tr>
    </w:tbl>
    <w:p w:rsidR="001063F2" w:rsidRPr="001063F2" w:rsidRDefault="001063F2" w:rsidP="007F332B">
      <w:pPr>
        <w:widowControl w:val="0"/>
        <w:spacing w:after="0" w:line="240" w:lineRule="auto"/>
        <w:rPr>
          <w:rFonts w:eastAsia="Times New Roman"/>
          <w:bCs/>
          <w:i/>
          <w:sz w:val="28"/>
          <w:szCs w:val="28"/>
          <w:lang w:val="kk-KZ" w:eastAsia="ru-RU"/>
        </w:rPr>
      </w:pPr>
    </w:p>
    <w:sectPr w:rsidR="001063F2" w:rsidRPr="001063F2" w:rsidSect="00992D6F">
      <w:headerReference w:type="default" r:id="rId11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397" w:rsidRDefault="00550397" w:rsidP="00D20E6A">
      <w:pPr>
        <w:spacing w:after="0" w:line="240" w:lineRule="auto"/>
      </w:pPr>
      <w:r>
        <w:separator/>
      </w:r>
    </w:p>
  </w:endnote>
  <w:endnote w:type="continuationSeparator" w:id="1">
    <w:p w:rsidR="00550397" w:rsidRDefault="00550397" w:rsidP="00D2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397" w:rsidRDefault="00550397" w:rsidP="00D20E6A">
      <w:pPr>
        <w:spacing w:after="0" w:line="240" w:lineRule="auto"/>
      </w:pPr>
      <w:r>
        <w:separator/>
      </w:r>
    </w:p>
  </w:footnote>
  <w:footnote w:type="continuationSeparator" w:id="1">
    <w:p w:rsidR="00550397" w:rsidRDefault="00550397" w:rsidP="00D2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F4B" w:rsidRDefault="003B5C9D">
    <w:pPr>
      <w:pStyle w:val="af1"/>
      <w:jc w:val="center"/>
    </w:pPr>
    <w:fldSimple w:instr=" PAGE   \* MERGEFORMAT ">
      <w:r w:rsidR="002B7107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750"/>
    <w:multiLevelType w:val="hybridMultilevel"/>
    <w:tmpl w:val="90C0ABDC"/>
    <w:lvl w:ilvl="0" w:tplc="23A24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DC6627"/>
    <w:multiLevelType w:val="multilevel"/>
    <w:tmpl w:val="89146E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  <w:color w:val="0000FF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color w:val="0000FF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color w:val="0000FF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color w:val="0000FF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  <w:color w:val="0000FF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FF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  <w:color w:val="0000FF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  <w:color w:val="0000FF"/>
      </w:rPr>
    </w:lvl>
  </w:abstractNum>
  <w:abstractNum w:abstractNumId="2">
    <w:nsid w:val="20D30700"/>
    <w:multiLevelType w:val="multilevel"/>
    <w:tmpl w:val="C11CEF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  <w:color w:val="0000FF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color w:val="0000FF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color w:val="0000FF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color w:val="0000FF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  <w:color w:val="0000FF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FF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  <w:color w:val="0000FF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  <w:color w:val="0000FF"/>
      </w:rPr>
    </w:lvl>
  </w:abstractNum>
  <w:abstractNum w:abstractNumId="3">
    <w:nsid w:val="24144761"/>
    <w:multiLevelType w:val="multilevel"/>
    <w:tmpl w:val="10D4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F4E62"/>
    <w:multiLevelType w:val="hybridMultilevel"/>
    <w:tmpl w:val="E46E1118"/>
    <w:lvl w:ilvl="0" w:tplc="F2C4F1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777E08"/>
    <w:multiLevelType w:val="multilevel"/>
    <w:tmpl w:val="B3FC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A31A7"/>
    <w:multiLevelType w:val="hybridMultilevel"/>
    <w:tmpl w:val="819236FE"/>
    <w:lvl w:ilvl="0" w:tplc="75AA6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247A42"/>
    <w:multiLevelType w:val="hybridMultilevel"/>
    <w:tmpl w:val="CB949778"/>
    <w:lvl w:ilvl="0" w:tplc="74A0B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9B001B"/>
    <w:multiLevelType w:val="hybridMultilevel"/>
    <w:tmpl w:val="02DE64E0"/>
    <w:lvl w:ilvl="0" w:tplc="AB906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003579"/>
    <w:multiLevelType w:val="multilevel"/>
    <w:tmpl w:val="38F6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427299"/>
    <w:multiLevelType w:val="multilevel"/>
    <w:tmpl w:val="97D8DF0A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asciiTheme="minorHAnsi" w:hAnsiTheme="minorHAnsi" w:cs="Arial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inorHAnsi" w:hAnsiTheme="minorHAnsi" w:cs="Arial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Theme="minorHAnsi" w:hAnsiTheme="minorHAnsi" w:cs="Arial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="Arial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Theme="minorHAnsi" w:hAnsiTheme="minorHAnsi" w:cs="Arial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="Arial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Theme="minorHAnsi" w:hAnsiTheme="minorHAnsi" w:cs="Arial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Theme="minorHAnsi" w:hAnsiTheme="minorHAnsi" w:cs="Arial" w:hint="default"/>
        <w:color w:val="auto"/>
        <w:u w:val="none"/>
      </w:rPr>
    </w:lvl>
  </w:abstractNum>
  <w:abstractNum w:abstractNumId="11">
    <w:nsid w:val="44912A00"/>
    <w:multiLevelType w:val="hybridMultilevel"/>
    <w:tmpl w:val="819236FE"/>
    <w:lvl w:ilvl="0" w:tplc="75AA6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00444"/>
    <w:multiLevelType w:val="multilevel"/>
    <w:tmpl w:val="B5A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BE6A36"/>
    <w:multiLevelType w:val="hybridMultilevel"/>
    <w:tmpl w:val="8384CDCC"/>
    <w:lvl w:ilvl="0" w:tplc="7DC0C5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2C2AC3"/>
    <w:multiLevelType w:val="multilevel"/>
    <w:tmpl w:val="47D8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6E4868"/>
    <w:multiLevelType w:val="multilevel"/>
    <w:tmpl w:val="EBDC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1473CE"/>
    <w:multiLevelType w:val="hybridMultilevel"/>
    <w:tmpl w:val="29E0FEBE"/>
    <w:lvl w:ilvl="0" w:tplc="0DD4EBF8">
      <w:start w:val="1"/>
      <w:numFmt w:val="decimal"/>
      <w:suff w:val="space"/>
      <w:lvlText w:val="%1."/>
      <w:lvlJc w:val="left"/>
      <w:pPr>
        <w:ind w:left="1418" w:hanging="4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DA217C"/>
    <w:multiLevelType w:val="multilevel"/>
    <w:tmpl w:val="85F68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494EDA"/>
    <w:multiLevelType w:val="hybridMultilevel"/>
    <w:tmpl w:val="A796B2A4"/>
    <w:lvl w:ilvl="0" w:tplc="E5E65D9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10372CE"/>
    <w:multiLevelType w:val="hybridMultilevel"/>
    <w:tmpl w:val="5298E2D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>
    <w:nsid w:val="63364EEA"/>
    <w:multiLevelType w:val="multilevel"/>
    <w:tmpl w:val="3D90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D44E98"/>
    <w:multiLevelType w:val="hybridMultilevel"/>
    <w:tmpl w:val="3A228A02"/>
    <w:lvl w:ilvl="0" w:tplc="D578E546">
      <w:start w:val="3"/>
      <w:numFmt w:val="decimal"/>
      <w:lvlText w:val="%1"/>
      <w:lvlJc w:val="left"/>
      <w:pPr>
        <w:ind w:left="1069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085FD6"/>
    <w:multiLevelType w:val="hybridMultilevel"/>
    <w:tmpl w:val="B72CC270"/>
    <w:lvl w:ilvl="0" w:tplc="E5E65D9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A8583D"/>
    <w:multiLevelType w:val="hybridMultilevel"/>
    <w:tmpl w:val="B0F2D632"/>
    <w:lvl w:ilvl="0" w:tplc="E5E65D9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C3B434D"/>
    <w:multiLevelType w:val="hybridMultilevel"/>
    <w:tmpl w:val="F6A815A4"/>
    <w:lvl w:ilvl="0" w:tplc="C198565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5"/>
  </w:num>
  <w:num w:numId="5">
    <w:abstractNumId w:val="17"/>
  </w:num>
  <w:num w:numId="6">
    <w:abstractNumId w:val="14"/>
  </w:num>
  <w:num w:numId="7">
    <w:abstractNumId w:val="15"/>
  </w:num>
  <w:num w:numId="8">
    <w:abstractNumId w:val="19"/>
  </w:num>
  <w:num w:numId="9">
    <w:abstractNumId w:val="6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2"/>
  </w:num>
  <w:num w:numId="16">
    <w:abstractNumId w:val="23"/>
  </w:num>
  <w:num w:numId="17">
    <w:abstractNumId w:val="13"/>
  </w:num>
  <w:num w:numId="18">
    <w:abstractNumId w:val="0"/>
  </w:num>
  <w:num w:numId="19">
    <w:abstractNumId w:val="21"/>
  </w:num>
  <w:num w:numId="20">
    <w:abstractNumId w:val="18"/>
  </w:num>
  <w:num w:numId="21">
    <w:abstractNumId w:val="22"/>
  </w:num>
  <w:num w:numId="22">
    <w:abstractNumId w:val="10"/>
  </w:num>
  <w:num w:numId="23">
    <w:abstractNumId w:val="16"/>
  </w:num>
  <w:num w:numId="24">
    <w:abstractNumId w:val="2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668"/>
    <w:rsid w:val="00000687"/>
    <w:rsid w:val="00002C2B"/>
    <w:rsid w:val="000031FC"/>
    <w:rsid w:val="000033B8"/>
    <w:rsid w:val="0000535E"/>
    <w:rsid w:val="00005DBF"/>
    <w:rsid w:val="00015A5B"/>
    <w:rsid w:val="0001628C"/>
    <w:rsid w:val="0003334E"/>
    <w:rsid w:val="000337D4"/>
    <w:rsid w:val="000371B7"/>
    <w:rsid w:val="00042D25"/>
    <w:rsid w:val="000450D9"/>
    <w:rsid w:val="000507AD"/>
    <w:rsid w:val="000543BD"/>
    <w:rsid w:val="00055729"/>
    <w:rsid w:val="00055880"/>
    <w:rsid w:val="00055CA5"/>
    <w:rsid w:val="000577AD"/>
    <w:rsid w:val="00057933"/>
    <w:rsid w:val="00065DEE"/>
    <w:rsid w:val="00067790"/>
    <w:rsid w:val="00067B90"/>
    <w:rsid w:val="00084C1B"/>
    <w:rsid w:val="000A165E"/>
    <w:rsid w:val="000A504F"/>
    <w:rsid w:val="000B0365"/>
    <w:rsid w:val="000B25E3"/>
    <w:rsid w:val="000B28FA"/>
    <w:rsid w:val="000B6228"/>
    <w:rsid w:val="000C4D40"/>
    <w:rsid w:val="000C53CF"/>
    <w:rsid w:val="000E0808"/>
    <w:rsid w:val="000E579B"/>
    <w:rsid w:val="000E5C87"/>
    <w:rsid w:val="000F0187"/>
    <w:rsid w:val="000F36F7"/>
    <w:rsid w:val="000F50EB"/>
    <w:rsid w:val="001026F6"/>
    <w:rsid w:val="001063F2"/>
    <w:rsid w:val="001068BA"/>
    <w:rsid w:val="0010703D"/>
    <w:rsid w:val="00123960"/>
    <w:rsid w:val="00124723"/>
    <w:rsid w:val="001364AF"/>
    <w:rsid w:val="00140D60"/>
    <w:rsid w:val="00152CD5"/>
    <w:rsid w:val="00153A1F"/>
    <w:rsid w:val="00170ABA"/>
    <w:rsid w:val="00174EA9"/>
    <w:rsid w:val="00176B10"/>
    <w:rsid w:val="00186F2F"/>
    <w:rsid w:val="001914A6"/>
    <w:rsid w:val="00197009"/>
    <w:rsid w:val="0019774F"/>
    <w:rsid w:val="001A2351"/>
    <w:rsid w:val="001A4257"/>
    <w:rsid w:val="001A5E0E"/>
    <w:rsid w:val="001B06B4"/>
    <w:rsid w:val="001B0CE6"/>
    <w:rsid w:val="001B29D2"/>
    <w:rsid w:val="001B44C3"/>
    <w:rsid w:val="001B502A"/>
    <w:rsid w:val="001C195A"/>
    <w:rsid w:val="001C6630"/>
    <w:rsid w:val="001D58E2"/>
    <w:rsid w:val="001D6E1E"/>
    <w:rsid w:val="001E1931"/>
    <w:rsid w:val="001E5B32"/>
    <w:rsid w:val="001E6BEC"/>
    <w:rsid w:val="001F1DF7"/>
    <w:rsid w:val="001F33F8"/>
    <w:rsid w:val="001F3567"/>
    <w:rsid w:val="00200C24"/>
    <w:rsid w:val="002023FD"/>
    <w:rsid w:val="00204B86"/>
    <w:rsid w:val="0020708A"/>
    <w:rsid w:val="0021229F"/>
    <w:rsid w:val="0022406B"/>
    <w:rsid w:val="002245AC"/>
    <w:rsid w:val="00226BD2"/>
    <w:rsid w:val="00227F67"/>
    <w:rsid w:val="00230D26"/>
    <w:rsid w:val="00234166"/>
    <w:rsid w:val="00235081"/>
    <w:rsid w:val="00250AF5"/>
    <w:rsid w:val="002533E0"/>
    <w:rsid w:val="0026019D"/>
    <w:rsid w:val="00262E03"/>
    <w:rsid w:val="002659A7"/>
    <w:rsid w:val="00266E7B"/>
    <w:rsid w:val="00270AE2"/>
    <w:rsid w:val="00280006"/>
    <w:rsid w:val="002833D8"/>
    <w:rsid w:val="00286603"/>
    <w:rsid w:val="00290B65"/>
    <w:rsid w:val="00291DB3"/>
    <w:rsid w:val="002938EB"/>
    <w:rsid w:val="00293F7D"/>
    <w:rsid w:val="00294BD9"/>
    <w:rsid w:val="002A4EF3"/>
    <w:rsid w:val="002A5F24"/>
    <w:rsid w:val="002A707C"/>
    <w:rsid w:val="002A74B9"/>
    <w:rsid w:val="002A76E6"/>
    <w:rsid w:val="002A7E0C"/>
    <w:rsid w:val="002B5AF2"/>
    <w:rsid w:val="002B7107"/>
    <w:rsid w:val="002C58D7"/>
    <w:rsid w:val="002D5D4F"/>
    <w:rsid w:val="002E2769"/>
    <w:rsid w:val="002E4A3F"/>
    <w:rsid w:val="002E4DDC"/>
    <w:rsid w:val="002E7F69"/>
    <w:rsid w:val="002F2B74"/>
    <w:rsid w:val="002F6B4A"/>
    <w:rsid w:val="00301AB4"/>
    <w:rsid w:val="00305FB9"/>
    <w:rsid w:val="00306A19"/>
    <w:rsid w:val="003071AE"/>
    <w:rsid w:val="00310127"/>
    <w:rsid w:val="003156EA"/>
    <w:rsid w:val="00315987"/>
    <w:rsid w:val="00315A97"/>
    <w:rsid w:val="00320BE1"/>
    <w:rsid w:val="00321ADB"/>
    <w:rsid w:val="00321E29"/>
    <w:rsid w:val="00327607"/>
    <w:rsid w:val="00327B39"/>
    <w:rsid w:val="00330FD6"/>
    <w:rsid w:val="00345654"/>
    <w:rsid w:val="003462FB"/>
    <w:rsid w:val="0034694F"/>
    <w:rsid w:val="00353249"/>
    <w:rsid w:val="003550AA"/>
    <w:rsid w:val="00355ABF"/>
    <w:rsid w:val="00355AC8"/>
    <w:rsid w:val="0035739D"/>
    <w:rsid w:val="00357F91"/>
    <w:rsid w:val="003631F1"/>
    <w:rsid w:val="00364D5E"/>
    <w:rsid w:val="0037066B"/>
    <w:rsid w:val="003716BB"/>
    <w:rsid w:val="00376333"/>
    <w:rsid w:val="00376CFF"/>
    <w:rsid w:val="0039529C"/>
    <w:rsid w:val="00395806"/>
    <w:rsid w:val="00395975"/>
    <w:rsid w:val="003A26D8"/>
    <w:rsid w:val="003A3303"/>
    <w:rsid w:val="003A6B9B"/>
    <w:rsid w:val="003B59D2"/>
    <w:rsid w:val="003B5C9D"/>
    <w:rsid w:val="003B61F9"/>
    <w:rsid w:val="003C12E6"/>
    <w:rsid w:val="003C21D5"/>
    <w:rsid w:val="003C3891"/>
    <w:rsid w:val="003C4CE7"/>
    <w:rsid w:val="003D0EB1"/>
    <w:rsid w:val="003D10E2"/>
    <w:rsid w:val="003D5D8E"/>
    <w:rsid w:val="003D621A"/>
    <w:rsid w:val="003E469A"/>
    <w:rsid w:val="003E46B1"/>
    <w:rsid w:val="003F11C5"/>
    <w:rsid w:val="003F7FF4"/>
    <w:rsid w:val="0041182F"/>
    <w:rsid w:val="0041461B"/>
    <w:rsid w:val="0042042F"/>
    <w:rsid w:val="00423241"/>
    <w:rsid w:val="00423408"/>
    <w:rsid w:val="00432CEB"/>
    <w:rsid w:val="00434BB3"/>
    <w:rsid w:val="00437214"/>
    <w:rsid w:val="00442716"/>
    <w:rsid w:val="004444E1"/>
    <w:rsid w:val="00447EC1"/>
    <w:rsid w:val="00451350"/>
    <w:rsid w:val="00456DAC"/>
    <w:rsid w:val="00460D06"/>
    <w:rsid w:val="00467604"/>
    <w:rsid w:val="004715B0"/>
    <w:rsid w:val="004723A1"/>
    <w:rsid w:val="00472F4F"/>
    <w:rsid w:val="00480BA5"/>
    <w:rsid w:val="004872C7"/>
    <w:rsid w:val="00496C95"/>
    <w:rsid w:val="004A3C2C"/>
    <w:rsid w:val="004A4A07"/>
    <w:rsid w:val="004A652E"/>
    <w:rsid w:val="004B0048"/>
    <w:rsid w:val="004B247D"/>
    <w:rsid w:val="004B714E"/>
    <w:rsid w:val="004B7612"/>
    <w:rsid w:val="004C3F92"/>
    <w:rsid w:val="004C3FD9"/>
    <w:rsid w:val="004C7446"/>
    <w:rsid w:val="004D1B02"/>
    <w:rsid w:val="004D1DD8"/>
    <w:rsid w:val="004D313A"/>
    <w:rsid w:val="004E4BB8"/>
    <w:rsid w:val="004F174D"/>
    <w:rsid w:val="004F1C73"/>
    <w:rsid w:val="004F4B18"/>
    <w:rsid w:val="00501687"/>
    <w:rsid w:val="005029D6"/>
    <w:rsid w:val="00502D50"/>
    <w:rsid w:val="005120D3"/>
    <w:rsid w:val="00515507"/>
    <w:rsid w:val="005156D0"/>
    <w:rsid w:val="00516AFA"/>
    <w:rsid w:val="00520149"/>
    <w:rsid w:val="00521811"/>
    <w:rsid w:val="00522C8C"/>
    <w:rsid w:val="00524EE1"/>
    <w:rsid w:val="005250AD"/>
    <w:rsid w:val="00525CF2"/>
    <w:rsid w:val="00530326"/>
    <w:rsid w:val="005475F7"/>
    <w:rsid w:val="00550246"/>
    <w:rsid w:val="00550397"/>
    <w:rsid w:val="00552641"/>
    <w:rsid w:val="0055507A"/>
    <w:rsid w:val="005601F9"/>
    <w:rsid w:val="00560A3E"/>
    <w:rsid w:val="005652B4"/>
    <w:rsid w:val="00577094"/>
    <w:rsid w:val="0057721B"/>
    <w:rsid w:val="005802CF"/>
    <w:rsid w:val="00590A16"/>
    <w:rsid w:val="005956B3"/>
    <w:rsid w:val="005974D1"/>
    <w:rsid w:val="005A29D5"/>
    <w:rsid w:val="005A362A"/>
    <w:rsid w:val="005A3D2D"/>
    <w:rsid w:val="005A7EED"/>
    <w:rsid w:val="005B4203"/>
    <w:rsid w:val="005B55E6"/>
    <w:rsid w:val="005C0827"/>
    <w:rsid w:val="005C0A85"/>
    <w:rsid w:val="005C1B04"/>
    <w:rsid w:val="005C65BA"/>
    <w:rsid w:val="005D4035"/>
    <w:rsid w:val="005E2A68"/>
    <w:rsid w:val="005E79ED"/>
    <w:rsid w:val="005F0F79"/>
    <w:rsid w:val="00602E59"/>
    <w:rsid w:val="006061C4"/>
    <w:rsid w:val="00606AB7"/>
    <w:rsid w:val="00606D2C"/>
    <w:rsid w:val="0061324B"/>
    <w:rsid w:val="00613F8C"/>
    <w:rsid w:val="00617083"/>
    <w:rsid w:val="006222B9"/>
    <w:rsid w:val="0062637A"/>
    <w:rsid w:val="00630407"/>
    <w:rsid w:val="00631589"/>
    <w:rsid w:val="006336A2"/>
    <w:rsid w:val="00642180"/>
    <w:rsid w:val="00656F1D"/>
    <w:rsid w:val="00660F18"/>
    <w:rsid w:val="00663BEE"/>
    <w:rsid w:val="00664165"/>
    <w:rsid w:val="00664B2E"/>
    <w:rsid w:val="00665CDE"/>
    <w:rsid w:val="00666B39"/>
    <w:rsid w:val="0066719B"/>
    <w:rsid w:val="00670238"/>
    <w:rsid w:val="00672AF0"/>
    <w:rsid w:val="00676196"/>
    <w:rsid w:val="00676491"/>
    <w:rsid w:val="00676B03"/>
    <w:rsid w:val="00683C17"/>
    <w:rsid w:val="00684C25"/>
    <w:rsid w:val="006872C3"/>
    <w:rsid w:val="0068755B"/>
    <w:rsid w:val="006875D0"/>
    <w:rsid w:val="006876CC"/>
    <w:rsid w:val="00687C21"/>
    <w:rsid w:val="006A3A22"/>
    <w:rsid w:val="006A438E"/>
    <w:rsid w:val="006A59BC"/>
    <w:rsid w:val="006A6A3D"/>
    <w:rsid w:val="006B4E12"/>
    <w:rsid w:val="006B69C8"/>
    <w:rsid w:val="006C2D01"/>
    <w:rsid w:val="006C6E73"/>
    <w:rsid w:val="006D001F"/>
    <w:rsid w:val="006D0C02"/>
    <w:rsid w:val="006D2816"/>
    <w:rsid w:val="006D51C6"/>
    <w:rsid w:val="006E1DE8"/>
    <w:rsid w:val="006E51A0"/>
    <w:rsid w:val="006F2974"/>
    <w:rsid w:val="006F3B8B"/>
    <w:rsid w:val="006F5BA8"/>
    <w:rsid w:val="006F6F20"/>
    <w:rsid w:val="006F7258"/>
    <w:rsid w:val="006F7777"/>
    <w:rsid w:val="00702D4C"/>
    <w:rsid w:val="00704899"/>
    <w:rsid w:val="007103FD"/>
    <w:rsid w:val="00710D6C"/>
    <w:rsid w:val="007148AE"/>
    <w:rsid w:val="00714FFA"/>
    <w:rsid w:val="00726B41"/>
    <w:rsid w:val="007305A4"/>
    <w:rsid w:val="00730ADB"/>
    <w:rsid w:val="00733985"/>
    <w:rsid w:val="00734C52"/>
    <w:rsid w:val="00736710"/>
    <w:rsid w:val="00737098"/>
    <w:rsid w:val="00740F2E"/>
    <w:rsid w:val="007411DB"/>
    <w:rsid w:val="007417E0"/>
    <w:rsid w:val="007421C7"/>
    <w:rsid w:val="00747136"/>
    <w:rsid w:val="007570F2"/>
    <w:rsid w:val="0076044D"/>
    <w:rsid w:val="0076059A"/>
    <w:rsid w:val="0076117E"/>
    <w:rsid w:val="00764DA3"/>
    <w:rsid w:val="0076535C"/>
    <w:rsid w:val="00767EF3"/>
    <w:rsid w:val="00772D1C"/>
    <w:rsid w:val="007760F9"/>
    <w:rsid w:val="00777918"/>
    <w:rsid w:val="0078000A"/>
    <w:rsid w:val="0078250F"/>
    <w:rsid w:val="00782685"/>
    <w:rsid w:val="0078344D"/>
    <w:rsid w:val="0078509D"/>
    <w:rsid w:val="007854B0"/>
    <w:rsid w:val="007902C4"/>
    <w:rsid w:val="00790A01"/>
    <w:rsid w:val="00797983"/>
    <w:rsid w:val="007A1093"/>
    <w:rsid w:val="007A5C3A"/>
    <w:rsid w:val="007A6396"/>
    <w:rsid w:val="007A7649"/>
    <w:rsid w:val="007B0B82"/>
    <w:rsid w:val="007B5329"/>
    <w:rsid w:val="007C2A0F"/>
    <w:rsid w:val="007C3EA2"/>
    <w:rsid w:val="007C4D0C"/>
    <w:rsid w:val="007C5285"/>
    <w:rsid w:val="007C5E8A"/>
    <w:rsid w:val="007C6B95"/>
    <w:rsid w:val="007D06B8"/>
    <w:rsid w:val="007D14FE"/>
    <w:rsid w:val="007D385E"/>
    <w:rsid w:val="007D5ADB"/>
    <w:rsid w:val="007D7DB3"/>
    <w:rsid w:val="007E0CF7"/>
    <w:rsid w:val="007E2B9C"/>
    <w:rsid w:val="007E4912"/>
    <w:rsid w:val="007E5F9C"/>
    <w:rsid w:val="007F210B"/>
    <w:rsid w:val="007F332B"/>
    <w:rsid w:val="007F3DC7"/>
    <w:rsid w:val="007F40FC"/>
    <w:rsid w:val="007F42C9"/>
    <w:rsid w:val="007F4621"/>
    <w:rsid w:val="007F537D"/>
    <w:rsid w:val="007F5387"/>
    <w:rsid w:val="0080139D"/>
    <w:rsid w:val="00802DB5"/>
    <w:rsid w:val="0080775D"/>
    <w:rsid w:val="008117FD"/>
    <w:rsid w:val="0081421A"/>
    <w:rsid w:val="00823039"/>
    <w:rsid w:val="00825942"/>
    <w:rsid w:val="00827E6B"/>
    <w:rsid w:val="00836907"/>
    <w:rsid w:val="00836BD6"/>
    <w:rsid w:val="008525AF"/>
    <w:rsid w:val="00856DDA"/>
    <w:rsid w:val="00857520"/>
    <w:rsid w:val="00860A57"/>
    <w:rsid w:val="008611A1"/>
    <w:rsid w:val="008664D0"/>
    <w:rsid w:val="00867BAE"/>
    <w:rsid w:val="008756F4"/>
    <w:rsid w:val="00875DB7"/>
    <w:rsid w:val="008924C7"/>
    <w:rsid w:val="008926C0"/>
    <w:rsid w:val="00893464"/>
    <w:rsid w:val="00897360"/>
    <w:rsid w:val="008A0B50"/>
    <w:rsid w:val="008A0DAA"/>
    <w:rsid w:val="008A417C"/>
    <w:rsid w:val="008A48BB"/>
    <w:rsid w:val="008A6417"/>
    <w:rsid w:val="008B22A5"/>
    <w:rsid w:val="008B418F"/>
    <w:rsid w:val="008C01BF"/>
    <w:rsid w:val="008C28DC"/>
    <w:rsid w:val="008C36D2"/>
    <w:rsid w:val="008D5A33"/>
    <w:rsid w:val="008E3A30"/>
    <w:rsid w:val="008E50CA"/>
    <w:rsid w:val="008E5E8A"/>
    <w:rsid w:val="008F0C01"/>
    <w:rsid w:val="008F1DEF"/>
    <w:rsid w:val="008F4C5F"/>
    <w:rsid w:val="008F53F9"/>
    <w:rsid w:val="00901F95"/>
    <w:rsid w:val="00904F4B"/>
    <w:rsid w:val="00905AF7"/>
    <w:rsid w:val="009213BA"/>
    <w:rsid w:val="00921EEC"/>
    <w:rsid w:val="0093399D"/>
    <w:rsid w:val="0094129C"/>
    <w:rsid w:val="00941AAC"/>
    <w:rsid w:val="00951AAE"/>
    <w:rsid w:val="0095254A"/>
    <w:rsid w:val="009543BA"/>
    <w:rsid w:val="009550E3"/>
    <w:rsid w:val="00955CE6"/>
    <w:rsid w:val="00957311"/>
    <w:rsid w:val="009633E4"/>
    <w:rsid w:val="00963633"/>
    <w:rsid w:val="00965967"/>
    <w:rsid w:val="00966431"/>
    <w:rsid w:val="00970336"/>
    <w:rsid w:val="00980A7F"/>
    <w:rsid w:val="00986035"/>
    <w:rsid w:val="009864B0"/>
    <w:rsid w:val="00992D6F"/>
    <w:rsid w:val="00992F51"/>
    <w:rsid w:val="00996DA3"/>
    <w:rsid w:val="009A4F6C"/>
    <w:rsid w:val="009A635C"/>
    <w:rsid w:val="009B3BF7"/>
    <w:rsid w:val="009B3D45"/>
    <w:rsid w:val="009C2CC5"/>
    <w:rsid w:val="009D0E7F"/>
    <w:rsid w:val="009D53B6"/>
    <w:rsid w:val="009E232B"/>
    <w:rsid w:val="009F43D1"/>
    <w:rsid w:val="009F7BD2"/>
    <w:rsid w:val="00A05F9E"/>
    <w:rsid w:val="00A078C9"/>
    <w:rsid w:val="00A12195"/>
    <w:rsid w:val="00A12FD4"/>
    <w:rsid w:val="00A13723"/>
    <w:rsid w:val="00A13938"/>
    <w:rsid w:val="00A15C04"/>
    <w:rsid w:val="00A1662D"/>
    <w:rsid w:val="00A1707D"/>
    <w:rsid w:val="00A21B56"/>
    <w:rsid w:val="00A23537"/>
    <w:rsid w:val="00A253F5"/>
    <w:rsid w:val="00A26FD8"/>
    <w:rsid w:val="00A30D42"/>
    <w:rsid w:val="00A31F75"/>
    <w:rsid w:val="00A340B5"/>
    <w:rsid w:val="00A35A3A"/>
    <w:rsid w:val="00A40C1C"/>
    <w:rsid w:val="00A41092"/>
    <w:rsid w:val="00A41EE9"/>
    <w:rsid w:val="00A42D7B"/>
    <w:rsid w:val="00A44FF8"/>
    <w:rsid w:val="00A45B60"/>
    <w:rsid w:val="00A461DD"/>
    <w:rsid w:val="00A47D97"/>
    <w:rsid w:val="00A544FC"/>
    <w:rsid w:val="00A5599B"/>
    <w:rsid w:val="00A6098E"/>
    <w:rsid w:val="00A60DB3"/>
    <w:rsid w:val="00A63FA4"/>
    <w:rsid w:val="00A6658D"/>
    <w:rsid w:val="00A66C9D"/>
    <w:rsid w:val="00A71B6D"/>
    <w:rsid w:val="00A737C1"/>
    <w:rsid w:val="00A75965"/>
    <w:rsid w:val="00A80A08"/>
    <w:rsid w:val="00A90B93"/>
    <w:rsid w:val="00A94BC8"/>
    <w:rsid w:val="00A97DA6"/>
    <w:rsid w:val="00AA0EE2"/>
    <w:rsid w:val="00AA594A"/>
    <w:rsid w:val="00AB17AD"/>
    <w:rsid w:val="00AB53DC"/>
    <w:rsid w:val="00AB6352"/>
    <w:rsid w:val="00AD24C4"/>
    <w:rsid w:val="00AD4FFF"/>
    <w:rsid w:val="00AD767F"/>
    <w:rsid w:val="00AE7344"/>
    <w:rsid w:val="00AE7C25"/>
    <w:rsid w:val="00AF0CD9"/>
    <w:rsid w:val="00AF2F84"/>
    <w:rsid w:val="00AF4CCB"/>
    <w:rsid w:val="00AF6720"/>
    <w:rsid w:val="00AF78D5"/>
    <w:rsid w:val="00B006B0"/>
    <w:rsid w:val="00B00966"/>
    <w:rsid w:val="00B036B8"/>
    <w:rsid w:val="00B056BB"/>
    <w:rsid w:val="00B059D9"/>
    <w:rsid w:val="00B12BE7"/>
    <w:rsid w:val="00B13645"/>
    <w:rsid w:val="00B170B3"/>
    <w:rsid w:val="00B178E7"/>
    <w:rsid w:val="00B339DD"/>
    <w:rsid w:val="00B35264"/>
    <w:rsid w:val="00B432B9"/>
    <w:rsid w:val="00B4691C"/>
    <w:rsid w:val="00B5194C"/>
    <w:rsid w:val="00B55326"/>
    <w:rsid w:val="00B553F4"/>
    <w:rsid w:val="00B570D2"/>
    <w:rsid w:val="00B64C98"/>
    <w:rsid w:val="00B67C1A"/>
    <w:rsid w:val="00B73B6C"/>
    <w:rsid w:val="00B76D84"/>
    <w:rsid w:val="00B8026F"/>
    <w:rsid w:val="00B81008"/>
    <w:rsid w:val="00B91AF6"/>
    <w:rsid w:val="00B932D3"/>
    <w:rsid w:val="00B94286"/>
    <w:rsid w:val="00BB1F43"/>
    <w:rsid w:val="00BC202A"/>
    <w:rsid w:val="00BC62F3"/>
    <w:rsid w:val="00BC7404"/>
    <w:rsid w:val="00BC7CC1"/>
    <w:rsid w:val="00BE0E30"/>
    <w:rsid w:val="00BE383B"/>
    <w:rsid w:val="00C02A91"/>
    <w:rsid w:val="00C0491C"/>
    <w:rsid w:val="00C05228"/>
    <w:rsid w:val="00C076D4"/>
    <w:rsid w:val="00C07C81"/>
    <w:rsid w:val="00C10BEF"/>
    <w:rsid w:val="00C133A1"/>
    <w:rsid w:val="00C158ED"/>
    <w:rsid w:val="00C3166A"/>
    <w:rsid w:val="00C31CFB"/>
    <w:rsid w:val="00C371F8"/>
    <w:rsid w:val="00C51E7A"/>
    <w:rsid w:val="00C52E28"/>
    <w:rsid w:val="00C53379"/>
    <w:rsid w:val="00C54D73"/>
    <w:rsid w:val="00C63EA8"/>
    <w:rsid w:val="00C65A18"/>
    <w:rsid w:val="00C65BEE"/>
    <w:rsid w:val="00C65E7E"/>
    <w:rsid w:val="00C71EE2"/>
    <w:rsid w:val="00C72266"/>
    <w:rsid w:val="00C84982"/>
    <w:rsid w:val="00C85D0D"/>
    <w:rsid w:val="00C96DF2"/>
    <w:rsid w:val="00CA2E54"/>
    <w:rsid w:val="00CA38B1"/>
    <w:rsid w:val="00CA4562"/>
    <w:rsid w:val="00CA5527"/>
    <w:rsid w:val="00CA7830"/>
    <w:rsid w:val="00CB2D86"/>
    <w:rsid w:val="00CC08DB"/>
    <w:rsid w:val="00CC1A52"/>
    <w:rsid w:val="00CC479A"/>
    <w:rsid w:val="00CC74EA"/>
    <w:rsid w:val="00CD12F6"/>
    <w:rsid w:val="00CD17EC"/>
    <w:rsid w:val="00CE6683"/>
    <w:rsid w:val="00D0051A"/>
    <w:rsid w:val="00D03DBE"/>
    <w:rsid w:val="00D07127"/>
    <w:rsid w:val="00D07290"/>
    <w:rsid w:val="00D10BE3"/>
    <w:rsid w:val="00D10DB7"/>
    <w:rsid w:val="00D13C7B"/>
    <w:rsid w:val="00D14619"/>
    <w:rsid w:val="00D14816"/>
    <w:rsid w:val="00D149D4"/>
    <w:rsid w:val="00D14C9F"/>
    <w:rsid w:val="00D20E6A"/>
    <w:rsid w:val="00D215FF"/>
    <w:rsid w:val="00D270AC"/>
    <w:rsid w:val="00D27F95"/>
    <w:rsid w:val="00D339A6"/>
    <w:rsid w:val="00D343CA"/>
    <w:rsid w:val="00D374EC"/>
    <w:rsid w:val="00D44F09"/>
    <w:rsid w:val="00D45074"/>
    <w:rsid w:val="00D4635A"/>
    <w:rsid w:val="00D527C9"/>
    <w:rsid w:val="00D53881"/>
    <w:rsid w:val="00D57F79"/>
    <w:rsid w:val="00D60794"/>
    <w:rsid w:val="00D61048"/>
    <w:rsid w:val="00D65EDF"/>
    <w:rsid w:val="00D76668"/>
    <w:rsid w:val="00D80841"/>
    <w:rsid w:val="00D80F1D"/>
    <w:rsid w:val="00D820B8"/>
    <w:rsid w:val="00D86F69"/>
    <w:rsid w:val="00D90561"/>
    <w:rsid w:val="00D92B89"/>
    <w:rsid w:val="00D9316A"/>
    <w:rsid w:val="00D96118"/>
    <w:rsid w:val="00D96449"/>
    <w:rsid w:val="00D971B8"/>
    <w:rsid w:val="00D9791F"/>
    <w:rsid w:val="00DA12AE"/>
    <w:rsid w:val="00DA3F02"/>
    <w:rsid w:val="00DA593A"/>
    <w:rsid w:val="00DA654E"/>
    <w:rsid w:val="00DB4EA8"/>
    <w:rsid w:val="00DB6482"/>
    <w:rsid w:val="00DB6550"/>
    <w:rsid w:val="00DC0D1A"/>
    <w:rsid w:val="00DC16B9"/>
    <w:rsid w:val="00DD7693"/>
    <w:rsid w:val="00DE4059"/>
    <w:rsid w:val="00DE753B"/>
    <w:rsid w:val="00DF2A72"/>
    <w:rsid w:val="00DF3FAD"/>
    <w:rsid w:val="00DF5884"/>
    <w:rsid w:val="00E02FFC"/>
    <w:rsid w:val="00E03A2F"/>
    <w:rsid w:val="00E21BF8"/>
    <w:rsid w:val="00E24BA8"/>
    <w:rsid w:val="00E26433"/>
    <w:rsid w:val="00E31E97"/>
    <w:rsid w:val="00E357D5"/>
    <w:rsid w:val="00E45049"/>
    <w:rsid w:val="00E45C9E"/>
    <w:rsid w:val="00E50775"/>
    <w:rsid w:val="00E50A42"/>
    <w:rsid w:val="00E53912"/>
    <w:rsid w:val="00E57A8F"/>
    <w:rsid w:val="00E57CE8"/>
    <w:rsid w:val="00E62FFF"/>
    <w:rsid w:val="00E6315C"/>
    <w:rsid w:val="00E658EA"/>
    <w:rsid w:val="00E67D2C"/>
    <w:rsid w:val="00E704F3"/>
    <w:rsid w:val="00E70D2C"/>
    <w:rsid w:val="00E807F4"/>
    <w:rsid w:val="00E84B2F"/>
    <w:rsid w:val="00E871C0"/>
    <w:rsid w:val="00E9006B"/>
    <w:rsid w:val="00E9092D"/>
    <w:rsid w:val="00E959B1"/>
    <w:rsid w:val="00EA157F"/>
    <w:rsid w:val="00EA2ACF"/>
    <w:rsid w:val="00EA591A"/>
    <w:rsid w:val="00EA7AB6"/>
    <w:rsid w:val="00EB298B"/>
    <w:rsid w:val="00EC0546"/>
    <w:rsid w:val="00EC3080"/>
    <w:rsid w:val="00EC3E88"/>
    <w:rsid w:val="00EC4C5F"/>
    <w:rsid w:val="00ED02BB"/>
    <w:rsid w:val="00ED09F1"/>
    <w:rsid w:val="00ED4672"/>
    <w:rsid w:val="00EE43A0"/>
    <w:rsid w:val="00EE4C77"/>
    <w:rsid w:val="00EE66F0"/>
    <w:rsid w:val="00EE6F2B"/>
    <w:rsid w:val="00EF0527"/>
    <w:rsid w:val="00EF06C6"/>
    <w:rsid w:val="00EF1DA6"/>
    <w:rsid w:val="00F03A4A"/>
    <w:rsid w:val="00F043D9"/>
    <w:rsid w:val="00F15CAE"/>
    <w:rsid w:val="00F223B3"/>
    <w:rsid w:val="00F26912"/>
    <w:rsid w:val="00F31419"/>
    <w:rsid w:val="00F34101"/>
    <w:rsid w:val="00F4011C"/>
    <w:rsid w:val="00F4120D"/>
    <w:rsid w:val="00F42F22"/>
    <w:rsid w:val="00F468F4"/>
    <w:rsid w:val="00F506D7"/>
    <w:rsid w:val="00F544D1"/>
    <w:rsid w:val="00F550B9"/>
    <w:rsid w:val="00F56F0A"/>
    <w:rsid w:val="00F660FB"/>
    <w:rsid w:val="00F72D32"/>
    <w:rsid w:val="00F76CD8"/>
    <w:rsid w:val="00F8137D"/>
    <w:rsid w:val="00F824EE"/>
    <w:rsid w:val="00F84238"/>
    <w:rsid w:val="00F850F0"/>
    <w:rsid w:val="00F91AF1"/>
    <w:rsid w:val="00F93D6D"/>
    <w:rsid w:val="00F94FE4"/>
    <w:rsid w:val="00F954E3"/>
    <w:rsid w:val="00F96264"/>
    <w:rsid w:val="00FA0768"/>
    <w:rsid w:val="00FA172E"/>
    <w:rsid w:val="00FA7013"/>
    <w:rsid w:val="00FB0040"/>
    <w:rsid w:val="00FB10D6"/>
    <w:rsid w:val="00FB7785"/>
    <w:rsid w:val="00FC6CE9"/>
    <w:rsid w:val="00FD086F"/>
    <w:rsid w:val="00FD1690"/>
    <w:rsid w:val="00FD5803"/>
    <w:rsid w:val="00FD727E"/>
    <w:rsid w:val="00FE5E0F"/>
    <w:rsid w:val="00FF3253"/>
    <w:rsid w:val="00FF53E1"/>
    <w:rsid w:val="00FF5B41"/>
    <w:rsid w:val="00FF60E6"/>
    <w:rsid w:val="00FF7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4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76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6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66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766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C9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766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D766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D766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D766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D7666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D76668"/>
    <w:rPr>
      <w:color w:val="800080"/>
      <w:u w:val="single"/>
    </w:rPr>
  </w:style>
  <w:style w:type="paragraph" w:customStyle="1" w:styleId="text-right--md">
    <w:name w:val="text-right--md"/>
    <w:basedOn w:val="a"/>
    <w:rsid w:val="00D76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owercase">
    <w:name w:val="lowercase"/>
    <w:basedOn w:val="a0"/>
    <w:rsid w:val="00D76668"/>
  </w:style>
  <w:style w:type="character" w:customStyle="1" w:styleId="icon">
    <w:name w:val="icon"/>
    <w:basedOn w:val="a0"/>
    <w:rsid w:val="00D76668"/>
  </w:style>
  <w:style w:type="character" w:customStyle="1" w:styleId="sectioncontent-number">
    <w:name w:val="section__content-number"/>
    <w:basedOn w:val="a0"/>
    <w:rsid w:val="00D76668"/>
  </w:style>
  <w:style w:type="paragraph" w:styleId="a5">
    <w:name w:val="Normal (Web)"/>
    <w:basedOn w:val="a"/>
    <w:uiPriority w:val="99"/>
    <w:semiHidden/>
    <w:unhideWhenUsed/>
    <w:rsid w:val="00D76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subtitle">
    <w:name w:val="table__subtitle"/>
    <w:basedOn w:val="a0"/>
    <w:rsid w:val="00D76668"/>
  </w:style>
  <w:style w:type="paragraph" w:customStyle="1" w:styleId="figuresource">
    <w:name w:val="figure__source"/>
    <w:basedOn w:val="a"/>
    <w:rsid w:val="00D76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isuallyhidden">
    <w:name w:val="visuallyhidden"/>
    <w:basedOn w:val="a0"/>
    <w:rsid w:val="00D76668"/>
  </w:style>
  <w:style w:type="character" w:customStyle="1" w:styleId="highcharts-axis-title">
    <w:name w:val="highcharts-axis-title"/>
    <w:basedOn w:val="a0"/>
    <w:rsid w:val="00D76668"/>
  </w:style>
  <w:style w:type="character" w:customStyle="1" w:styleId="70">
    <w:name w:val="Заголовок 7 Знак"/>
    <w:link w:val="7"/>
    <w:uiPriority w:val="9"/>
    <w:semiHidden/>
    <w:rsid w:val="00A078C9"/>
    <w:rPr>
      <w:rFonts w:ascii="Cambria" w:eastAsia="Times New Roman" w:hAnsi="Cambria" w:cs="Times New Roman"/>
      <w:i/>
      <w:iCs/>
      <w:color w:val="404040"/>
    </w:rPr>
  </w:style>
  <w:style w:type="character" w:styleId="a6">
    <w:name w:val="annotation reference"/>
    <w:semiHidden/>
    <w:unhideWhenUsed/>
    <w:rsid w:val="00F4011C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F4011C"/>
    <w:pPr>
      <w:tabs>
        <w:tab w:val="center" w:pos="453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semiHidden/>
    <w:rsid w:val="00F401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unhideWhenUsed/>
    <w:rsid w:val="00DA1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rezSnoska">
    <w:name w:val="VrezSnoska"/>
    <w:basedOn w:val="a"/>
    <w:uiPriority w:val="99"/>
    <w:rsid w:val="00A66C9D"/>
    <w:pPr>
      <w:spacing w:before="80" w:after="0" w:line="240" w:lineRule="auto"/>
      <w:ind w:left="510"/>
      <w:jc w:val="both"/>
    </w:pPr>
    <w:rPr>
      <w:rFonts w:ascii="Arial" w:eastAsia="Times New Roman" w:hAnsi="Arial" w:cs="Arial"/>
      <w:i/>
      <w:iCs/>
      <w:sz w:val="17"/>
      <w:szCs w:val="17"/>
      <w:lang w:eastAsia="ru-RU"/>
    </w:rPr>
  </w:style>
  <w:style w:type="paragraph" w:customStyle="1" w:styleId="Abz1">
    <w:name w:val="Abz1:"/>
    <w:basedOn w:val="a"/>
    <w:uiPriority w:val="99"/>
    <w:rsid w:val="00A66C9D"/>
    <w:pPr>
      <w:spacing w:before="180" w:after="60" w:line="330" w:lineRule="exact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3D10E2"/>
    <w:pPr>
      <w:tabs>
        <w:tab w:val="center" w:pos="4536"/>
      </w:tabs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836B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36BD6"/>
    <w:rPr>
      <w:rFonts w:ascii="Tahoma" w:hAnsi="Tahoma" w:cs="Tahoma"/>
      <w:sz w:val="16"/>
      <w:szCs w:val="16"/>
    </w:rPr>
  </w:style>
  <w:style w:type="paragraph" w:customStyle="1" w:styleId="ad">
    <w:name w:val="Боковик"/>
    <w:basedOn w:val="a"/>
    <w:rsid w:val="00EE43A0"/>
    <w:pPr>
      <w:spacing w:after="0" w:line="240" w:lineRule="auto"/>
    </w:pPr>
    <w:rPr>
      <w:rFonts w:ascii="Times New Roman" w:eastAsia="Times New Roman" w:hAnsi="Times New Roman"/>
      <w:color w:val="000000"/>
      <w:sz w:val="16"/>
      <w:szCs w:val="20"/>
      <w:lang w:eastAsia="ru-RU"/>
    </w:rPr>
  </w:style>
  <w:style w:type="paragraph" w:customStyle="1" w:styleId="ae">
    <w:name w:val="ШапкаТаблицы"/>
    <w:basedOn w:val="a"/>
    <w:next w:val="ad"/>
    <w:rsid w:val="00D149D4"/>
    <w:pPr>
      <w:spacing w:after="0" w:line="240" w:lineRule="auto"/>
      <w:jc w:val="center"/>
    </w:pPr>
    <w:rPr>
      <w:rFonts w:ascii="Times New Roman" w:eastAsia="Times New Roman" w:hAnsi="Times New Roman"/>
      <w:noProof/>
      <w:color w:val="000000"/>
      <w:sz w:val="16"/>
      <w:szCs w:val="20"/>
      <w:lang w:eastAsia="ru-RU"/>
    </w:rPr>
  </w:style>
  <w:style w:type="paragraph" w:styleId="af">
    <w:name w:val="List Paragraph"/>
    <w:basedOn w:val="a"/>
    <w:uiPriority w:val="34"/>
    <w:qFormat/>
    <w:rsid w:val="0042042F"/>
    <w:pPr>
      <w:ind w:left="720"/>
      <w:contextualSpacing/>
    </w:pPr>
  </w:style>
  <w:style w:type="paragraph" w:customStyle="1" w:styleId="af0">
    <w:name w:val="Единица измерения"/>
    <w:basedOn w:val="a"/>
    <w:next w:val="a"/>
    <w:rsid w:val="00DF5884"/>
    <w:pPr>
      <w:spacing w:before="60" w:after="80" w:line="240" w:lineRule="auto"/>
      <w:jc w:val="right"/>
    </w:pPr>
    <w:rPr>
      <w:rFonts w:ascii="Times New Roman" w:eastAsia="Times New Roman" w:hAnsi="Times New Roman"/>
      <w:color w:val="000000"/>
      <w:sz w:val="16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20E6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20E6A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D20E6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20E6A"/>
    <w:rPr>
      <w:sz w:val="22"/>
      <w:szCs w:val="22"/>
      <w:lang w:eastAsia="en-US"/>
    </w:rPr>
  </w:style>
  <w:style w:type="paragraph" w:customStyle="1" w:styleId="af5">
    <w:name w:val="Столбец"/>
    <w:basedOn w:val="a"/>
    <w:rsid w:val="00152CD5"/>
    <w:pPr>
      <w:spacing w:after="0" w:line="240" w:lineRule="auto"/>
    </w:pPr>
    <w:rPr>
      <w:rFonts w:ascii="Arial" w:eastAsia="Times New Roman" w:hAnsi="Arial" w:cs="Calibri"/>
      <w:sz w:val="16"/>
      <w:lang w:eastAsia="ru-RU"/>
    </w:rPr>
  </w:style>
  <w:style w:type="character" w:customStyle="1" w:styleId="Bodytext2">
    <w:name w:val="Body text (2)_"/>
    <w:basedOn w:val="a0"/>
    <w:link w:val="Bodytext20"/>
    <w:rsid w:val="00B339DD"/>
    <w:rPr>
      <w:rFonts w:cs="Calibri"/>
      <w:sz w:val="19"/>
      <w:szCs w:val="19"/>
      <w:shd w:val="clear" w:color="auto" w:fill="FFFFFF"/>
    </w:rPr>
  </w:style>
  <w:style w:type="character" w:customStyle="1" w:styleId="Bodytext2SmallCaps">
    <w:name w:val="Body text (2) + Small Caps"/>
    <w:basedOn w:val="Bodytext2"/>
    <w:rsid w:val="00B339DD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339DD"/>
    <w:pPr>
      <w:widowControl w:val="0"/>
      <w:shd w:val="clear" w:color="auto" w:fill="FFFFFF"/>
      <w:spacing w:after="300" w:line="0" w:lineRule="atLeast"/>
      <w:ind w:hanging="200"/>
      <w:jc w:val="both"/>
    </w:pPr>
    <w:rPr>
      <w:rFonts w:cs="Calibri"/>
      <w:sz w:val="19"/>
      <w:szCs w:val="19"/>
      <w:lang w:eastAsia="ru-RU"/>
    </w:rPr>
  </w:style>
  <w:style w:type="character" w:customStyle="1" w:styleId="Bodytext2Exact">
    <w:name w:val="Body text (2) Exact"/>
    <w:basedOn w:val="a0"/>
    <w:rsid w:val="00F9626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f6">
    <w:name w:val="ТестНижРеквз"/>
    <w:basedOn w:val="a"/>
    <w:rsid w:val="00C54D73"/>
    <w:pPr>
      <w:tabs>
        <w:tab w:val="left" w:pos="828"/>
      </w:tabs>
      <w:spacing w:after="0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character" w:customStyle="1" w:styleId="size">
    <w:name w:val="size"/>
    <w:basedOn w:val="a0"/>
    <w:rsid w:val="00423241"/>
  </w:style>
  <w:style w:type="paragraph" w:customStyle="1" w:styleId="First">
    <w:name w:val="FirstОснТекст"/>
    <w:basedOn w:val="a"/>
    <w:next w:val="a"/>
    <w:rsid w:val="005A29D5"/>
    <w:pPr>
      <w:spacing w:before="16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7">
    <w:name w:val="ОснТекст"/>
    <w:link w:val="af8"/>
    <w:rsid w:val="001E5B32"/>
    <w:pPr>
      <w:ind w:firstLine="709"/>
      <w:jc w:val="both"/>
    </w:pPr>
    <w:rPr>
      <w:rFonts w:ascii="Times New Roman" w:eastAsia="Times New Roman" w:hAnsi="Times New Roman"/>
    </w:rPr>
  </w:style>
  <w:style w:type="character" w:customStyle="1" w:styleId="af8">
    <w:name w:val="ОснТекст Знак"/>
    <w:basedOn w:val="a0"/>
    <w:link w:val="af7"/>
    <w:rsid w:val="001E5B32"/>
    <w:rPr>
      <w:rFonts w:ascii="Times New Roman" w:eastAsia="Times New Roman" w:hAnsi="Times New Roman"/>
    </w:rPr>
  </w:style>
  <w:style w:type="paragraph" w:styleId="af9">
    <w:name w:val="Title"/>
    <w:basedOn w:val="a"/>
    <w:link w:val="afa"/>
    <w:qFormat/>
    <w:rsid w:val="000F50E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0F50EB"/>
    <w:rPr>
      <w:rFonts w:ascii="Times New Roman" w:eastAsia="Times New Roman" w:hAnsi="Times New Roman"/>
      <w:b/>
      <w:sz w:val="24"/>
    </w:rPr>
  </w:style>
  <w:style w:type="paragraph" w:styleId="afb">
    <w:name w:val="Body Text"/>
    <w:basedOn w:val="a"/>
    <w:link w:val="afc"/>
    <w:uiPriority w:val="99"/>
    <w:unhideWhenUsed/>
    <w:rsid w:val="0076059A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76059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95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70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055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532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2D3"/>
            <w:right w:val="none" w:sz="0" w:space="0" w:color="auto"/>
          </w:divBdr>
          <w:divsChild>
            <w:div w:id="2157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21298">
              <w:marLeft w:val="0"/>
              <w:marRight w:val="0"/>
              <w:marTop w:val="0"/>
              <w:marBottom w:val="0"/>
              <w:divBdr>
                <w:top w:val="single" w:sz="6" w:space="0" w:color="D0D2D3"/>
                <w:left w:val="single" w:sz="6" w:space="0" w:color="D0D2D3"/>
                <w:bottom w:val="single" w:sz="6" w:space="0" w:color="D0D2D3"/>
                <w:right w:val="single" w:sz="6" w:space="0" w:color="D0D2D3"/>
              </w:divBdr>
            </w:div>
          </w:divsChild>
        </w:div>
        <w:div w:id="106892333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36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9400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22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33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97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29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56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6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02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12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78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50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97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598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9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3596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5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59745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79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8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5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95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78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1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94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43277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55466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37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5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2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7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78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86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4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65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2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0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2434">
          <w:marLeft w:val="0"/>
          <w:marRight w:val="0"/>
          <w:marTop w:val="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2526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8039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4769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4824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497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7481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7575">
          <w:marLeft w:val="0"/>
          <w:marRight w:val="0"/>
          <w:marTop w:val="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75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85274">
                  <w:marLeft w:val="2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5666">
                  <w:marLeft w:val="2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3033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0978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521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7753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468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80461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7092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7346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4329">
          <w:marLeft w:val="0"/>
          <w:marRight w:val="0"/>
          <w:marTop w:val="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714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3513">
                  <w:marLeft w:val="2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5361">
                  <w:marLeft w:val="2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169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10717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985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1724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7612">
          <w:marLeft w:val="0"/>
          <w:marRight w:val="0"/>
          <w:marTop w:val="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3139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7731">
                  <w:marLeft w:val="2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70521">
                  <w:marLeft w:val="2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0545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9979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3531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999">
              <w:marLeft w:val="2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kz/ru/industries/social-statistics/stat-medici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aldau.stat.gov.kz/ru/Search/SearchByKeyWo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d.stat.gov.ru/for_users/economic_qual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6A1CF-A782-4669-B699-C9590C71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4401</CharactersWithSpaces>
  <SharedDoc>false</SharedDoc>
  <HLinks>
    <vt:vector size="18" baseType="variant">
      <vt:variant>
        <vt:i4>7143463</vt:i4>
      </vt:variant>
      <vt:variant>
        <vt:i4>9</vt:i4>
      </vt:variant>
      <vt:variant>
        <vt:i4>0</vt:i4>
      </vt:variant>
      <vt:variant>
        <vt:i4>5</vt:i4>
      </vt:variant>
      <vt:variant>
        <vt:lpwstr>http://stat.gov.kz/faces/wcnav_externalId/homeNumbersPrices?_afrLoop=12264303027414855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http://stat.gov.kz/faces/wcnav_externalId/homeNumbersPrices?_afrLoop=12264303027414855</vt:lpwstr>
      </vt:variant>
      <vt:variant>
        <vt:lpwstr/>
      </vt:variant>
      <vt:variant>
        <vt:i4>2883626</vt:i4>
      </vt:variant>
      <vt:variant>
        <vt:i4>3</vt:i4>
      </vt:variant>
      <vt:variant>
        <vt:i4>0</vt:i4>
      </vt:variant>
      <vt:variant>
        <vt:i4>5</vt:i4>
      </vt:variant>
      <vt:variant>
        <vt:lpwstr>http://www.stat.gov.kz/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Фархат Калиев</dc:creator>
  <cp:lastModifiedBy>G.Mahanbetova</cp:lastModifiedBy>
  <cp:revision>67</cp:revision>
  <cp:lastPrinted>2022-07-28T06:07:00Z</cp:lastPrinted>
  <dcterms:created xsi:type="dcterms:W3CDTF">2022-10-20T09:40:00Z</dcterms:created>
  <dcterms:modified xsi:type="dcterms:W3CDTF">2023-06-22T10:57:00Z</dcterms:modified>
</cp:coreProperties>
</file>